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line="130" w:lineRule="exact"/>
        <w:rPr>
          <w:rFonts w:cs="Times New Roman"/>
          <w:kern w:val="2"/>
          <w:sz w:val="13"/>
          <w:szCs w:val="13"/>
          <w:highlight w:val="none"/>
          <w:lang w:val="en-US"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720" w:lineRule="auto"/>
        <w:jc w:val="center"/>
        <w:rPr>
          <w:rFonts w:hint="eastAsia" w:ascii="黑体" w:hAnsi="黑体" w:eastAsia="黑体" w:cs="黑体"/>
          <w:kern w:val="2"/>
          <w:sz w:val="52"/>
          <w:szCs w:val="52"/>
          <w:highlight w:val="none"/>
          <w:u w:val="single"/>
          <w:lang w:eastAsia="zh-CN"/>
        </w:rPr>
      </w:pPr>
      <w:r>
        <w:rPr>
          <w:rFonts w:hint="eastAsia" w:ascii="黑体" w:hAnsi="黑体" w:eastAsia="黑体" w:cs="黑体"/>
          <w:kern w:val="2"/>
          <w:sz w:val="52"/>
          <w:szCs w:val="52"/>
          <w:highlight w:val="none"/>
          <w:u w:val="single"/>
          <w:lang w:eastAsia="zh-CN"/>
        </w:rPr>
        <w:t>小门岛LNG专用道路工程可行性研究报告及初步设计</w:t>
      </w:r>
    </w:p>
    <w:p>
      <w:pPr>
        <w:pStyle w:val="2"/>
        <w:rPr>
          <w:highlight w:val="none"/>
          <w:lang w:val="en-US"/>
        </w:rPr>
      </w:pPr>
    </w:p>
    <w:p>
      <w:pPr>
        <w:spacing w:line="720" w:lineRule="auto"/>
        <w:jc w:val="center"/>
        <w:rPr>
          <w:rFonts w:cs="Times New Roman"/>
          <w:kern w:val="2"/>
          <w:sz w:val="20"/>
          <w:szCs w:val="20"/>
          <w:highlight w:val="none"/>
          <w:lang w:eastAsia="zh-CN"/>
        </w:rPr>
      </w:pPr>
    </w:p>
    <w:p>
      <w:pPr>
        <w:pStyle w:val="159"/>
        <w:jc w:val="both"/>
        <w:rPr>
          <w:rFonts w:cs="Times New Roman"/>
          <w:kern w:val="2"/>
          <w:sz w:val="32"/>
          <w:szCs w:val="32"/>
          <w:highlight w:val="none"/>
          <w:u w:val="none"/>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before="12" w:line="280" w:lineRule="exact"/>
        <w:rPr>
          <w:rFonts w:cs="Times New Roman"/>
          <w:kern w:val="2"/>
          <w:sz w:val="28"/>
          <w:szCs w:val="28"/>
          <w:highlight w:val="none"/>
          <w:lang w:eastAsia="zh-CN"/>
        </w:rPr>
      </w:pPr>
    </w:p>
    <w:p>
      <w:pPr>
        <w:spacing w:line="240" w:lineRule="auto"/>
        <w:jc w:val="center"/>
        <w:rPr>
          <w:rFonts w:ascii="黑体" w:hAnsi="宋体" w:eastAsia="黑体" w:cs="Times New Roman"/>
          <w:kern w:val="2"/>
          <w:sz w:val="72"/>
          <w:szCs w:val="72"/>
          <w:highlight w:val="none"/>
          <w:lang w:eastAsia="zh-CN"/>
        </w:rPr>
      </w:pPr>
      <w:r>
        <w:rPr>
          <w:rFonts w:hint="eastAsia" w:ascii="黑体" w:hAnsi="宋体" w:eastAsia="黑体" w:cs="黑体"/>
          <w:kern w:val="2"/>
          <w:sz w:val="72"/>
          <w:szCs w:val="72"/>
          <w:highlight w:val="none"/>
          <w:lang w:eastAsia="zh-CN"/>
        </w:rPr>
        <w:t>招标文件</w:t>
      </w:r>
    </w:p>
    <w:p>
      <w:pPr>
        <w:tabs>
          <w:tab w:val="right" w:pos="9070"/>
        </w:tabs>
        <w:snapToGrid w:val="0"/>
        <w:spacing w:line="480" w:lineRule="auto"/>
        <w:ind w:firstLine="450" w:firstLineChars="150"/>
        <w:rPr>
          <w:rFonts w:hAnsi="宋体"/>
          <w:kern w:val="2"/>
          <w:sz w:val="30"/>
          <w:szCs w:val="30"/>
          <w:highlight w:val="none"/>
          <w:lang w:eastAsia="zh-CN"/>
        </w:rPr>
      </w:pPr>
    </w:p>
    <w:p>
      <w:pPr>
        <w:tabs>
          <w:tab w:val="right" w:pos="9070"/>
        </w:tabs>
        <w:snapToGrid w:val="0"/>
        <w:spacing w:line="480" w:lineRule="auto"/>
        <w:ind w:firstLine="450" w:firstLineChars="150"/>
        <w:rPr>
          <w:rFonts w:hAnsi="宋体"/>
          <w:kern w:val="2"/>
          <w:sz w:val="30"/>
          <w:szCs w:val="30"/>
          <w:highlight w:val="none"/>
          <w:lang w:eastAsia="zh-CN"/>
        </w:rPr>
      </w:pPr>
    </w:p>
    <w:p>
      <w:pPr>
        <w:tabs>
          <w:tab w:val="right" w:pos="9070"/>
        </w:tabs>
        <w:snapToGrid w:val="0"/>
        <w:spacing w:line="480" w:lineRule="auto"/>
        <w:ind w:firstLine="450" w:firstLineChars="150"/>
        <w:rPr>
          <w:rFonts w:hAnsi="宋体"/>
          <w:kern w:val="2"/>
          <w:sz w:val="30"/>
          <w:szCs w:val="30"/>
          <w:highlight w:val="none"/>
          <w:lang w:eastAsia="zh-CN"/>
        </w:rPr>
      </w:pPr>
    </w:p>
    <w:p>
      <w:pPr>
        <w:tabs>
          <w:tab w:val="right" w:pos="9070"/>
        </w:tabs>
        <w:snapToGrid w:val="0"/>
        <w:spacing w:line="480" w:lineRule="auto"/>
        <w:ind w:firstLine="450" w:firstLineChars="150"/>
        <w:rPr>
          <w:rFonts w:hAnsi="宋体"/>
          <w:kern w:val="2"/>
          <w:sz w:val="30"/>
          <w:szCs w:val="30"/>
          <w:highlight w:val="none"/>
          <w:lang w:eastAsia="zh-CN"/>
        </w:rPr>
      </w:pPr>
    </w:p>
    <w:p>
      <w:pPr>
        <w:tabs>
          <w:tab w:val="right" w:pos="9070"/>
        </w:tabs>
        <w:snapToGrid w:val="0"/>
        <w:spacing w:line="480" w:lineRule="auto"/>
        <w:ind w:firstLine="450" w:firstLineChars="150"/>
        <w:rPr>
          <w:rFonts w:hAnsi="宋体"/>
          <w:kern w:val="2"/>
          <w:sz w:val="30"/>
          <w:szCs w:val="30"/>
          <w:highlight w:val="none"/>
          <w:lang w:eastAsia="zh-CN"/>
        </w:rPr>
      </w:pPr>
    </w:p>
    <w:p>
      <w:pPr>
        <w:tabs>
          <w:tab w:val="right" w:pos="9070"/>
        </w:tabs>
        <w:snapToGrid w:val="0"/>
        <w:spacing w:line="480" w:lineRule="auto"/>
        <w:ind w:firstLine="450" w:firstLineChars="150"/>
        <w:rPr>
          <w:rFonts w:cs="Times New Roman"/>
          <w:kern w:val="2"/>
          <w:sz w:val="30"/>
          <w:szCs w:val="30"/>
          <w:highlight w:val="none"/>
          <w:lang w:eastAsia="zh-CN"/>
        </w:rPr>
      </w:pPr>
      <w:r>
        <w:rPr>
          <w:rFonts w:hint="eastAsia" w:hAnsi="宋体"/>
          <w:kern w:val="2"/>
          <w:sz w:val="30"/>
          <w:szCs w:val="30"/>
          <w:highlight w:val="none"/>
          <w:lang w:eastAsia="zh-CN"/>
        </w:rPr>
        <w:t>招标人：温州大小门岛投资开发有限公司（盖单位章）</w:t>
      </w:r>
    </w:p>
    <w:p>
      <w:pPr>
        <w:tabs>
          <w:tab w:val="right" w:pos="9070"/>
        </w:tabs>
        <w:snapToGrid w:val="0"/>
        <w:spacing w:line="480" w:lineRule="auto"/>
        <w:ind w:firstLine="450" w:firstLineChars="150"/>
        <w:rPr>
          <w:rFonts w:cs="Times New Roman"/>
          <w:kern w:val="2"/>
          <w:sz w:val="30"/>
          <w:szCs w:val="30"/>
          <w:highlight w:val="none"/>
          <w:lang w:eastAsia="zh-CN"/>
        </w:rPr>
      </w:pPr>
      <w:r>
        <w:rPr>
          <w:rFonts w:hint="eastAsia" w:hAnsi="宋体"/>
          <w:kern w:val="2"/>
          <w:sz w:val="30"/>
          <w:szCs w:val="30"/>
          <w:highlight w:val="none"/>
          <w:lang w:eastAsia="zh-CN"/>
        </w:rPr>
        <w:t>招标代理机构：大地工程咨询有限公司（盖单位章）</w:t>
      </w:r>
    </w:p>
    <w:p>
      <w:pPr>
        <w:spacing w:afterLines="150"/>
        <w:jc w:val="center"/>
        <w:rPr>
          <w:rFonts w:cs="Times New Roman"/>
          <w:kern w:val="2"/>
          <w:highlight w:val="none"/>
          <w:lang w:eastAsia="zh-CN"/>
        </w:rPr>
        <w:sectPr>
          <w:pgSz w:w="11907" w:h="16840"/>
          <w:pgMar w:top="1418" w:right="1418" w:bottom="1418" w:left="1418" w:header="720" w:footer="720" w:gutter="0"/>
          <w:cols w:space="720" w:num="1"/>
          <w:docGrid w:type="lines" w:linePitch="302" w:charSpace="0"/>
        </w:sectPr>
      </w:pPr>
      <w:r>
        <w:rPr>
          <w:rFonts w:hint="eastAsia" w:hAnsi="宋体"/>
          <w:kern w:val="2"/>
          <w:sz w:val="28"/>
          <w:szCs w:val="28"/>
          <w:highlight w:val="none"/>
          <w:u w:val="single"/>
          <w:lang w:eastAsia="zh-CN"/>
        </w:rPr>
        <w:t>2019</w:t>
      </w:r>
      <w:r>
        <w:rPr>
          <w:rFonts w:hint="eastAsia" w:hAnsi="宋体"/>
          <w:kern w:val="2"/>
          <w:sz w:val="28"/>
          <w:szCs w:val="28"/>
          <w:highlight w:val="none"/>
        </w:rPr>
        <w:t>年</w:t>
      </w:r>
      <w:r>
        <w:rPr>
          <w:rFonts w:hint="eastAsia" w:hAnsi="宋体"/>
          <w:kern w:val="2"/>
          <w:sz w:val="28"/>
          <w:szCs w:val="28"/>
          <w:highlight w:val="none"/>
          <w:u w:val="single"/>
          <w:lang w:eastAsia="zh-CN"/>
        </w:rPr>
        <w:t>0</w:t>
      </w:r>
      <w:r>
        <w:rPr>
          <w:rFonts w:hint="eastAsia" w:hAnsi="宋体"/>
          <w:kern w:val="2"/>
          <w:sz w:val="28"/>
          <w:szCs w:val="28"/>
          <w:highlight w:val="none"/>
          <w:u w:val="single"/>
          <w:lang w:val="en-US" w:eastAsia="zh-CN"/>
        </w:rPr>
        <w:t>9</w:t>
      </w:r>
      <w:r>
        <w:rPr>
          <w:rFonts w:hint="eastAsia" w:hAnsi="宋体"/>
          <w:kern w:val="2"/>
          <w:sz w:val="28"/>
          <w:szCs w:val="28"/>
          <w:highlight w:val="none"/>
        </w:rPr>
        <w:t>月</w:t>
      </w:r>
    </w:p>
    <w:p>
      <w:pPr>
        <w:pStyle w:val="64"/>
        <w:rPr>
          <w:rFonts w:ascii="宋体" w:cs="宋体"/>
          <w:kern w:val="2"/>
          <w:sz w:val="44"/>
          <w:szCs w:val="44"/>
          <w:highlight w:val="none"/>
          <w:lang w:eastAsia="zh-CN"/>
        </w:rPr>
      </w:pPr>
      <w:r>
        <w:rPr>
          <w:rFonts w:hint="eastAsia" w:ascii="宋体" w:hAnsi="宋体" w:cs="宋体"/>
          <w:kern w:val="2"/>
          <w:sz w:val="44"/>
          <w:szCs w:val="44"/>
          <w:highlight w:val="none"/>
          <w:lang w:eastAsia="zh-CN"/>
        </w:rPr>
        <w:br w:type="page"/>
      </w:r>
      <w:r>
        <w:rPr>
          <w:rFonts w:hint="eastAsia" w:ascii="宋体" w:hAnsi="宋体" w:cs="宋体"/>
          <w:kern w:val="2"/>
          <w:sz w:val="44"/>
          <w:szCs w:val="44"/>
          <w:highlight w:val="none"/>
          <w:lang w:eastAsia="zh-CN"/>
        </w:rPr>
        <w:t>目</w:t>
      </w:r>
      <w:r>
        <w:rPr>
          <w:rFonts w:ascii="宋体" w:hAnsi="宋体" w:cs="宋体"/>
          <w:kern w:val="2"/>
          <w:sz w:val="44"/>
          <w:szCs w:val="44"/>
          <w:highlight w:val="none"/>
          <w:lang w:eastAsia="zh-CN"/>
        </w:rPr>
        <w:t xml:space="preserve">     </w:t>
      </w:r>
      <w:r>
        <w:rPr>
          <w:rFonts w:hint="eastAsia" w:ascii="宋体" w:hAnsi="宋体" w:cs="宋体"/>
          <w:kern w:val="2"/>
          <w:sz w:val="44"/>
          <w:szCs w:val="44"/>
          <w:highlight w:val="none"/>
          <w:lang w:eastAsia="zh-CN"/>
        </w:rPr>
        <w:t>录</w:t>
      </w:r>
    </w:p>
    <w:p>
      <w:pPr>
        <w:pStyle w:val="49"/>
        <w:spacing w:line="440" w:lineRule="exact"/>
        <w:rPr>
          <w:rFonts w:hAnsi="宋体" w:cs="Times New Roman"/>
          <w:kern w:val="2"/>
          <w:highlight w:val="none"/>
          <w:lang w:eastAsia="zh-CN"/>
        </w:rPr>
      </w:pPr>
      <w:r>
        <w:rPr>
          <w:rFonts w:hAnsi="宋体"/>
          <w:kern w:val="2"/>
          <w:highlight w:val="none"/>
          <w:lang w:eastAsia="zh-CN"/>
        </w:rPr>
        <w:fldChar w:fldCharType="begin"/>
      </w:r>
      <w:r>
        <w:rPr>
          <w:rFonts w:hAnsi="宋体"/>
          <w:kern w:val="2"/>
          <w:highlight w:val="none"/>
          <w:lang w:eastAsia="zh-CN"/>
        </w:rPr>
        <w:instrText xml:space="preserve"> TOC \o "2-2" \h \z \t "</w:instrText>
      </w:r>
      <w:r>
        <w:rPr>
          <w:rFonts w:hint="eastAsia" w:hAnsi="宋体"/>
          <w:kern w:val="2"/>
          <w:highlight w:val="none"/>
          <w:lang w:eastAsia="zh-CN"/>
        </w:rPr>
        <w:instrText xml:space="preserve">标题</w:instrText>
      </w:r>
      <w:r>
        <w:rPr>
          <w:rFonts w:hAnsi="宋体"/>
          <w:kern w:val="2"/>
          <w:highlight w:val="none"/>
          <w:lang w:eastAsia="zh-CN"/>
        </w:rPr>
        <w:instrText xml:space="preserve"> 1,1" </w:instrText>
      </w:r>
      <w:r>
        <w:rPr>
          <w:rFonts w:hAnsi="宋体"/>
          <w:kern w:val="2"/>
          <w:highlight w:val="none"/>
          <w:lang w:eastAsia="zh-CN"/>
        </w:rPr>
        <w:fldChar w:fldCharType="separate"/>
      </w:r>
      <w:r>
        <w:rPr>
          <w:highlight w:val="none"/>
        </w:rPr>
        <w:fldChar w:fldCharType="begin"/>
      </w:r>
      <w:r>
        <w:rPr>
          <w:highlight w:val="none"/>
        </w:rPr>
        <w:instrText xml:space="preserve"> HYPERLINK \l "_Toc527402964" </w:instrText>
      </w:r>
      <w:r>
        <w:rPr>
          <w:highlight w:val="none"/>
        </w:rPr>
        <w:fldChar w:fldCharType="separate"/>
      </w:r>
      <w:r>
        <w:rPr>
          <w:rStyle w:val="75"/>
          <w:rFonts w:hint="eastAsia" w:hAnsi="宋体" w:cs="宋体"/>
          <w:color w:val="auto"/>
          <w:kern w:val="2"/>
          <w:highlight w:val="none"/>
        </w:rPr>
        <w:t>第</w:t>
      </w:r>
      <w:r>
        <w:rPr>
          <w:rStyle w:val="75"/>
          <w:rFonts w:hAnsi="宋体" w:cs="宋体"/>
          <w:color w:val="auto"/>
          <w:kern w:val="2"/>
          <w:highlight w:val="none"/>
        </w:rPr>
        <w:t xml:space="preserve">  </w:t>
      </w:r>
      <w:r>
        <w:rPr>
          <w:rStyle w:val="75"/>
          <w:rFonts w:hint="eastAsia" w:hAnsi="宋体" w:cs="宋体"/>
          <w:color w:val="auto"/>
          <w:kern w:val="2"/>
          <w:highlight w:val="none"/>
        </w:rPr>
        <w:t>一</w:t>
      </w:r>
      <w:r>
        <w:rPr>
          <w:rStyle w:val="75"/>
          <w:rFonts w:hAnsi="宋体" w:cs="宋体"/>
          <w:color w:val="auto"/>
          <w:kern w:val="2"/>
          <w:highlight w:val="none"/>
        </w:rPr>
        <w:t xml:space="preserve">  </w:t>
      </w:r>
      <w:r>
        <w:rPr>
          <w:rStyle w:val="75"/>
          <w:rFonts w:hint="eastAsia" w:hAnsi="宋体" w:cs="宋体"/>
          <w:color w:val="auto"/>
          <w:kern w:val="2"/>
          <w:highlight w:val="none"/>
        </w:rPr>
        <w:t>卷</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_Toc527402964 \h </w:instrText>
      </w:r>
      <w:r>
        <w:rPr>
          <w:rFonts w:hAnsi="宋体"/>
          <w:kern w:val="2"/>
          <w:highlight w:val="none"/>
        </w:rPr>
        <w:fldChar w:fldCharType="separate"/>
      </w:r>
      <w:r>
        <w:rPr>
          <w:rFonts w:hAnsi="宋体"/>
          <w:kern w:val="2"/>
          <w:highlight w:val="none"/>
        </w:rPr>
        <w:t>1</w:t>
      </w:r>
      <w:r>
        <w:rPr>
          <w:rFonts w:hAnsi="宋体"/>
          <w:kern w:val="2"/>
          <w:highlight w:val="none"/>
        </w:rPr>
        <w:fldChar w:fldCharType="end"/>
      </w:r>
      <w:r>
        <w:rPr>
          <w:rFonts w:hAnsi="宋体"/>
          <w:kern w:val="2"/>
          <w:highlight w:val="none"/>
        </w:rPr>
        <w:fldChar w:fldCharType="end"/>
      </w:r>
    </w:p>
    <w:p>
      <w:pPr>
        <w:pStyle w:val="49"/>
        <w:spacing w:line="440" w:lineRule="exact"/>
        <w:rPr>
          <w:rFonts w:hAnsi="宋体" w:cs="Times New Roman"/>
          <w:kern w:val="2"/>
          <w:highlight w:val="none"/>
          <w:lang w:eastAsia="zh-CN"/>
        </w:rPr>
      </w:pPr>
      <w:r>
        <w:rPr>
          <w:highlight w:val="none"/>
        </w:rPr>
        <w:fldChar w:fldCharType="begin"/>
      </w:r>
      <w:r>
        <w:rPr>
          <w:highlight w:val="none"/>
        </w:rPr>
        <w:instrText xml:space="preserve"> HYPERLINK \l "_Toc527402965" </w:instrText>
      </w:r>
      <w:r>
        <w:rPr>
          <w:highlight w:val="none"/>
        </w:rPr>
        <w:fldChar w:fldCharType="separate"/>
      </w:r>
      <w:r>
        <w:rPr>
          <w:rStyle w:val="75"/>
          <w:rFonts w:hint="eastAsia" w:hAnsi="宋体" w:cs="宋体"/>
          <w:color w:val="auto"/>
          <w:kern w:val="2"/>
          <w:highlight w:val="none"/>
        </w:rPr>
        <w:t>第一章</w:t>
      </w:r>
      <w:r>
        <w:rPr>
          <w:rStyle w:val="75"/>
          <w:rFonts w:hAnsi="宋体" w:cs="宋体"/>
          <w:color w:val="auto"/>
          <w:kern w:val="2"/>
          <w:highlight w:val="none"/>
          <w:lang w:eastAsia="zh-CN"/>
        </w:rPr>
        <w:t xml:space="preserve">  招 标 </w:t>
      </w:r>
      <w:r>
        <w:rPr>
          <w:rStyle w:val="75"/>
          <w:rFonts w:hint="eastAsia" w:hAnsi="宋体" w:cs="宋体"/>
          <w:color w:val="auto"/>
          <w:kern w:val="2"/>
          <w:highlight w:val="none"/>
          <w:lang w:eastAsia="zh-CN"/>
        </w:rPr>
        <w:t>邀 请 书</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_Toc527402965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"_Toc527402966" </w:instrText>
      </w:r>
      <w:r>
        <w:rPr>
          <w:highlight w:val="none"/>
        </w:rPr>
        <w:fldChar w:fldCharType="separate"/>
      </w:r>
      <w:r>
        <w:rPr>
          <w:rStyle w:val="75"/>
          <w:rFonts w:hAnsi="宋体" w:cs="宋体"/>
          <w:color w:val="auto"/>
          <w:kern w:val="2"/>
          <w:highlight w:val="none"/>
          <w:lang w:eastAsia="zh-CN"/>
        </w:rPr>
        <w:t>1.</w:t>
      </w:r>
      <w:r>
        <w:rPr>
          <w:rStyle w:val="75"/>
          <w:rFonts w:hint="eastAsia" w:hAnsi="宋体" w:cs="宋体"/>
          <w:color w:val="auto"/>
          <w:kern w:val="2"/>
          <w:highlight w:val="none"/>
          <w:lang w:eastAsia="zh-CN"/>
        </w:rPr>
        <w:t>招标条件</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_Toc527402966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"_Toc527402967" </w:instrText>
      </w:r>
      <w:r>
        <w:rPr>
          <w:highlight w:val="none"/>
        </w:rPr>
        <w:fldChar w:fldCharType="separate"/>
      </w:r>
      <w:r>
        <w:rPr>
          <w:rStyle w:val="75"/>
          <w:rFonts w:hAnsi="宋体" w:cs="宋体"/>
          <w:color w:val="auto"/>
          <w:kern w:val="2"/>
          <w:highlight w:val="none"/>
          <w:lang w:eastAsia="zh-CN"/>
        </w:rPr>
        <w:t>2.</w:t>
      </w:r>
      <w:r>
        <w:rPr>
          <w:rStyle w:val="75"/>
          <w:rFonts w:hint="eastAsia" w:hAnsi="宋体" w:cs="宋体"/>
          <w:color w:val="auto"/>
          <w:kern w:val="2"/>
          <w:highlight w:val="none"/>
          <w:lang w:eastAsia="zh-CN"/>
        </w:rPr>
        <w:t>项目概况与招标范围</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_Toc527402967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"_Toc527402968" </w:instrText>
      </w:r>
      <w:r>
        <w:rPr>
          <w:highlight w:val="none"/>
        </w:rPr>
        <w:fldChar w:fldCharType="separate"/>
      </w:r>
      <w:r>
        <w:rPr>
          <w:rStyle w:val="75"/>
          <w:rFonts w:hAnsi="宋体" w:cs="宋体"/>
          <w:color w:val="auto"/>
          <w:kern w:val="2"/>
          <w:highlight w:val="none"/>
          <w:lang w:eastAsia="zh-CN"/>
        </w:rPr>
        <w:t>3.</w:t>
      </w:r>
      <w:r>
        <w:rPr>
          <w:rStyle w:val="75"/>
          <w:rFonts w:hint="eastAsia" w:hAnsi="宋体" w:cs="宋体"/>
          <w:color w:val="auto"/>
          <w:kern w:val="2"/>
          <w:highlight w:val="none"/>
          <w:lang w:eastAsia="zh-CN"/>
        </w:rPr>
        <w:t>投标人资格要求</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_Toc527402968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"_Toc527402969" </w:instrText>
      </w:r>
      <w:r>
        <w:rPr>
          <w:highlight w:val="none"/>
        </w:rPr>
        <w:fldChar w:fldCharType="separate"/>
      </w:r>
      <w:r>
        <w:rPr>
          <w:rStyle w:val="75"/>
          <w:rFonts w:hAnsi="宋体" w:cs="宋体"/>
          <w:color w:val="auto"/>
          <w:kern w:val="2"/>
          <w:highlight w:val="none"/>
          <w:lang w:eastAsia="zh-CN"/>
        </w:rPr>
        <w:t>4.</w:t>
      </w:r>
      <w:r>
        <w:rPr>
          <w:rStyle w:val="75"/>
          <w:rFonts w:hint="eastAsia" w:hAnsi="宋体" w:cs="宋体"/>
          <w:color w:val="auto"/>
          <w:kern w:val="2"/>
          <w:highlight w:val="none"/>
          <w:lang w:eastAsia="zh-CN"/>
        </w:rPr>
        <w:t>技术成果经济补偿</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_Toc527402969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"_Toc527402970" </w:instrText>
      </w:r>
      <w:r>
        <w:rPr>
          <w:highlight w:val="none"/>
        </w:rPr>
        <w:fldChar w:fldCharType="separate"/>
      </w:r>
      <w:r>
        <w:rPr>
          <w:rStyle w:val="75"/>
          <w:rFonts w:hAnsi="宋体" w:cs="宋体"/>
          <w:color w:val="auto"/>
          <w:kern w:val="2"/>
          <w:highlight w:val="none"/>
          <w:lang w:eastAsia="zh-CN"/>
        </w:rPr>
        <w:t>5.</w:t>
      </w:r>
      <w:r>
        <w:rPr>
          <w:rStyle w:val="75"/>
          <w:rFonts w:hint="eastAsia" w:hAnsi="宋体" w:cs="宋体"/>
          <w:color w:val="auto"/>
          <w:kern w:val="2"/>
          <w:highlight w:val="none"/>
          <w:lang w:eastAsia="zh-CN"/>
        </w:rPr>
        <w:t>招标文件的获取</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_Toc527402970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"_Toc527402971" </w:instrText>
      </w:r>
      <w:r>
        <w:rPr>
          <w:highlight w:val="none"/>
        </w:rPr>
        <w:fldChar w:fldCharType="separate"/>
      </w:r>
      <w:r>
        <w:rPr>
          <w:rStyle w:val="75"/>
          <w:rFonts w:hAnsi="宋体" w:cs="宋体"/>
          <w:color w:val="auto"/>
          <w:kern w:val="2"/>
          <w:highlight w:val="none"/>
          <w:lang w:eastAsia="zh-CN"/>
        </w:rPr>
        <w:t>6.</w:t>
      </w:r>
      <w:r>
        <w:rPr>
          <w:rStyle w:val="75"/>
          <w:rFonts w:hint="eastAsia" w:hAnsi="宋体" w:cs="宋体"/>
          <w:color w:val="auto"/>
          <w:kern w:val="2"/>
          <w:highlight w:val="none"/>
          <w:lang w:eastAsia="zh-CN"/>
        </w:rPr>
        <w:t>投标文件的递交</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_Toc527402971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"_Toc527402972" </w:instrText>
      </w:r>
      <w:r>
        <w:rPr>
          <w:highlight w:val="none"/>
        </w:rPr>
        <w:fldChar w:fldCharType="separate"/>
      </w:r>
      <w:r>
        <w:rPr>
          <w:rStyle w:val="75"/>
          <w:rFonts w:hAnsi="宋体" w:cs="宋体"/>
          <w:color w:val="auto"/>
          <w:kern w:val="2"/>
          <w:highlight w:val="none"/>
          <w:lang w:eastAsia="zh-CN"/>
        </w:rPr>
        <w:t>7.</w:t>
      </w:r>
      <w:r>
        <w:rPr>
          <w:rStyle w:val="75"/>
          <w:rFonts w:hint="eastAsia" w:hAnsi="宋体" w:cs="宋体"/>
          <w:color w:val="auto"/>
          <w:kern w:val="2"/>
          <w:highlight w:val="none"/>
          <w:lang w:eastAsia="zh-CN"/>
        </w:rPr>
        <w:t>发布公告的媒介</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_Toc527402972 \h </w:instrText>
      </w:r>
      <w:r>
        <w:rPr>
          <w:rFonts w:hAnsi="宋体"/>
          <w:kern w:val="2"/>
          <w:highlight w:val="none"/>
        </w:rPr>
        <w:fldChar w:fldCharType="separate"/>
      </w:r>
      <w:r>
        <w:rPr>
          <w:rFonts w:hAnsi="宋体"/>
          <w:kern w:val="2"/>
          <w:highlight w:val="none"/>
        </w:rPr>
        <w:t>2</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"_Toc527402973" </w:instrText>
      </w:r>
      <w:r>
        <w:rPr>
          <w:highlight w:val="none"/>
        </w:rPr>
        <w:fldChar w:fldCharType="separate"/>
      </w:r>
      <w:r>
        <w:rPr>
          <w:rStyle w:val="75"/>
          <w:rFonts w:hAnsi="宋体" w:cs="宋体"/>
          <w:color w:val="auto"/>
          <w:kern w:val="2"/>
          <w:highlight w:val="none"/>
          <w:lang w:eastAsia="zh-CN"/>
        </w:rPr>
        <w:t>8.</w:t>
      </w:r>
      <w:r>
        <w:rPr>
          <w:rStyle w:val="75"/>
          <w:rFonts w:hAnsi="宋体" w:cs="宋体"/>
          <w:color w:val="auto"/>
          <w:kern w:val="2"/>
          <w:highlight w:val="none"/>
          <w:lang w:eastAsia="zh-CN"/>
        </w:rPr>
        <w:fldChar w:fldCharType="end"/>
      </w:r>
      <w:r>
        <w:rPr>
          <w:highlight w:val="none"/>
        </w:rPr>
        <w:fldChar w:fldCharType="begin"/>
      </w:r>
      <w:r>
        <w:rPr>
          <w:highlight w:val="none"/>
        </w:rPr>
        <w:instrText xml:space="preserve"> HYPERLINK \l "_Toc527402974" </w:instrText>
      </w:r>
      <w:r>
        <w:rPr>
          <w:highlight w:val="none"/>
        </w:rPr>
        <w:fldChar w:fldCharType="separate"/>
      </w:r>
      <w:r>
        <w:rPr>
          <w:rStyle w:val="75"/>
          <w:rFonts w:hint="eastAsia" w:hAnsi="宋体" w:cs="宋体"/>
          <w:color w:val="auto"/>
          <w:kern w:val="2"/>
          <w:highlight w:val="none"/>
          <w:lang w:eastAsia="zh-CN"/>
        </w:rPr>
        <w:t>联系方式</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_Toc527402974 \h </w:instrText>
      </w:r>
      <w:r>
        <w:rPr>
          <w:rFonts w:hAnsi="宋体"/>
          <w:kern w:val="2"/>
          <w:highlight w:val="none"/>
        </w:rPr>
        <w:fldChar w:fldCharType="separate"/>
      </w:r>
      <w:r>
        <w:rPr>
          <w:rFonts w:hAnsi="宋体"/>
          <w:kern w:val="2"/>
          <w:highlight w:val="none"/>
        </w:rPr>
        <w:t>3</w:t>
      </w:r>
      <w:r>
        <w:rPr>
          <w:rFonts w:hAnsi="宋体"/>
          <w:kern w:val="2"/>
          <w:highlight w:val="none"/>
        </w:rPr>
        <w:fldChar w:fldCharType="end"/>
      </w:r>
      <w:r>
        <w:rPr>
          <w:rFonts w:hAnsi="宋体"/>
          <w:kern w:val="2"/>
          <w:highlight w:val="none"/>
        </w:rPr>
        <w:fldChar w:fldCharType="end"/>
      </w:r>
    </w:p>
    <w:p>
      <w:pPr>
        <w:pStyle w:val="49"/>
        <w:spacing w:line="440" w:lineRule="exact"/>
        <w:rPr>
          <w:rFonts w:hAnsi="宋体" w:cs="Times New Roman"/>
          <w:kern w:val="2"/>
          <w:highlight w:val="none"/>
          <w:lang w:eastAsia="zh-CN"/>
        </w:rPr>
      </w:pPr>
      <w:r>
        <w:rPr>
          <w:highlight w:val="none"/>
        </w:rPr>
        <w:fldChar w:fldCharType="begin"/>
      </w:r>
      <w:r>
        <w:rPr>
          <w:highlight w:val="none"/>
        </w:rPr>
        <w:instrText xml:space="preserve"> HYPERLINK \l "_Toc527402976" </w:instrText>
      </w:r>
      <w:r>
        <w:rPr>
          <w:highlight w:val="none"/>
        </w:rPr>
        <w:fldChar w:fldCharType="separate"/>
      </w:r>
      <w:r>
        <w:rPr>
          <w:rStyle w:val="75"/>
          <w:rFonts w:hint="eastAsia" w:hAnsi="宋体" w:cs="宋体"/>
          <w:color w:val="auto"/>
          <w:kern w:val="2"/>
          <w:highlight w:val="none"/>
          <w:lang w:eastAsia="zh-CN"/>
        </w:rPr>
        <w:t>第二章</w:t>
      </w:r>
      <w:r>
        <w:rPr>
          <w:rStyle w:val="75"/>
          <w:rFonts w:hAnsi="宋体" w:cs="宋体"/>
          <w:color w:val="auto"/>
          <w:kern w:val="2"/>
          <w:highlight w:val="none"/>
          <w:lang w:eastAsia="zh-CN"/>
        </w:rPr>
        <w:t xml:space="preserve">  </w:t>
      </w:r>
      <w:r>
        <w:rPr>
          <w:rStyle w:val="75"/>
          <w:rFonts w:hint="eastAsia" w:hAnsi="宋体" w:cs="宋体"/>
          <w:color w:val="auto"/>
          <w:kern w:val="2"/>
          <w:highlight w:val="none"/>
          <w:lang w:eastAsia="zh-CN"/>
        </w:rPr>
        <w:t>投标人须知</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_Toc527402976 \h </w:instrText>
      </w:r>
      <w:r>
        <w:rPr>
          <w:rFonts w:hAnsi="宋体"/>
          <w:kern w:val="2"/>
          <w:highlight w:val="none"/>
        </w:rPr>
        <w:fldChar w:fldCharType="separate"/>
      </w:r>
      <w:r>
        <w:rPr>
          <w:rFonts w:hAnsi="宋体"/>
          <w:kern w:val="2"/>
          <w:highlight w:val="none"/>
        </w:rPr>
        <w:t>4</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"_Toc527402977" </w:instrText>
      </w:r>
      <w:r>
        <w:rPr>
          <w:highlight w:val="none"/>
        </w:rPr>
        <w:fldChar w:fldCharType="separate"/>
      </w:r>
      <w:r>
        <w:rPr>
          <w:rStyle w:val="75"/>
          <w:rFonts w:hint="eastAsia" w:hAnsi="宋体" w:cs="宋体"/>
          <w:color w:val="auto"/>
          <w:kern w:val="2"/>
          <w:highlight w:val="none"/>
          <w:lang w:eastAsia="zh-CN"/>
        </w:rPr>
        <w:t>投标人须知前附表</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_Toc527402977 \h </w:instrText>
      </w:r>
      <w:r>
        <w:rPr>
          <w:rFonts w:hAnsi="宋体"/>
          <w:kern w:val="2"/>
          <w:highlight w:val="none"/>
        </w:rPr>
        <w:fldChar w:fldCharType="separate"/>
      </w:r>
      <w:r>
        <w:rPr>
          <w:rFonts w:hAnsi="宋体"/>
          <w:kern w:val="2"/>
          <w:highlight w:val="none"/>
        </w:rPr>
        <w:t>4</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"_Toc527402978" </w:instrText>
      </w:r>
      <w:r>
        <w:rPr>
          <w:highlight w:val="none"/>
        </w:rPr>
        <w:fldChar w:fldCharType="separate"/>
      </w:r>
      <w:r>
        <w:rPr>
          <w:rStyle w:val="75"/>
          <w:rFonts w:hAnsi="宋体" w:cs="宋体"/>
          <w:color w:val="auto"/>
          <w:kern w:val="2"/>
          <w:highlight w:val="none"/>
        </w:rPr>
        <w:t>1.</w:t>
      </w:r>
      <w:r>
        <w:rPr>
          <w:rStyle w:val="75"/>
          <w:rFonts w:hint="eastAsia" w:hAnsi="宋体" w:cs="宋体"/>
          <w:color w:val="auto"/>
          <w:kern w:val="2"/>
          <w:highlight w:val="none"/>
        </w:rPr>
        <w:t>总则</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_Toc527402978 \h </w:instrText>
      </w:r>
      <w:r>
        <w:rPr>
          <w:rFonts w:hAnsi="宋体"/>
          <w:kern w:val="2"/>
          <w:highlight w:val="none"/>
        </w:rPr>
        <w:fldChar w:fldCharType="separate"/>
      </w:r>
      <w:r>
        <w:rPr>
          <w:rFonts w:hAnsi="宋体"/>
          <w:kern w:val="2"/>
          <w:highlight w:val="none"/>
        </w:rPr>
        <w:t>9</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"_Toc527402979" </w:instrText>
      </w:r>
      <w:r>
        <w:rPr>
          <w:highlight w:val="none"/>
        </w:rPr>
        <w:fldChar w:fldCharType="separate"/>
      </w:r>
      <w:r>
        <w:rPr>
          <w:rStyle w:val="75"/>
          <w:rFonts w:hAnsi="宋体" w:cs="宋体"/>
          <w:b/>
          <w:bCs/>
          <w:color w:val="auto"/>
          <w:kern w:val="2"/>
          <w:highlight w:val="none"/>
          <w:lang w:eastAsia="zh-CN"/>
        </w:rPr>
        <w:t>2.</w:t>
      </w:r>
      <w:r>
        <w:rPr>
          <w:rStyle w:val="75"/>
          <w:rFonts w:hint="eastAsia" w:hAnsi="宋体" w:cs="宋体"/>
          <w:color w:val="auto"/>
          <w:kern w:val="2"/>
          <w:highlight w:val="none"/>
          <w:lang w:eastAsia="zh-CN"/>
        </w:rPr>
        <w:t>招标文件</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_Toc527402979 \h </w:instrText>
      </w:r>
      <w:r>
        <w:rPr>
          <w:rFonts w:hAnsi="宋体"/>
          <w:kern w:val="2"/>
          <w:highlight w:val="none"/>
        </w:rPr>
        <w:fldChar w:fldCharType="separate"/>
      </w:r>
      <w:r>
        <w:rPr>
          <w:rFonts w:hAnsi="宋体"/>
          <w:kern w:val="2"/>
          <w:highlight w:val="none"/>
        </w:rPr>
        <w:t>11</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"_Toc527402980" </w:instrText>
      </w:r>
      <w:r>
        <w:rPr>
          <w:highlight w:val="none"/>
        </w:rPr>
        <w:fldChar w:fldCharType="separate"/>
      </w:r>
      <w:r>
        <w:rPr>
          <w:rStyle w:val="75"/>
          <w:rFonts w:hAnsi="宋体" w:cs="宋体"/>
          <w:color w:val="auto"/>
          <w:kern w:val="2"/>
          <w:highlight w:val="none"/>
          <w:lang w:eastAsia="zh-CN"/>
        </w:rPr>
        <w:t>3.</w:t>
      </w:r>
      <w:r>
        <w:rPr>
          <w:rStyle w:val="75"/>
          <w:rFonts w:hint="eastAsia" w:hAnsi="宋体" w:cs="宋体"/>
          <w:color w:val="auto"/>
          <w:kern w:val="2"/>
          <w:highlight w:val="none"/>
          <w:lang w:eastAsia="zh-CN"/>
        </w:rPr>
        <w:t>投标文件</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_Toc527402980 \h </w:instrText>
      </w:r>
      <w:r>
        <w:rPr>
          <w:rFonts w:hAnsi="宋体"/>
          <w:kern w:val="2"/>
          <w:highlight w:val="none"/>
        </w:rPr>
        <w:fldChar w:fldCharType="separate"/>
      </w:r>
      <w:r>
        <w:rPr>
          <w:rFonts w:hAnsi="宋体"/>
          <w:kern w:val="2"/>
          <w:highlight w:val="none"/>
        </w:rPr>
        <w:t>13</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"_Toc527402981" </w:instrText>
      </w:r>
      <w:r>
        <w:rPr>
          <w:highlight w:val="none"/>
        </w:rPr>
        <w:fldChar w:fldCharType="separate"/>
      </w:r>
      <w:r>
        <w:rPr>
          <w:rStyle w:val="75"/>
          <w:rFonts w:hAnsi="宋体" w:cs="宋体"/>
          <w:color w:val="auto"/>
          <w:kern w:val="2"/>
          <w:highlight w:val="none"/>
          <w:lang w:eastAsia="zh-CN"/>
        </w:rPr>
        <w:t>4.</w:t>
      </w:r>
      <w:r>
        <w:rPr>
          <w:rStyle w:val="75"/>
          <w:rFonts w:hint="eastAsia" w:hAnsi="宋体" w:cs="宋体"/>
          <w:color w:val="auto"/>
          <w:kern w:val="2"/>
          <w:highlight w:val="none"/>
          <w:lang w:eastAsia="zh-CN"/>
        </w:rPr>
        <w:t>投标</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_Toc527402981 \h </w:instrText>
      </w:r>
      <w:r>
        <w:rPr>
          <w:rFonts w:hAnsi="宋体"/>
          <w:kern w:val="2"/>
          <w:highlight w:val="none"/>
        </w:rPr>
        <w:fldChar w:fldCharType="separate"/>
      </w:r>
      <w:r>
        <w:rPr>
          <w:rFonts w:hAnsi="宋体"/>
          <w:kern w:val="2"/>
          <w:highlight w:val="none"/>
        </w:rPr>
        <w:t>16</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"_Toc527402982" </w:instrText>
      </w:r>
      <w:r>
        <w:rPr>
          <w:highlight w:val="none"/>
        </w:rPr>
        <w:fldChar w:fldCharType="separate"/>
      </w:r>
      <w:r>
        <w:rPr>
          <w:rStyle w:val="75"/>
          <w:rFonts w:hAnsi="宋体" w:cs="宋体"/>
          <w:color w:val="auto"/>
          <w:kern w:val="2"/>
          <w:highlight w:val="none"/>
          <w:lang w:eastAsia="zh-CN"/>
        </w:rPr>
        <w:t>5.</w:t>
      </w:r>
      <w:r>
        <w:rPr>
          <w:rStyle w:val="75"/>
          <w:rFonts w:hint="eastAsia" w:hAnsi="宋体" w:cs="宋体"/>
          <w:color w:val="auto"/>
          <w:kern w:val="2"/>
          <w:highlight w:val="none"/>
          <w:lang w:eastAsia="zh-CN"/>
        </w:rPr>
        <w:t>开标</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_Toc527402982 \h </w:instrText>
      </w:r>
      <w:r>
        <w:rPr>
          <w:rFonts w:hAnsi="宋体"/>
          <w:kern w:val="2"/>
          <w:highlight w:val="none"/>
        </w:rPr>
        <w:fldChar w:fldCharType="separate"/>
      </w:r>
      <w:r>
        <w:rPr>
          <w:rFonts w:hAnsi="宋体"/>
          <w:kern w:val="2"/>
          <w:highlight w:val="none"/>
        </w:rPr>
        <w:t>16</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"_Toc527402983" </w:instrText>
      </w:r>
      <w:r>
        <w:rPr>
          <w:highlight w:val="none"/>
        </w:rPr>
        <w:fldChar w:fldCharType="separate"/>
      </w:r>
      <w:r>
        <w:rPr>
          <w:rStyle w:val="75"/>
          <w:rFonts w:hAnsi="宋体" w:cs="宋体"/>
          <w:color w:val="auto"/>
          <w:kern w:val="2"/>
          <w:highlight w:val="none"/>
          <w:lang w:eastAsia="zh-CN"/>
        </w:rPr>
        <w:t>6.</w:t>
      </w:r>
      <w:r>
        <w:rPr>
          <w:rStyle w:val="75"/>
          <w:rFonts w:hint="eastAsia" w:hAnsi="宋体" w:cs="宋体"/>
          <w:color w:val="auto"/>
          <w:kern w:val="2"/>
          <w:highlight w:val="none"/>
          <w:lang w:eastAsia="zh-CN"/>
        </w:rPr>
        <w:t>评标</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_Toc527402983 \h </w:instrText>
      </w:r>
      <w:r>
        <w:rPr>
          <w:rFonts w:hAnsi="宋体"/>
          <w:kern w:val="2"/>
          <w:highlight w:val="none"/>
        </w:rPr>
        <w:fldChar w:fldCharType="separate"/>
      </w:r>
      <w:r>
        <w:rPr>
          <w:rFonts w:hAnsi="宋体"/>
          <w:kern w:val="2"/>
          <w:highlight w:val="none"/>
        </w:rPr>
        <w:t>17</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"_Toc527402984" </w:instrText>
      </w:r>
      <w:r>
        <w:rPr>
          <w:highlight w:val="none"/>
        </w:rPr>
        <w:fldChar w:fldCharType="separate"/>
      </w:r>
      <w:r>
        <w:rPr>
          <w:rStyle w:val="75"/>
          <w:rFonts w:hAnsi="宋体" w:cs="宋体"/>
          <w:b/>
          <w:bCs/>
          <w:color w:val="auto"/>
          <w:kern w:val="2"/>
          <w:highlight w:val="none"/>
          <w:lang w:eastAsia="zh-CN"/>
        </w:rPr>
        <w:t>7.</w:t>
      </w:r>
      <w:r>
        <w:rPr>
          <w:rStyle w:val="75"/>
          <w:rFonts w:hint="eastAsia" w:hAnsi="宋体" w:cs="宋体"/>
          <w:color w:val="auto"/>
          <w:kern w:val="2"/>
          <w:highlight w:val="none"/>
          <w:lang w:eastAsia="zh-CN"/>
        </w:rPr>
        <w:t>合同授予</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_Toc527402984 \h </w:instrText>
      </w:r>
      <w:r>
        <w:rPr>
          <w:rFonts w:hAnsi="宋体"/>
          <w:kern w:val="2"/>
          <w:highlight w:val="none"/>
        </w:rPr>
        <w:fldChar w:fldCharType="separate"/>
      </w:r>
      <w:r>
        <w:rPr>
          <w:rFonts w:hAnsi="宋体"/>
          <w:kern w:val="2"/>
          <w:highlight w:val="none"/>
        </w:rPr>
        <w:t>18</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"_Toc527402985" </w:instrText>
      </w:r>
      <w:r>
        <w:rPr>
          <w:highlight w:val="none"/>
        </w:rPr>
        <w:fldChar w:fldCharType="separate"/>
      </w:r>
      <w:r>
        <w:rPr>
          <w:rStyle w:val="75"/>
          <w:rFonts w:hAnsi="宋体" w:cs="宋体"/>
          <w:color w:val="auto"/>
          <w:kern w:val="2"/>
          <w:highlight w:val="none"/>
          <w:lang w:eastAsia="zh-CN"/>
        </w:rPr>
        <w:t>8.</w:t>
      </w:r>
      <w:r>
        <w:rPr>
          <w:rStyle w:val="75"/>
          <w:rFonts w:hint="eastAsia" w:hAnsi="宋体" w:cs="宋体"/>
          <w:color w:val="auto"/>
          <w:kern w:val="2"/>
          <w:highlight w:val="none"/>
          <w:lang w:eastAsia="zh-CN"/>
        </w:rPr>
        <w:t>纪律和监督</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_Toc527402985 \h </w:instrText>
      </w:r>
      <w:r>
        <w:rPr>
          <w:rFonts w:hAnsi="宋体"/>
          <w:kern w:val="2"/>
          <w:highlight w:val="none"/>
        </w:rPr>
        <w:fldChar w:fldCharType="separate"/>
      </w:r>
      <w:r>
        <w:rPr>
          <w:rFonts w:hAnsi="宋体"/>
          <w:kern w:val="2"/>
          <w:highlight w:val="none"/>
        </w:rPr>
        <w:t>19</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"_Toc527402986" </w:instrText>
      </w:r>
      <w:r>
        <w:rPr>
          <w:highlight w:val="none"/>
        </w:rPr>
        <w:fldChar w:fldCharType="separate"/>
      </w:r>
      <w:r>
        <w:rPr>
          <w:rStyle w:val="75"/>
          <w:rFonts w:hAnsi="宋体" w:cs="宋体"/>
          <w:color w:val="auto"/>
          <w:kern w:val="2"/>
          <w:highlight w:val="none"/>
          <w:lang w:eastAsia="zh-CN"/>
        </w:rPr>
        <w:t>9.</w:t>
      </w:r>
      <w:r>
        <w:rPr>
          <w:rStyle w:val="75"/>
          <w:rFonts w:hint="eastAsia" w:hAnsi="宋体" w:cs="宋体"/>
          <w:color w:val="auto"/>
          <w:kern w:val="2"/>
          <w:highlight w:val="none"/>
          <w:lang w:eastAsia="zh-CN"/>
        </w:rPr>
        <w:t>采用电子招标投标</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_Toc527402986 \h </w:instrText>
      </w:r>
      <w:r>
        <w:rPr>
          <w:rFonts w:hAnsi="宋体"/>
          <w:kern w:val="2"/>
          <w:highlight w:val="none"/>
        </w:rPr>
        <w:fldChar w:fldCharType="separate"/>
      </w:r>
      <w:r>
        <w:rPr>
          <w:rFonts w:hAnsi="宋体"/>
          <w:kern w:val="2"/>
          <w:highlight w:val="none"/>
        </w:rPr>
        <w:t>20</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"_Toc527402987" </w:instrText>
      </w:r>
      <w:r>
        <w:rPr>
          <w:highlight w:val="none"/>
        </w:rPr>
        <w:fldChar w:fldCharType="separate"/>
      </w:r>
      <w:r>
        <w:rPr>
          <w:rStyle w:val="75"/>
          <w:rFonts w:hAnsi="宋体" w:cs="宋体"/>
          <w:color w:val="auto"/>
          <w:kern w:val="2"/>
          <w:highlight w:val="none"/>
          <w:lang w:eastAsia="zh-CN"/>
        </w:rPr>
        <w:t>10.</w:t>
      </w:r>
      <w:r>
        <w:rPr>
          <w:rStyle w:val="75"/>
          <w:rFonts w:hint="eastAsia" w:hAnsi="宋体" w:cs="宋体"/>
          <w:color w:val="auto"/>
          <w:kern w:val="2"/>
          <w:highlight w:val="none"/>
          <w:lang w:eastAsia="zh-CN"/>
        </w:rPr>
        <w:t>需要补充的其他内容</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_Toc527402987 \h </w:instrText>
      </w:r>
      <w:r>
        <w:rPr>
          <w:rFonts w:hAnsi="宋体"/>
          <w:kern w:val="2"/>
          <w:highlight w:val="none"/>
        </w:rPr>
        <w:fldChar w:fldCharType="separate"/>
      </w:r>
      <w:r>
        <w:rPr>
          <w:rFonts w:hAnsi="宋体"/>
          <w:kern w:val="2"/>
          <w:highlight w:val="none"/>
        </w:rPr>
        <w:t>20</w:t>
      </w:r>
      <w:r>
        <w:rPr>
          <w:rFonts w:hAnsi="宋体"/>
          <w:kern w:val="2"/>
          <w:highlight w:val="none"/>
        </w:rPr>
        <w:fldChar w:fldCharType="end"/>
      </w:r>
      <w:r>
        <w:rPr>
          <w:rFonts w:hAnsi="宋体"/>
          <w:kern w:val="2"/>
          <w:highlight w:val="none"/>
        </w:rPr>
        <w:fldChar w:fldCharType="end"/>
      </w:r>
    </w:p>
    <w:p>
      <w:pPr>
        <w:pStyle w:val="49"/>
        <w:spacing w:line="440" w:lineRule="exact"/>
        <w:rPr>
          <w:rFonts w:hAnsi="宋体" w:cs="Times New Roman"/>
          <w:kern w:val="2"/>
          <w:highlight w:val="none"/>
          <w:lang w:eastAsia="zh-CN"/>
        </w:rPr>
      </w:pPr>
      <w:r>
        <w:rPr>
          <w:highlight w:val="none"/>
        </w:rPr>
        <w:fldChar w:fldCharType="begin"/>
      </w:r>
      <w:r>
        <w:rPr>
          <w:highlight w:val="none"/>
        </w:rPr>
        <w:instrText xml:space="preserve"> HYPERLINK \l "_Toc527402988" </w:instrText>
      </w:r>
      <w:r>
        <w:rPr>
          <w:highlight w:val="none"/>
        </w:rPr>
        <w:fldChar w:fldCharType="separate"/>
      </w:r>
      <w:r>
        <w:rPr>
          <w:rStyle w:val="75"/>
          <w:rFonts w:hint="eastAsia" w:hAnsi="宋体" w:cs="宋体"/>
          <w:color w:val="auto"/>
          <w:kern w:val="2"/>
          <w:highlight w:val="none"/>
          <w:lang w:eastAsia="zh-CN"/>
        </w:rPr>
        <w:t>第三章</w:t>
      </w:r>
      <w:r>
        <w:rPr>
          <w:rStyle w:val="75"/>
          <w:rFonts w:hAnsi="宋体" w:cs="宋体"/>
          <w:color w:val="auto"/>
          <w:kern w:val="2"/>
          <w:highlight w:val="none"/>
          <w:lang w:eastAsia="zh-CN"/>
        </w:rPr>
        <w:t xml:space="preserve">  </w:t>
      </w:r>
      <w:r>
        <w:rPr>
          <w:rStyle w:val="75"/>
          <w:rFonts w:hint="eastAsia" w:hAnsi="宋体" w:cs="宋体"/>
          <w:color w:val="auto"/>
          <w:kern w:val="2"/>
          <w:highlight w:val="none"/>
          <w:lang w:eastAsia="zh-CN"/>
        </w:rPr>
        <w:t>评标办法（综合评估法）</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_Toc527402988 \h </w:instrText>
      </w:r>
      <w:r>
        <w:rPr>
          <w:rFonts w:hAnsi="宋体"/>
          <w:kern w:val="2"/>
          <w:highlight w:val="none"/>
        </w:rPr>
        <w:fldChar w:fldCharType="separate"/>
      </w:r>
      <w:r>
        <w:rPr>
          <w:rFonts w:hAnsi="宋体"/>
          <w:kern w:val="2"/>
          <w:highlight w:val="none"/>
        </w:rPr>
        <w:t>27</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"_Toc527402989" </w:instrText>
      </w:r>
      <w:r>
        <w:rPr>
          <w:highlight w:val="none"/>
        </w:rPr>
        <w:fldChar w:fldCharType="separate"/>
      </w:r>
      <w:r>
        <w:rPr>
          <w:rStyle w:val="75"/>
          <w:rFonts w:hint="eastAsia" w:hAnsi="宋体" w:cs="宋体"/>
          <w:color w:val="auto"/>
          <w:kern w:val="2"/>
          <w:highlight w:val="none"/>
        </w:rPr>
        <w:t>评标办法前附表</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_Toc527402989 \h </w:instrText>
      </w:r>
      <w:r>
        <w:rPr>
          <w:rFonts w:hAnsi="宋体"/>
          <w:kern w:val="2"/>
          <w:highlight w:val="none"/>
        </w:rPr>
        <w:fldChar w:fldCharType="separate"/>
      </w:r>
      <w:r>
        <w:rPr>
          <w:rFonts w:hAnsi="宋体"/>
          <w:kern w:val="2"/>
          <w:highlight w:val="none"/>
        </w:rPr>
        <w:t>27</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"_Toc527402990" </w:instrText>
      </w:r>
      <w:r>
        <w:rPr>
          <w:highlight w:val="none"/>
        </w:rPr>
        <w:fldChar w:fldCharType="separate"/>
      </w:r>
      <w:r>
        <w:rPr>
          <w:rStyle w:val="75"/>
          <w:rFonts w:hAnsi="宋体" w:cs="宋体"/>
          <w:color w:val="auto"/>
          <w:kern w:val="2"/>
          <w:highlight w:val="none"/>
        </w:rPr>
        <w:t xml:space="preserve">1. </w:t>
      </w:r>
      <w:r>
        <w:rPr>
          <w:rStyle w:val="75"/>
          <w:rFonts w:hint="eastAsia" w:hAnsi="宋体" w:cs="宋体"/>
          <w:color w:val="auto"/>
          <w:kern w:val="2"/>
          <w:highlight w:val="none"/>
        </w:rPr>
        <w:t>评标方法</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_Toc527402990 \h </w:instrText>
      </w:r>
      <w:r>
        <w:rPr>
          <w:rFonts w:hAnsi="宋体"/>
          <w:kern w:val="2"/>
          <w:highlight w:val="none"/>
        </w:rPr>
        <w:fldChar w:fldCharType="separate"/>
      </w:r>
      <w:r>
        <w:rPr>
          <w:rFonts w:hAnsi="宋体"/>
          <w:kern w:val="2"/>
          <w:highlight w:val="none"/>
        </w:rPr>
        <w:t>30</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"_Toc527402991" </w:instrText>
      </w:r>
      <w:r>
        <w:rPr>
          <w:highlight w:val="none"/>
        </w:rPr>
        <w:fldChar w:fldCharType="separate"/>
      </w:r>
      <w:r>
        <w:rPr>
          <w:rStyle w:val="75"/>
          <w:rFonts w:hAnsi="宋体" w:cs="宋体"/>
          <w:color w:val="auto"/>
          <w:kern w:val="2"/>
          <w:highlight w:val="none"/>
        </w:rPr>
        <w:t xml:space="preserve">2. </w:t>
      </w:r>
      <w:r>
        <w:rPr>
          <w:rStyle w:val="75"/>
          <w:rFonts w:hint="eastAsia" w:hAnsi="宋体" w:cs="宋体"/>
          <w:color w:val="auto"/>
          <w:kern w:val="2"/>
          <w:highlight w:val="none"/>
        </w:rPr>
        <w:t>评审标准</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_Toc527402991 \h </w:instrText>
      </w:r>
      <w:r>
        <w:rPr>
          <w:rFonts w:hAnsi="宋体"/>
          <w:kern w:val="2"/>
          <w:highlight w:val="none"/>
        </w:rPr>
        <w:fldChar w:fldCharType="separate"/>
      </w:r>
      <w:r>
        <w:rPr>
          <w:rFonts w:hAnsi="宋体"/>
          <w:kern w:val="2"/>
          <w:highlight w:val="none"/>
        </w:rPr>
        <w:t>30</w:t>
      </w:r>
      <w:r>
        <w:rPr>
          <w:rFonts w:hAnsi="宋体"/>
          <w:kern w:val="2"/>
          <w:highlight w:val="none"/>
        </w:rPr>
        <w:fldChar w:fldCharType="end"/>
      </w:r>
      <w:r>
        <w:rPr>
          <w:rFonts w:hAnsi="宋体"/>
          <w:kern w:val="2"/>
          <w:highlight w:val="none"/>
        </w:rPr>
        <w:fldChar w:fldCharType="end"/>
      </w:r>
    </w:p>
    <w:p>
      <w:pPr>
        <w:pStyle w:val="56"/>
        <w:tabs>
          <w:tab w:val="right" w:leader="dot" w:pos="9061"/>
        </w:tabs>
        <w:spacing w:line="440" w:lineRule="exact"/>
        <w:ind w:left="210"/>
        <w:rPr>
          <w:rFonts w:hAnsi="宋体" w:cs="Times New Roman"/>
          <w:kern w:val="2"/>
          <w:highlight w:val="none"/>
          <w:lang w:eastAsia="zh-CN"/>
        </w:rPr>
      </w:pPr>
      <w:r>
        <w:rPr>
          <w:highlight w:val="none"/>
        </w:rPr>
        <w:fldChar w:fldCharType="begin"/>
      </w:r>
      <w:r>
        <w:rPr>
          <w:highlight w:val="none"/>
        </w:rPr>
        <w:instrText xml:space="preserve"> HYPERLINK \l "_Toc527402992" </w:instrText>
      </w:r>
      <w:r>
        <w:rPr>
          <w:highlight w:val="none"/>
        </w:rPr>
        <w:fldChar w:fldCharType="separate"/>
      </w:r>
      <w:r>
        <w:rPr>
          <w:rStyle w:val="75"/>
          <w:rFonts w:hAnsi="宋体" w:cs="宋体"/>
          <w:color w:val="auto"/>
          <w:kern w:val="2"/>
          <w:highlight w:val="none"/>
        </w:rPr>
        <w:t xml:space="preserve">3. </w:t>
      </w:r>
      <w:r>
        <w:rPr>
          <w:rStyle w:val="75"/>
          <w:rFonts w:hint="eastAsia" w:hAnsi="宋体" w:cs="宋体"/>
          <w:color w:val="auto"/>
          <w:kern w:val="2"/>
          <w:highlight w:val="none"/>
        </w:rPr>
        <w:t>评标程序</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_Toc527402992 \h </w:instrText>
      </w:r>
      <w:r>
        <w:rPr>
          <w:rFonts w:hAnsi="宋体"/>
          <w:kern w:val="2"/>
          <w:highlight w:val="none"/>
        </w:rPr>
        <w:fldChar w:fldCharType="separate"/>
      </w:r>
      <w:r>
        <w:rPr>
          <w:rFonts w:hAnsi="宋体"/>
          <w:kern w:val="2"/>
          <w:highlight w:val="none"/>
        </w:rPr>
        <w:t>30</w:t>
      </w:r>
      <w:r>
        <w:rPr>
          <w:rFonts w:hAnsi="宋体"/>
          <w:kern w:val="2"/>
          <w:highlight w:val="none"/>
        </w:rPr>
        <w:fldChar w:fldCharType="end"/>
      </w:r>
      <w:r>
        <w:rPr>
          <w:rFonts w:hAnsi="宋体"/>
          <w:kern w:val="2"/>
          <w:highlight w:val="none"/>
        </w:rPr>
        <w:fldChar w:fldCharType="end"/>
      </w:r>
    </w:p>
    <w:p>
      <w:pPr>
        <w:pStyle w:val="49"/>
        <w:spacing w:line="440" w:lineRule="exact"/>
        <w:rPr>
          <w:rFonts w:hAnsi="宋体" w:cs="Times New Roman"/>
          <w:kern w:val="2"/>
          <w:highlight w:val="none"/>
          <w:lang w:eastAsia="zh-CN"/>
        </w:rPr>
      </w:pPr>
      <w:r>
        <w:rPr>
          <w:highlight w:val="none"/>
        </w:rPr>
        <w:fldChar w:fldCharType="begin"/>
      </w:r>
      <w:r>
        <w:rPr>
          <w:highlight w:val="none"/>
        </w:rPr>
        <w:instrText xml:space="preserve"> HYPERLINK \l "_Toc527402993" </w:instrText>
      </w:r>
      <w:r>
        <w:rPr>
          <w:highlight w:val="none"/>
        </w:rPr>
        <w:fldChar w:fldCharType="separate"/>
      </w:r>
      <w:r>
        <w:rPr>
          <w:rStyle w:val="75"/>
          <w:rFonts w:hint="eastAsia" w:hAnsi="宋体" w:cs="宋体"/>
          <w:color w:val="auto"/>
          <w:kern w:val="2"/>
          <w:highlight w:val="none"/>
          <w:lang w:eastAsia="zh-CN"/>
        </w:rPr>
        <w:t>第四章</w:t>
      </w:r>
      <w:r>
        <w:rPr>
          <w:rStyle w:val="75"/>
          <w:rFonts w:hAnsi="宋体" w:cs="宋体"/>
          <w:color w:val="auto"/>
          <w:kern w:val="2"/>
          <w:highlight w:val="none"/>
          <w:lang w:eastAsia="zh-CN"/>
        </w:rPr>
        <w:t xml:space="preserve">  </w:t>
      </w:r>
      <w:r>
        <w:rPr>
          <w:rStyle w:val="75"/>
          <w:rFonts w:hint="eastAsia" w:hAnsi="宋体" w:cs="宋体"/>
          <w:color w:val="auto"/>
          <w:kern w:val="2"/>
          <w:highlight w:val="none"/>
          <w:lang w:eastAsia="zh-CN"/>
        </w:rPr>
        <w:t>合同条款及格式</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_Toc527402993 \h </w:instrText>
      </w:r>
      <w:r>
        <w:rPr>
          <w:rFonts w:hAnsi="宋体"/>
          <w:kern w:val="2"/>
          <w:highlight w:val="none"/>
        </w:rPr>
        <w:fldChar w:fldCharType="separate"/>
      </w:r>
      <w:r>
        <w:rPr>
          <w:rFonts w:hAnsi="宋体"/>
          <w:kern w:val="2"/>
          <w:highlight w:val="none"/>
        </w:rPr>
        <w:t>34</w:t>
      </w:r>
      <w:r>
        <w:rPr>
          <w:rFonts w:hAnsi="宋体"/>
          <w:kern w:val="2"/>
          <w:highlight w:val="none"/>
        </w:rPr>
        <w:fldChar w:fldCharType="end"/>
      </w:r>
      <w:r>
        <w:rPr>
          <w:rFonts w:hAnsi="宋体"/>
          <w:kern w:val="2"/>
          <w:highlight w:val="none"/>
        </w:rPr>
        <w:fldChar w:fldCharType="end"/>
      </w:r>
    </w:p>
    <w:p>
      <w:pPr>
        <w:pStyle w:val="49"/>
        <w:spacing w:line="440" w:lineRule="exact"/>
        <w:rPr>
          <w:rFonts w:hAnsi="宋体" w:cs="Times New Roman"/>
          <w:kern w:val="2"/>
          <w:highlight w:val="none"/>
          <w:lang w:eastAsia="zh-CN"/>
        </w:rPr>
      </w:pPr>
      <w:r>
        <w:rPr>
          <w:highlight w:val="none"/>
        </w:rPr>
        <w:fldChar w:fldCharType="begin"/>
      </w:r>
      <w:r>
        <w:rPr>
          <w:highlight w:val="none"/>
        </w:rPr>
        <w:instrText xml:space="preserve"> HYPERLINK \l "_Toc527402997" </w:instrText>
      </w:r>
      <w:r>
        <w:rPr>
          <w:highlight w:val="none"/>
        </w:rPr>
        <w:fldChar w:fldCharType="separate"/>
      </w:r>
      <w:r>
        <w:rPr>
          <w:rStyle w:val="75"/>
          <w:rFonts w:hint="eastAsia" w:hAnsi="宋体" w:cs="宋体"/>
          <w:color w:val="auto"/>
          <w:kern w:val="2"/>
          <w:highlight w:val="none"/>
          <w:lang w:eastAsia="zh-CN"/>
        </w:rPr>
        <w:t>第</w:t>
      </w:r>
      <w:r>
        <w:rPr>
          <w:rStyle w:val="75"/>
          <w:rFonts w:hAnsi="宋体" w:cs="宋体"/>
          <w:color w:val="auto"/>
          <w:kern w:val="2"/>
          <w:highlight w:val="none"/>
          <w:lang w:eastAsia="zh-CN"/>
        </w:rPr>
        <w:t xml:space="preserve">  </w:t>
      </w:r>
      <w:r>
        <w:rPr>
          <w:rStyle w:val="75"/>
          <w:rFonts w:hint="eastAsia" w:hAnsi="宋体" w:cs="宋体"/>
          <w:color w:val="auto"/>
          <w:kern w:val="2"/>
          <w:highlight w:val="none"/>
          <w:lang w:eastAsia="zh-CN"/>
        </w:rPr>
        <w:t>二</w:t>
      </w:r>
      <w:r>
        <w:rPr>
          <w:rStyle w:val="75"/>
          <w:rFonts w:hAnsi="宋体" w:cs="宋体"/>
          <w:color w:val="auto"/>
          <w:kern w:val="2"/>
          <w:highlight w:val="none"/>
          <w:lang w:eastAsia="zh-CN"/>
        </w:rPr>
        <w:t xml:space="preserve">  </w:t>
      </w:r>
      <w:r>
        <w:rPr>
          <w:rStyle w:val="75"/>
          <w:rFonts w:hint="eastAsia" w:hAnsi="宋体" w:cs="宋体"/>
          <w:color w:val="auto"/>
          <w:kern w:val="2"/>
          <w:highlight w:val="none"/>
          <w:lang w:eastAsia="zh-CN"/>
        </w:rPr>
        <w:t>卷</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_Toc527402997 \h </w:instrText>
      </w:r>
      <w:r>
        <w:rPr>
          <w:rFonts w:hAnsi="宋体"/>
          <w:kern w:val="2"/>
          <w:highlight w:val="none"/>
        </w:rPr>
        <w:fldChar w:fldCharType="separate"/>
      </w:r>
      <w:r>
        <w:rPr>
          <w:rFonts w:hAnsi="宋体"/>
          <w:kern w:val="2"/>
          <w:highlight w:val="none"/>
        </w:rPr>
        <w:t>45</w:t>
      </w:r>
      <w:r>
        <w:rPr>
          <w:rFonts w:hAnsi="宋体"/>
          <w:kern w:val="2"/>
          <w:highlight w:val="none"/>
        </w:rPr>
        <w:fldChar w:fldCharType="end"/>
      </w:r>
      <w:r>
        <w:rPr>
          <w:rFonts w:hAnsi="宋体"/>
          <w:kern w:val="2"/>
          <w:highlight w:val="none"/>
        </w:rPr>
        <w:fldChar w:fldCharType="end"/>
      </w:r>
    </w:p>
    <w:p>
      <w:pPr>
        <w:pStyle w:val="49"/>
        <w:spacing w:line="440" w:lineRule="exact"/>
        <w:rPr>
          <w:rFonts w:hAnsi="宋体" w:cs="Times New Roman"/>
          <w:kern w:val="2"/>
          <w:highlight w:val="none"/>
          <w:lang w:eastAsia="zh-CN"/>
        </w:rPr>
      </w:pPr>
      <w:r>
        <w:rPr>
          <w:highlight w:val="none"/>
        </w:rPr>
        <w:fldChar w:fldCharType="begin"/>
      </w:r>
      <w:r>
        <w:rPr>
          <w:highlight w:val="none"/>
        </w:rPr>
        <w:instrText xml:space="preserve"> HYPERLINK \l "_Toc527403007" </w:instrText>
      </w:r>
      <w:r>
        <w:rPr>
          <w:highlight w:val="none"/>
        </w:rPr>
        <w:fldChar w:fldCharType="separate"/>
      </w:r>
      <w:r>
        <w:rPr>
          <w:rStyle w:val="75"/>
          <w:rFonts w:hint="eastAsia" w:hAnsi="宋体" w:cs="宋体"/>
          <w:color w:val="auto"/>
          <w:kern w:val="2"/>
          <w:highlight w:val="none"/>
          <w:lang w:eastAsia="zh-CN"/>
        </w:rPr>
        <w:t>第五章</w:t>
      </w:r>
      <w:r>
        <w:rPr>
          <w:rStyle w:val="75"/>
          <w:rFonts w:hAnsi="宋体" w:cs="宋体"/>
          <w:color w:val="auto"/>
          <w:kern w:val="2"/>
          <w:highlight w:val="none"/>
          <w:lang w:eastAsia="zh-CN"/>
        </w:rPr>
        <w:t xml:space="preserve">  </w:t>
      </w:r>
      <w:r>
        <w:rPr>
          <w:rStyle w:val="75"/>
          <w:rFonts w:hint="eastAsia" w:hAnsi="宋体" w:cs="宋体"/>
          <w:color w:val="auto"/>
          <w:kern w:val="2"/>
          <w:highlight w:val="none"/>
          <w:lang w:eastAsia="zh-CN"/>
        </w:rPr>
        <w:t>投标文件格式</w:t>
      </w:r>
      <w:r>
        <w:rPr>
          <w:rFonts w:hAnsi="宋体" w:cs="Times New Roman"/>
          <w:kern w:val="2"/>
          <w:highlight w:val="none"/>
        </w:rPr>
        <w:tab/>
      </w:r>
      <w:r>
        <w:rPr>
          <w:rFonts w:hAnsi="宋体"/>
          <w:kern w:val="2"/>
          <w:highlight w:val="none"/>
        </w:rPr>
        <w:fldChar w:fldCharType="begin"/>
      </w:r>
      <w:r>
        <w:rPr>
          <w:rFonts w:hAnsi="宋体"/>
          <w:kern w:val="2"/>
          <w:highlight w:val="none"/>
        </w:rPr>
        <w:instrText xml:space="preserve"> PAGEREF _Toc527403007 \h </w:instrText>
      </w:r>
      <w:r>
        <w:rPr>
          <w:rFonts w:hAnsi="宋体"/>
          <w:kern w:val="2"/>
          <w:highlight w:val="none"/>
        </w:rPr>
        <w:fldChar w:fldCharType="separate"/>
      </w:r>
      <w:r>
        <w:rPr>
          <w:rFonts w:hAnsi="宋体"/>
          <w:kern w:val="2"/>
          <w:highlight w:val="none"/>
        </w:rPr>
        <w:t>46</w:t>
      </w:r>
      <w:r>
        <w:rPr>
          <w:rFonts w:hAnsi="宋体"/>
          <w:kern w:val="2"/>
          <w:highlight w:val="none"/>
        </w:rPr>
        <w:fldChar w:fldCharType="end"/>
      </w:r>
      <w:r>
        <w:rPr>
          <w:rFonts w:hAnsi="宋体"/>
          <w:kern w:val="2"/>
          <w:highlight w:val="none"/>
        </w:rPr>
        <w:fldChar w:fldCharType="end"/>
      </w:r>
    </w:p>
    <w:p>
      <w:pPr>
        <w:rPr>
          <w:rFonts w:cs="Times New Roman"/>
          <w:kern w:val="2"/>
          <w:highlight w:val="none"/>
          <w:lang w:eastAsia="zh-CN"/>
        </w:rPr>
        <w:sectPr>
          <w:footerReference r:id="rId3" w:type="default"/>
          <w:pgSz w:w="11907" w:h="16840"/>
          <w:pgMar w:top="1418" w:right="1418" w:bottom="1418" w:left="1418" w:header="0" w:footer="720" w:gutter="0"/>
          <w:pgNumType w:start="1"/>
          <w:cols w:space="720" w:num="1"/>
          <w:docGrid w:type="lines" w:linePitch="304" w:charSpace="0"/>
        </w:sectPr>
      </w:pPr>
      <w:r>
        <w:rPr>
          <w:rFonts w:hAnsi="宋体"/>
          <w:kern w:val="2"/>
          <w:highlight w:val="none"/>
          <w:lang w:eastAsia="zh-CN"/>
        </w:rPr>
        <w:fldChar w:fldCharType="end"/>
      </w:r>
    </w:p>
    <w:p>
      <w:pPr>
        <w:rPr>
          <w:rFonts w:cs="Times New Roman"/>
          <w:kern w:val="2"/>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before="18" w:line="240" w:lineRule="exact"/>
        <w:rPr>
          <w:rFonts w:cs="Times New Roman"/>
          <w:kern w:val="2"/>
          <w:sz w:val="24"/>
          <w:szCs w:val="24"/>
          <w:highlight w:val="none"/>
          <w:lang w:eastAsia="zh-CN"/>
        </w:rPr>
      </w:pPr>
    </w:p>
    <w:p>
      <w:pPr>
        <w:pStyle w:val="3"/>
        <w:rPr>
          <w:rFonts w:cs="Times New Roman"/>
          <w:kern w:val="2"/>
          <w:highlight w:val="none"/>
          <w:lang w:eastAsia="zh-CN"/>
        </w:rPr>
      </w:pPr>
      <w:bookmarkStart w:id="0" w:name="_Toc527402964"/>
      <w:r>
        <w:rPr>
          <w:rFonts w:hint="eastAsia"/>
          <w:kern w:val="2"/>
          <w:highlight w:val="none"/>
          <w:lang w:eastAsia="zh-CN"/>
        </w:rPr>
        <w:t>第</w:t>
      </w:r>
      <w:r>
        <w:rPr>
          <w:kern w:val="2"/>
          <w:highlight w:val="none"/>
          <w:lang w:eastAsia="zh-CN"/>
        </w:rPr>
        <w:t xml:space="preserve">  </w:t>
      </w:r>
      <w:r>
        <w:rPr>
          <w:rFonts w:hint="eastAsia"/>
          <w:kern w:val="2"/>
          <w:highlight w:val="none"/>
          <w:lang w:eastAsia="zh-CN"/>
        </w:rPr>
        <w:t>一</w:t>
      </w:r>
      <w:r>
        <w:rPr>
          <w:kern w:val="2"/>
          <w:highlight w:val="none"/>
          <w:lang w:eastAsia="zh-CN"/>
        </w:rPr>
        <w:t xml:space="preserve">  </w:t>
      </w:r>
      <w:r>
        <w:rPr>
          <w:rFonts w:hint="eastAsia"/>
          <w:kern w:val="2"/>
          <w:highlight w:val="none"/>
          <w:lang w:eastAsia="zh-CN"/>
        </w:rPr>
        <w:t>卷</w:t>
      </w:r>
      <w:bookmarkEnd w:id="0"/>
      <w:r>
        <w:rPr>
          <w:kern w:val="2"/>
          <w:highlight w:val="none"/>
          <w:lang w:eastAsia="zh-CN"/>
        </w:rPr>
        <w:t xml:space="preserve"> </w:t>
      </w:r>
    </w:p>
    <w:p>
      <w:pPr>
        <w:pStyle w:val="3"/>
        <w:rPr>
          <w:rFonts w:cs="Times New Roman"/>
          <w:kern w:val="2"/>
          <w:highlight w:val="none"/>
          <w:lang w:eastAsia="zh-CN"/>
        </w:rPr>
      </w:pPr>
      <w:bookmarkStart w:id="1" w:name="_Toc527402965"/>
      <w:r>
        <w:rPr>
          <w:rFonts w:cs="Times New Roman"/>
          <w:kern w:val="2"/>
          <w:highlight w:val="none"/>
          <w:lang w:eastAsia="zh-CN"/>
        </w:rPr>
        <w:br w:type="page"/>
      </w:r>
      <w:r>
        <w:rPr>
          <w:rFonts w:hint="eastAsia"/>
          <w:kern w:val="2"/>
          <w:highlight w:val="none"/>
          <w:lang w:eastAsia="zh-CN"/>
        </w:rPr>
        <w:t>第一章</w:t>
      </w:r>
      <w:r>
        <w:rPr>
          <w:kern w:val="2"/>
          <w:highlight w:val="none"/>
          <w:lang w:eastAsia="zh-CN"/>
        </w:rPr>
        <w:t xml:space="preserve">  </w:t>
      </w:r>
      <w:bookmarkEnd w:id="1"/>
      <w:bookmarkStart w:id="2" w:name="_Toc20265"/>
      <w:bookmarkStart w:id="3" w:name="_Toc22031"/>
      <w:r>
        <w:rPr>
          <w:kern w:val="2"/>
          <w:highlight w:val="none"/>
          <w:lang w:eastAsia="zh-CN"/>
        </w:rPr>
        <w:t xml:space="preserve">招 标 </w:t>
      </w:r>
      <w:bookmarkEnd w:id="2"/>
      <w:bookmarkEnd w:id="3"/>
      <w:r>
        <w:rPr>
          <w:rFonts w:hint="eastAsia"/>
          <w:kern w:val="2"/>
          <w:highlight w:val="none"/>
          <w:lang w:eastAsia="zh-CN"/>
        </w:rPr>
        <w:t>邀 请 书</w:t>
      </w:r>
    </w:p>
    <w:p>
      <w:pPr>
        <w:spacing w:line="400" w:lineRule="exact"/>
        <w:jc w:val="center"/>
        <w:rPr>
          <w:color w:val="000000"/>
          <w:highlight w:val="none"/>
          <w:u w:val="single"/>
          <w:lang w:eastAsia="zh-CN"/>
        </w:rPr>
      </w:pPr>
      <w:r>
        <w:rPr>
          <w:rFonts w:hint="eastAsia"/>
          <w:color w:val="000000"/>
          <w:sz w:val="24"/>
          <w:szCs w:val="24"/>
          <w:highlight w:val="none"/>
          <w:u w:val="single"/>
          <w:lang w:eastAsia="zh-CN"/>
        </w:rPr>
        <w:t>小门岛LNG专用道路工程可行性研究报告及初步设计招标邀请书</w:t>
      </w:r>
    </w:p>
    <w:p>
      <w:pPr>
        <w:pStyle w:val="4"/>
        <w:spacing w:line="400" w:lineRule="exact"/>
        <w:rPr>
          <w:rFonts w:cs="Times New Roman"/>
          <w:kern w:val="2"/>
          <w:highlight w:val="none"/>
          <w:lang w:eastAsia="zh-CN"/>
        </w:rPr>
      </w:pPr>
      <w:bookmarkStart w:id="4" w:name="_Toc527402976"/>
      <w:r>
        <w:rPr>
          <w:rFonts w:hAnsi="宋体"/>
          <w:kern w:val="2"/>
          <w:highlight w:val="none"/>
          <w:lang w:eastAsia="zh-CN"/>
        </w:rPr>
        <w:t>1</w:t>
      </w:r>
      <w:r>
        <w:rPr>
          <w:kern w:val="2"/>
          <w:highlight w:val="none"/>
          <w:lang w:eastAsia="zh-CN"/>
        </w:rPr>
        <w:t>.</w:t>
      </w:r>
      <w:r>
        <w:rPr>
          <w:rFonts w:hint="eastAsia" w:hAnsi="宋体"/>
          <w:kern w:val="2"/>
          <w:highlight w:val="none"/>
          <w:lang w:eastAsia="zh-CN"/>
        </w:rPr>
        <w:t xml:space="preserve">招标条件                   </w:t>
      </w:r>
    </w:p>
    <w:p>
      <w:pPr>
        <w:spacing w:line="400" w:lineRule="exact"/>
        <w:ind w:firstLine="420" w:firstLineChars="200"/>
        <w:rPr>
          <w:rFonts w:cs="Times New Roman"/>
          <w:kern w:val="2"/>
          <w:highlight w:val="none"/>
          <w:lang w:eastAsia="zh-CN"/>
        </w:rPr>
      </w:pPr>
      <w:r>
        <w:rPr>
          <w:rFonts w:hint="eastAsia" w:hAnsi="宋体"/>
          <w:kern w:val="2"/>
          <w:highlight w:val="none"/>
          <w:lang w:eastAsia="zh-CN"/>
        </w:rPr>
        <w:t>本招标项目</w:t>
      </w:r>
      <w:r>
        <w:rPr>
          <w:rFonts w:hint="eastAsia" w:hAnsi="宋体"/>
          <w:kern w:val="2"/>
          <w:highlight w:val="none"/>
          <w:u w:val="single"/>
          <w:lang w:eastAsia="zh-CN"/>
        </w:rPr>
        <w:t>小门岛LNG专用道路工程</w:t>
      </w:r>
      <w:r>
        <w:rPr>
          <w:rFonts w:hint="eastAsia" w:hAnsi="宋体"/>
          <w:kern w:val="2"/>
          <w:highlight w:val="none"/>
          <w:lang w:eastAsia="zh-CN"/>
        </w:rPr>
        <w:t>（项目名称）已由温州市洞头区人民政府专题会议纪要〔2019〕9号批准实施，项目业主为</w:t>
      </w:r>
      <w:r>
        <w:rPr>
          <w:rFonts w:hint="eastAsia" w:hAnsi="宋体"/>
          <w:kern w:val="2"/>
          <w:highlight w:val="none"/>
          <w:u w:val="single" w:color="000000"/>
          <w:lang w:eastAsia="zh-CN"/>
        </w:rPr>
        <w:t>温州大小门岛投资开发有限公司</w:t>
      </w:r>
      <w:r>
        <w:rPr>
          <w:rFonts w:hint="eastAsia" w:hAnsi="宋体"/>
          <w:kern w:val="2"/>
          <w:highlight w:val="none"/>
          <w:lang w:eastAsia="zh-CN"/>
        </w:rPr>
        <w:t>。项目已具备招标条件，现对该项目的</w:t>
      </w:r>
      <w:r>
        <w:rPr>
          <w:rFonts w:hint="eastAsia" w:hAnsi="宋体"/>
          <w:b w:val="0"/>
          <w:bCs w:val="0"/>
          <w:kern w:val="2"/>
          <w:highlight w:val="none"/>
          <w:lang w:eastAsia="zh-CN"/>
        </w:rPr>
        <w:t>可行性研究报告及初步设计</w:t>
      </w:r>
      <w:r>
        <w:rPr>
          <w:rFonts w:hint="eastAsia" w:hAnsi="宋体"/>
          <w:kern w:val="2"/>
          <w:highlight w:val="none"/>
          <w:lang w:eastAsia="zh-CN"/>
        </w:rPr>
        <w:t>进行邀请招标，，邀请单位为：</w:t>
      </w:r>
      <w:r>
        <w:rPr>
          <w:rFonts w:hint="eastAsia" w:hAnsi="宋体"/>
          <w:kern w:val="2"/>
          <w:highlight w:val="none"/>
          <w:lang w:val="zh-CN" w:eastAsia="zh-CN"/>
        </w:rPr>
        <w:t>浙江省交通规划设计研究院有限公司、衢州市交通设计有限公司 、浙江佳途勘测设计有限公司。</w:t>
      </w:r>
    </w:p>
    <w:p>
      <w:pPr>
        <w:pStyle w:val="4"/>
        <w:spacing w:line="400" w:lineRule="exact"/>
        <w:rPr>
          <w:rFonts w:cs="Times New Roman"/>
          <w:kern w:val="2"/>
          <w:highlight w:val="none"/>
          <w:lang w:eastAsia="zh-CN"/>
        </w:rPr>
      </w:pPr>
      <w:bookmarkStart w:id="5" w:name="_Toc527402967"/>
      <w:r>
        <w:rPr>
          <w:rFonts w:hAnsi="宋体"/>
          <w:kern w:val="2"/>
          <w:highlight w:val="none"/>
          <w:lang w:eastAsia="zh-CN"/>
        </w:rPr>
        <w:t>2</w:t>
      </w:r>
      <w:r>
        <w:rPr>
          <w:kern w:val="2"/>
          <w:highlight w:val="none"/>
          <w:lang w:eastAsia="zh-CN"/>
        </w:rPr>
        <w:t>.</w:t>
      </w:r>
      <w:bookmarkStart w:id="6" w:name="OLE_LINK13"/>
      <w:r>
        <w:rPr>
          <w:rFonts w:hint="eastAsia" w:hAnsi="宋体"/>
          <w:kern w:val="2"/>
          <w:highlight w:val="none"/>
          <w:lang w:eastAsia="zh-CN"/>
        </w:rPr>
        <w:t>项目概况与招标范围</w:t>
      </w:r>
      <w:bookmarkEnd w:id="5"/>
    </w:p>
    <w:p>
      <w:pPr>
        <w:spacing w:line="400" w:lineRule="exact"/>
        <w:ind w:firstLine="420" w:firstLineChars="200"/>
        <w:rPr>
          <w:rFonts w:hAnsi="宋体"/>
          <w:kern w:val="2"/>
          <w:highlight w:val="none"/>
          <w:lang w:eastAsia="zh-CN"/>
        </w:rPr>
      </w:pPr>
      <w:bookmarkStart w:id="7" w:name="_Toc527402968"/>
      <w:r>
        <w:rPr>
          <w:rFonts w:hAnsi="宋体"/>
          <w:kern w:val="2"/>
          <w:highlight w:val="none"/>
          <w:lang w:eastAsia="zh-CN"/>
        </w:rPr>
        <w:t>2.1</w:t>
      </w:r>
      <w:r>
        <w:rPr>
          <w:rFonts w:hint="eastAsia" w:hAnsi="宋体"/>
          <w:kern w:val="2"/>
          <w:highlight w:val="none"/>
          <w:lang w:eastAsia="zh-CN"/>
        </w:rPr>
        <w:t>建设地点：洞头区大门镇</w:t>
      </w:r>
      <w:r>
        <w:rPr>
          <w:rFonts w:hint="eastAsia"/>
          <w:highlight w:val="none"/>
          <w:lang w:eastAsia="zh-CN"/>
        </w:rPr>
        <w:t>小门岛</w:t>
      </w:r>
      <w:r>
        <w:rPr>
          <w:rFonts w:hint="eastAsia" w:hAnsi="宋体"/>
          <w:kern w:val="2"/>
          <w:highlight w:val="none"/>
          <w:lang w:eastAsia="zh-CN"/>
        </w:rPr>
        <w:t>。</w:t>
      </w:r>
    </w:p>
    <w:p>
      <w:pPr>
        <w:spacing w:line="400" w:lineRule="exact"/>
        <w:ind w:firstLine="420" w:firstLineChars="200"/>
        <w:rPr>
          <w:rFonts w:hAnsi="宋体"/>
          <w:kern w:val="2"/>
          <w:highlight w:val="none"/>
          <w:lang w:eastAsia="zh-CN"/>
        </w:rPr>
      </w:pPr>
      <w:r>
        <w:rPr>
          <w:rFonts w:hAnsi="宋体"/>
          <w:kern w:val="2"/>
          <w:highlight w:val="none"/>
          <w:lang w:eastAsia="zh-CN"/>
        </w:rPr>
        <w:t>2.2</w:t>
      </w:r>
      <w:r>
        <w:rPr>
          <w:rFonts w:hint="eastAsia" w:hAnsi="宋体"/>
          <w:kern w:val="2"/>
          <w:highlight w:val="none"/>
          <w:lang w:eastAsia="zh-CN"/>
        </w:rPr>
        <w:t>工程规模：本项目小门岛LNG专用道路工程</w:t>
      </w:r>
      <w:r>
        <w:rPr>
          <w:rFonts w:hint="eastAsia"/>
          <w:highlight w:val="none"/>
          <w:lang w:eastAsia="zh-CN"/>
        </w:rPr>
        <w:t>起点为LNG厂区，终点连接大门大桥小门岛连接线，线位沿山体布设，路线全长约</w:t>
      </w:r>
      <w:r>
        <w:rPr>
          <w:highlight w:val="none"/>
          <w:lang w:eastAsia="zh-CN"/>
        </w:rPr>
        <w:t>2</w:t>
      </w:r>
      <w:r>
        <w:rPr>
          <w:rFonts w:hint="eastAsia"/>
          <w:highlight w:val="none"/>
          <w:lang w:eastAsia="zh-CN"/>
        </w:rPr>
        <w:t>公里，项目采用管线布设与环岛路并排设计的方案，在环岛路外侧靠海位置，以人行道或绿化带形式预留宽3至5米的LNG输气管线线位，项目总投资估算约</w:t>
      </w:r>
      <w:r>
        <w:rPr>
          <w:rFonts w:hint="eastAsia"/>
          <w:highlight w:val="none"/>
          <w:lang w:val="en-US" w:eastAsia="zh-CN"/>
        </w:rPr>
        <w:t>18000万元</w:t>
      </w:r>
      <w:r>
        <w:rPr>
          <w:rFonts w:hint="eastAsia" w:hAnsi="宋体"/>
          <w:kern w:val="2"/>
          <w:highlight w:val="none"/>
          <w:lang w:eastAsia="zh-CN"/>
        </w:rPr>
        <w:t>。</w:t>
      </w:r>
    </w:p>
    <w:p>
      <w:pPr>
        <w:spacing w:line="400" w:lineRule="exact"/>
        <w:ind w:firstLine="420" w:firstLineChars="200"/>
        <w:rPr>
          <w:rFonts w:hAnsi="宋体"/>
          <w:kern w:val="2"/>
          <w:highlight w:val="none"/>
          <w:lang w:eastAsia="zh-CN"/>
        </w:rPr>
      </w:pPr>
      <w:r>
        <w:rPr>
          <w:rFonts w:hAnsi="宋体"/>
          <w:kern w:val="2"/>
          <w:highlight w:val="none"/>
          <w:lang w:eastAsia="zh-CN"/>
        </w:rPr>
        <w:t>2.3</w:t>
      </w:r>
      <w:r>
        <w:rPr>
          <w:rFonts w:hint="eastAsia" w:hAnsi="宋体"/>
          <w:kern w:val="2"/>
          <w:highlight w:val="none"/>
          <w:lang w:eastAsia="zh-CN"/>
        </w:rPr>
        <w:t>招标范围：1）工程可行性研究报告的内容，并协助业主水保、环评、土地等报批工作；2）初步设计涉及的路线、路基路面、交安、桥隧、用地、项目概算、报批工作、配合深化图纸及设计变更等以及设计所需的勘察工作。</w:t>
      </w:r>
    </w:p>
    <w:p>
      <w:pPr>
        <w:spacing w:line="400" w:lineRule="exact"/>
        <w:ind w:firstLine="420" w:firstLineChars="200"/>
        <w:rPr>
          <w:rFonts w:hAnsi="宋体"/>
          <w:kern w:val="2"/>
          <w:highlight w:val="none"/>
          <w:lang w:eastAsia="zh-CN"/>
        </w:rPr>
      </w:pPr>
      <w:r>
        <w:rPr>
          <w:rFonts w:hAnsi="宋体"/>
          <w:kern w:val="2"/>
          <w:highlight w:val="none"/>
          <w:lang w:eastAsia="zh-CN"/>
        </w:rPr>
        <w:t>2.4</w:t>
      </w:r>
      <w:r>
        <w:rPr>
          <w:rFonts w:hint="eastAsia" w:hAnsi="宋体"/>
          <w:kern w:val="2"/>
          <w:highlight w:val="none"/>
          <w:lang w:eastAsia="zh-CN"/>
        </w:rPr>
        <w:t>合同估算价：约98万元。</w:t>
      </w:r>
    </w:p>
    <w:p>
      <w:pPr>
        <w:spacing w:line="400" w:lineRule="exact"/>
        <w:ind w:firstLine="420" w:firstLineChars="200"/>
        <w:rPr>
          <w:rFonts w:hAnsi="宋体"/>
          <w:kern w:val="2"/>
          <w:highlight w:val="none"/>
          <w:lang w:eastAsia="zh-CN"/>
        </w:rPr>
      </w:pPr>
      <w:r>
        <w:rPr>
          <w:rFonts w:hAnsi="宋体"/>
          <w:kern w:val="2"/>
          <w:highlight w:val="none"/>
          <w:lang w:eastAsia="zh-CN"/>
        </w:rPr>
        <w:t>2.5</w:t>
      </w:r>
      <w:r>
        <w:rPr>
          <w:rFonts w:hint="eastAsia" w:hAnsi="宋体"/>
          <w:kern w:val="2"/>
          <w:highlight w:val="none"/>
          <w:lang w:eastAsia="zh-CN"/>
        </w:rPr>
        <w:t>服务期要求：</w:t>
      </w:r>
      <w:bookmarkStart w:id="8" w:name="OLE_LINK14"/>
      <w:r>
        <w:rPr>
          <w:rFonts w:hint="eastAsia" w:hAnsi="宋体"/>
          <w:kern w:val="2"/>
          <w:highlight w:val="none"/>
          <w:lang w:eastAsia="zh-CN"/>
        </w:rPr>
        <w:t>工程可行性研究报告在合同签订后30天内完成，工程可行性研究报告审查通过后50天内完成初步设计送审稿，初步设计送审稿审查通过后10天内完成初步设计报批稿。</w:t>
      </w:r>
      <w:bookmarkEnd w:id="8"/>
    </w:p>
    <w:p>
      <w:pPr>
        <w:spacing w:line="400" w:lineRule="exact"/>
        <w:ind w:firstLine="420" w:firstLineChars="200"/>
        <w:rPr>
          <w:rFonts w:hAnsi="宋体"/>
          <w:kern w:val="2"/>
          <w:highlight w:val="none"/>
          <w:lang w:eastAsia="zh-CN"/>
        </w:rPr>
      </w:pPr>
      <w:r>
        <w:rPr>
          <w:rFonts w:hint="eastAsia" w:hAnsi="宋体"/>
          <w:kern w:val="2"/>
          <w:highlight w:val="none"/>
          <w:lang w:eastAsia="zh-CN"/>
        </w:rPr>
        <w:t>2.6</w:t>
      </w:r>
      <w:r>
        <w:rPr>
          <w:rFonts w:hint="eastAsia"/>
          <w:kern w:val="2"/>
          <w:highlight w:val="none"/>
        </w:rPr>
        <w:t>质量标准</w:t>
      </w:r>
      <w:r>
        <w:rPr>
          <w:rFonts w:hint="eastAsia"/>
          <w:kern w:val="2"/>
          <w:highlight w:val="none"/>
          <w:lang w:eastAsia="zh-CN"/>
        </w:rPr>
        <w:t>：</w:t>
      </w:r>
      <w:r>
        <w:rPr>
          <w:rFonts w:hint="eastAsia" w:hAnsi="宋体"/>
          <w:kern w:val="2"/>
          <w:highlight w:val="none"/>
          <w:lang w:eastAsia="zh-CN"/>
        </w:rPr>
        <w:t>设计深度符合《</w:t>
      </w:r>
      <w:r>
        <w:rPr>
          <w:rFonts w:hint="eastAsia"/>
          <w:highlight w:val="none"/>
          <w:lang w:eastAsia="zh-CN"/>
        </w:rPr>
        <w:t>公路工程基本建设项目设计文件编制办法</w:t>
      </w:r>
      <w:r>
        <w:rPr>
          <w:rFonts w:hint="eastAsia" w:hAnsi="宋体"/>
          <w:kern w:val="2"/>
          <w:highlight w:val="none"/>
          <w:lang w:eastAsia="zh-CN"/>
        </w:rPr>
        <w:t>》要求。</w:t>
      </w:r>
      <w:bookmarkEnd w:id="6"/>
    </w:p>
    <w:p>
      <w:pPr>
        <w:pStyle w:val="4"/>
        <w:spacing w:line="400" w:lineRule="exact"/>
        <w:rPr>
          <w:rFonts w:cs="Times New Roman"/>
          <w:kern w:val="2"/>
          <w:highlight w:val="none"/>
          <w:lang w:eastAsia="zh-CN"/>
        </w:rPr>
      </w:pPr>
      <w:r>
        <w:rPr>
          <w:rFonts w:hAnsi="宋体"/>
          <w:kern w:val="2"/>
          <w:highlight w:val="none"/>
          <w:lang w:eastAsia="zh-CN"/>
        </w:rPr>
        <w:t>3.</w:t>
      </w:r>
      <w:r>
        <w:rPr>
          <w:rFonts w:hint="eastAsia" w:hAnsi="宋体"/>
          <w:kern w:val="2"/>
          <w:highlight w:val="none"/>
          <w:lang w:eastAsia="zh-CN"/>
        </w:rPr>
        <w:t>投标人资格要求</w:t>
      </w:r>
      <w:bookmarkEnd w:id="7"/>
    </w:p>
    <w:p>
      <w:pPr>
        <w:pStyle w:val="46"/>
        <w:spacing w:line="400" w:lineRule="exact"/>
        <w:ind w:firstLine="420"/>
        <w:rPr>
          <w:rFonts w:hAnsi="宋体"/>
          <w:kern w:val="2"/>
          <w:highlight w:val="none"/>
          <w:lang w:eastAsia="zh-CN"/>
        </w:rPr>
      </w:pPr>
      <w:r>
        <w:rPr>
          <w:rFonts w:hAnsi="宋体"/>
          <w:kern w:val="2"/>
          <w:highlight w:val="none"/>
          <w:lang w:eastAsia="zh-CN"/>
        </w:rPr>
        <w:t>3.1</w:t>
      </w:r>
      <w:bookmarkStart w:id="9" w:name="OLE_LINK3"/>
      <w:r>
        <w:rPr>
          <w:rFonts w:hint="eastAsia" w:hAnsi="宋体"/>
          <w:kern w:val="2"/>
          <w:highlight w:val="none"/>
          <w:lang w:eastAsia="zh-CN"/>
        </w:rPr>
        <w:t>本次招标要求投标人须具备：</w:t>
      </w:r>
      <w:bookmarkEnd w:id="9"/>
      <w:r>
        <w:rPr>
          <w:rFonts w:hint="eastAsia" w:hAnsi="宋体"/>
          <w:kern w:val="2"/>
          <w:highlight w:val="none"/>
          <w:lang w:eastAsia="zh-CN"/>
        </w:rPr>
        <w:fldChar w:fldCharType="begin"/>
      </w:r>
      <w:r>
        <w:rPr>
          <w:rFonts w:hint="eastAsia" w:hAnsi="宋体"/>
          <w:kern w:val="2"/>
          <w:highlight w:val="none"/>
          <w:lang w:eastAsia="zh-CN"/>
        </w:rPr>
        <w:instrText xml:space="preserve"> EQ \o\ac(○,</w:instrText>
      </w:r>
      <w:r>
        <w:rPr>
          <w:rFonts w:hint="eastAsia" w:hAnsi="宋体"/>
          <w:kern w:val="2"/>
          <w:position w:val="2"/>
          <w:sz w:val="14"/>
          <w:highlight w:val="none"/>
          <w:lang w:eastAsia="zh-CN"/>
        </w:rPr>
        <w:instrText xml:space="preserve">1</w:instrText>
      </w:r>
      <w:r>
        <w:rPr>
          <w:rFonts w:hint="eastAsia" w:hAnsi="宋体"/>
          <w:kern w:val="2"/>
          <w:highlight w:val="none"/>
          <w:lang w:eastAsia="zh-CN"/>
        </w:rPr>
        <w:instrText xml:space="preserve">)</w:instrText>
      </w:r>
      <w:r>
        <w:rPr>
          <w:rFonts w:hint="eastAsia" w:hAnsi="宋体"/>
          <w:kern w:val="2"/>
          <w:highlight w:val="none"/>
          <w:lang w:eastAsia="zh-CN"/>
        </w:rPr>
        <w:fldChar w:fldCharType="end"/>
      </w:r>
      <w:r>
        <w:rPr>
          <w:rFonts w:hint="eastAsia" w:hAnsi="宋体"/>
          <w:kern w:val="2"/>
          <w:highlight w:val="none"/>
          <w:lang w:eastAsia="zh-CN"/>
        </w:rPr>
        <w:t>[</w:t>
      </w:r>
      <w:r>
        <w:rPr>
          <w:rFonts w:hint="eastAsia"/>
          <w:kern w:val="2"/>
          <w:highlight w:val="none"/>
          <w:lang w:eastAsia="zh-CN"/>
        </w:rPr>
        <w:t>设计公路行业（公路）乙级</w:t>
      </w:r>
      <w:r>
        <w:rPr>
          <w:rFonts w:hint="eastAsia" w:hAnsi="宋体"/>
          <w:kern w:val="2"/>
          <w:highlight w:val="none"/>
          <w:lang w:eastAsia="zh-CN"/>
        </w:rPr>
        <w:t>](含)以上</w:t>
      </w:r>
      <w:r>
        <w:rPr>
          <w:rFonts w:hint="eastAsia" w:hAnsi="宋体"/>
          <w:kern w:val="2"/>
          <w:highlight w:val="none"/>
          <w:lang w:eastAsia="zh-CN"/>
        </w:rPr>
        <w:fldChar w:fldCharType="begin"/>
      </w:r>
      <w:r>
        <w:rPr>
          <w:rFonts w:hint="eastAsia" w:hAnsi="宋体"/>
          <w:kern w:val="2"/>
          <w:highlight w:val="none"/>
          <w:lang w:eastAsia="zh-CN"/>
        </w:rPr>
        <w:instrText xml:space="preserve"> EQ \o\ac(○,</w:instrText>
      </w:r>
      <w:r>
        <w:rPr>
          <w:rFonts w:hint="eastAsia" w:hAnsi="宋体"/>
          <w:kern w:val="2"/>
          <w:position w:val="2"/>
          <w:sz w:val="14"/>
          <w:highlight w:val="none"/>
          <w:lang w:eastAsia="zh-CN"/>
        </w:rPr>
        <w:instrText xml:space="preserve">2</w:instrText>
      </w:r>
      <w:r>
        <w:rPr>
          <w:rFonts w:hint="eastAsia" w:hAnsi="宋体"/>
          <w:kern w:val="2"/>
          <w:highlight w:val="none"/>
          <w:lang w:eastAsia="zh-CN"/>
        </w:rPr>
        <w:instrText xml:space="preserve">)</w:instrText>
      </w:r>
      <w:r>
        <w:rPr>
          <w:rFonts w:hint="eastAsia" w:hAnsi="宋体"/>
          <w:kern w:val="2"/>
          <w:highlight w:val="none"/>
          <w:lang w:eastAsia="zh-CN"/>
        </w:rPr>
        <w:fldChar w:fldCharType="end"/>
      </w:r>
      <w:r>
        <w:rPr>
          <w:rFonts w:hint="eastAsia" w:hAnsi="宋体"/>
          <w:kern w:val="2"/>
          <w:highlight w:val="none"/>
          <w:lang w:eastAsia="zh-CN"/>
        </w:rPr>
        <w:t>[</w:t>
      </w:r>
      <w:r>
        <w:rPr>
          <w:rFonts w:hint="eastAsia" w:hAnsi="宋体"/>
          <w:kern w:val="2"/>
          <w:highlight w:val="none"/>
          <w:lang w:val="zh-CN" w:eastAsia="zh-CN"/>
        </w:rPr>
        <w:t>工程咨询</w:t>
      </w:r>
      <w:r>
        <w:rPr>
          <w:rFonts w:hint="eastAsia" w:hAnsi="宋体"/>
          <w:kern w:val="2"/>
          <w:highlight w:val="none"/>
          <w:lang w:eastAsia="zh-CN"/>
        </w:rPr>
        <w:t>乙级](含)以上，以上满足</w:t>
      </w:r>
      <w:r>
        <w:rPr>
          <w:rFonts w:hint="eastAsia" w:hAnsi="宋体"/>
          <w:kern w:val="2"/>
          <w:highlight w:val="none"/>
          <w:lang w:eastAsia="zh-CN"/>
        </w:rPr>
        <w:fldChar w:fldCharType="begin"/>
      </w:r>
      <w:r>
        <w:rPr>
          <w:rFonts w:hint="eastAsia" w:hAnsi="宋体"/>
          <w:kern w:val="2"/>
          <w:highlight w:val="none"/>
          <w:lang w:eastAsia="zh-CN"/>
        </w:rPr>
        <w:instrText xml:space="preserve"> EQ \o\ac(○,</w:instrText>
      </w:r>
      <w:r>
        <w:rPr>
          <w:rFonts w:hint="eastAsia" w:hAnsi="宋体"/>
          <w:kern w:val="2"/>
          <w:position w:val="2"/>
          <w:sz w:val="14"/>
          <w:highlight w:val="none"/>
          <w:lang w:eastAsia="zh-CN"/>
        </w:rPr>
        <w:instrText xml:space="preserve">1</w:instrText>
      </w:r>
      <w:r>
        <w:rPr>
          <w:rFonts w:hint="eastAsia" w:hAnsi="宋体"/>
          <w:kern w:val="2"/>
          <w:highlight w:val="none"/>
          <w:lang w:eastAsia="zh-CN"/>
        </w:rPr>
        <w:instrText xml:space="preserve">)</w:instrText>
      </w:r>
      <w:r>
        <w:rPr>
          <w:rFonts w:hint="eastAsia" w:hAnsi="宋体"/>
          <w:kern w:val="2"/>
          <w:highlight w:val="none"/>
          <w:lang w:eastAsia="zh-CN"/>
        </w:rPr>
        <w:fldChar w:fldCharType="end"/>
      </w:r>
      <w:r>
        <w:rPr>
          <w:rFonts w:hint="eastAsia" w:hAnsi="宋体"/>
          <w:kern w:val="2"/>
          <w:highlight w:val="none"/>
          <w:lang w:eastAsia="zh-CN"/>
        </w:rPr>
        <w:t>与</w:t>
      </w:r>
      <w:r>
        <w:rPr>
          <w:rFonts w:hint="eastAsia" w:hAnsi="宋体"/>
          <w:kern w:val="2"/>
          <w:highlight w:val="none"/>
          <w:lang w:eastAsia="zh-CN"/>
        </w:rPr>
        <w:fldChar w:fldCharType="begin"/>
      </w:r>
      <w:r>
        <w:rPr>
          <w:rFonts w:hint="eastAsia" w:hAnsi="宋体"/>
          <w:kern w:val="2"/>
          <w:highlight w:val="none"/>
          <w:lang w:eastAsia="zh-CN"/>
        </w:rPr>
        <w:instrText xml:space="preserve"> EQ \o\ac(○,</w:instrText>
      </w:r>
      <w:r>
        <w:rPr>
          <w:rFonts w:hint="eastAsia" w:hAnsi="宋体"/>
          <w:kern w:val="2"/>
          <w:position w:val="2"/>
          <w:sz w:val="14"/>
          <w:highlight w:val="none"/>
          <w:lang w:eastAsia="zh-CN"/>
        </w:rPr>
        <w:instrText xml:space="preserve">2</w:instrText>
      </w:r>
      <w:r>
        <w:rPr>
          <w:rFonts w:hint="eastAsia" w:hAnsi="宋体"/>
          <w:kern w:val="2"/>
          <w:highlight w:val="none"/>
          <w:lang w:eastAsia="zh-CN"/>
        </w:rPr>
        <w:instrText xml:space="preserve">)</w:instrText>
      </w:r>
      <w:r>
        <w:rPr>
          <w:rFonts w:hint="eastAsia" w:hAnsi="宋体"/>
          <w:kern w:val="2"/>
          <w:highlight w:val="none"/>
          <w:lang w:eastAsia="zh-CN"/>
        </w:rPr>
        <w:fldChar w:fldCharType="end"/>
      </w:r>
      <w:r>
        <w:rPr>
          <w:rFonts w:hint="eastAsia"/>
          <w:highlight w:val="none"/>
          <w:lang w:eastAsia="zh-CN"/>
        </w:rPr>
        <w:t>且具有有效营业执照和独立法人资格。</w:t>
      </w:r>
    </w:p>
    <w:p>
      <w:pPr>
        <w:pStyle w:val="46"/>
        <w:spacing w:line="400" w:lineRule="exact"/>
        <w:ind w:firstLine="420"/>
        <w:rPr>
          <w:rFonts w:hAnsi="宋体" w:cs="Times New Roman"/>
          <w:kern w:val="2"/>
          <w:highlight w:val="none"/>
          <w:lang w:eastAsia="zh-CN"/>
        </w:rPr>
      </w:pPr>
      <w:r>
        <w:rPr>
          <w:rFonts w:hint="eastAsia" w:hAnsi="宋体"/>
          <w:kern w:val="2"/>
          <w:highlight w:val="none"/>
          <w:lang w:eastAsia="zh-CN"/>
        </w:rPr>
        <w:t>3.2本次招标</w:t>
      </w:r>
      <w:r>
        <w:rPr>
          <w:rFonts w:hint="eastAsia" w:hAnsi="宋体"/>
          <w:kern w:val="2"/>
          <w:highlight w:val="none"/>
          <w:u w:val="single"/>
          <w:lang w:eastAsia="zh-CN"/>
        </w:rPr>
        <w:t>不接受</w:t>
      </w:r>
      <w:r>
        <w:rPr>
          <w:rFonts w:hint="eastAsia" w:hAnsi="宋体"/>
          <w:kern w:val="2"/>
          <w:highlight w:val="none"/>
          <w:lang w:eastAsia="zh-CN"/>
        </w:rPr>
        <w:t>联合体投标。</w:t>
      </w:r>
    </w:p>
    <w:p>
      <w:pPr>
        <w:pStyle w:val="4"/>
        <w:spacing w:line="400" w:lineRule="exact"/>
        <w:rPr>
          <w:rFonts w:cs="Times New Roman"/>
          <w:kern w:val="2"/>
          <w:highlight w:val="none"/>
          <w:lang w:eastAsia="zh-CN"/>
        </w:rPr>
      </w:pPr>
      <w:bookmarkStart w:id="10" w:name="_Toc527402969"/>
      <w:r>
        <w:rPr>
          <w:rFonts w:hAnsi="宋体"/>
          <w:kern w:val="2"/>
          <w:highlight w:val="none"/>
          <w:lang w:eastAsia="zh-CN"/>
        </w:rPr>
        <w:t>4.</w:t>
      </w:r>
      <w:r>
        <w:rPr>
          <w:rFonts w:hint="eastAsia" w:hAnsi="宋体"/>
          <w:kern w:val="2"/>
          <w:highlight w:val="none"/>
          <w:lang w:eastAsia="zh-CN"/>
        </w:rPr>
        <w:t>技术成果经济补偿</w:t>
      </w:r>
      <w:bookmarkEnd w:id="10"/>
    </w:p>
    <w:p>
      <w:pPr>
        <w:spacing w:line="400" w:lineRule="exact"/>
        <w:ind w:firstLine="420" w:firstLineChars="200"/>
        <w:rPr>
          <w:rFonts w:cs="Times New Roman"/>
          <w:kern w:val="2"/>
          <w:highlight w:val="none"/>
          <w:lang w:eastAsia="zh-CN"/>
        </w:rPr>
      </w:pPr>
      <w:r>
        <w:rPr>
          <w:rFonts w:hint="eastAsia" w:hAnsi="宋体"/>
          <w:kern w:val="2"/>
          <w:highlight w:val="none"/>
          <w:lang w:eastAsia="zh-CN"/>
        </w:rPr>
        <w:t>本次招标对未中标人投标文件中的技术成果</w:t>
      </w:r>
      <w:r>
        <w:rPr>
          <w:rFonts w:hAnsi="宋体"/>
          <w:kern w:val="2"/>
          <w:highlight w:val="none"/>
          <w:u w:val="single"/>
          <w:lang w:eastAsia="zh-CN"/>
        </w:rPr>
        <w:t xml:space="preserve"> </w:t>
      </w:r>
      <w:r>
        <w:rPr>
          <w:rFonts w:hint="eastAsia" w:hAnsi="宋体"/>
          <w:kern w:val="2"/>
          <w:highlight w:val="none"/>
          <w:u w:val="single"/>
          <w:lang w:eastAsia="zh-CN"/>
        </w:rPr>
        <w:t xml:space="preserve">  </w:t>
      </w:r>
      <w:r>
        <w:rPr>
          <w:rFonts w:hAnsi="宋体"/>
          <w:kern w:val="2"/>
          <w:highlight w:val="none"/>
          <w:u w:val="single"/>
          <w:lang w:eastAsia="zh-CN"/>
        </w:rPr>
        <w:t xml:space="preserve"> </w:t>
      </w:r>
      <w:r>
        <w:rPr>
          <w:rFonts w:hint="eastAsia" w:hAnsi="宋体"/>
          <w:kern w:val="2"/>
          <w:highlight w:val="none"/>
          <w:u w:val="single"/>
          <w:lang w:eastAsia="zh-CN"/>
        </w:rPr>
        <w:t xml:space="preserve">不给予   </w:t>
      </w:r>
      <w:r>
        <w:rPr>
          <w:rFonts w:hint="eastAsia" w:hAnsi="宋体"/>
          <w:kern w:val="2"/>
          <w:highlight w:val="none"/>
          <w:lang w:eastAsia="zh-CN"/>
        </w:rPr>
        <w:t>经济补偿。</w:t>
      </w:r>
      <w:r>
        <w:rPr>
          <w:rFonts w:hAnsi="宋体"/>
          <w:kern w:val="2"/>
          <w:highlight w:val="none"/>
          <w:lang w:eastAsia="zh-CN"/>
        </w:rPr>
        <w:t xml:space="preserve"> </w:t>
      </w:r>
    </w:p>
    <w:p>
      <w:pPr>
        <w:pStyle w:val="4"/>
        <w:spacing w:line="400" w:lineRule="exact"/>
        <w:rPr>
          <w:rFonts w:cs="Times New Roman"/>
          <w:kern w:val="2"/>
          <w:highlight w:val="none"/>
          <w:lang w:eastAsia="zh-CN"/>
        </w:rPr>
      </w:pPr>
      <w:bookmarkStart w:id="11" w:name="_Toc527402970"/>
      <w:r>
        <w:rPr>
          <w:rFonts w:hAnsi="宋体"/>
          <w:kern w:val="2"/>
          <w:highlight w:val="none"/>
          <w:lang w:eastAsia="zh-CN"/>
        </w:rPr>
        <w:t>5.</w:t>
      </w:r>
      <w:r>
        <w:rPr>
          <w:rFonts w:hint="eastAsia" w:hAnsi="宋体"/>
          <w:kern w:val="2"/>
          <w:highlight w:val="none"/>
          <w:lang w:eastAsia="zh-CN"/>
        </w:rPr>
        <w:t>招标文件的获取</w:t>
      </w:r>
      <w:bookmarkEnd w:id="11"/>
    </w:p>
    <w:p>
      <w:pPr>
        <w:spacing w:line="400" w:lineRule="exact"/>
        <w:ind w:firstLine="420" w:firstLineChars="200"/>
        <w:rPr>
          <w:rFonts w:hAnsi="宋体"/>
          <w:kern w:val="2"/>
          <w:highlight w:val="none"/>
          <w:lang w:eastAsia="zh-CN"/>
        </w:rPr>
      </w:pPr>
      <w:bookmarkStart w:id="12" w:name="_Toc527402971"/>
      <w:r>
        <w:rPr>
          <w:rFonts w:hAnsi="宋体"/>
          <w:kern w:val="2"/>
          <w:highlight w:val="none"/>
          <w:lang w:eastAsia="zh-CN"/>
        </w:rPr>
        <w:t>5.1招标文件及工程量清单、图纸领取地址：大地工程咨询有限公司（温州市龙湾区机场大道国大广场1号门9楼）</w:t>
      </w:r>
      <w:r>
        <w:rPr>
          <w:rFonts w:hint="eastAsia" w:hAnsi="宋体"/>
          <w:kern w:val="2"/>
          <w:highlight w:val="none"/>
          <w:lang w:eastAsia="zh-CN"/>
        </w:rPr>
        <w:t>。招标文件每套售价</w:t>
      </w:r>
      <w:r>
        <w:rPr>
          <w:rFonts w:hint="eastAsia" w:hAnsi="宋体"/>
          <w:kern w:val="2"/>
          <w:highlight w:val="none"/>
          <w:u w:val="single"/>
          <w:lang w:eastAsia="zh-CN"/>
        </w:rPr>
        <w:t>300</w:t>
      </w:r>
      <w:r>
        <w:rPr>
          <w:rFonts w:hint="eastAsia" w:hAnsi="宋体"/>
          <w:kern w:val="2"/>
          <w:highlight w:val="none"/>
          <w:lang w:eastAsia="zh-CN"/>
        </w:rPr>
        <w:t>元，售后不退。</w:t>
      </w:r>
    </w:p>
    <w:p>
      <w:pPr>
        <w:pStyle w:val="4"/>
        <w:spacing w:line="400" w:lineRule="exact"/>
        <w:rPr>
          <w:rFonts w:cs="Times New Roman"/>
          <w:kern w:val="2"/>
          <w:highlight w:val="none"/>
          <w:u w:val="single"/>
          <w:lang w:eastAsia="zh-CN"/>
        </w:rPr>
      </w:pPr>
      <w:r>
        <w:rPr>
          <w:rFonts w:hAnsi="宋体"/>
          <w:kern w:val="2"/>
          <w:highlight w:val="none"/>
          <w:lang w:eastAsia="zh-CN"/>
        </w:rPr>
        <w:t>6.</w:t>
      </w:r>
      <w:r>
        <w:rPr>
          <w:rFonts w:hint="eastAsia" w:hAnsi="宋体"/>
          <w:kern w:val="2"/>
          <w:highlight w:val="none"/>
          <w:lang w:eastAsia="zh-CN"/>
        </w:rPr>
        <w:t>投标文件的递交</w:t>
      </w:r>
      <w:bookmarkEnd w:id="12"/>
    </w:p>
    <w:p>
      <w:pPr>
        <w:pStyle w:val="4"/>
        <w:spacing w:line="400" w:lineRule="exact"/>
        <w:ind w:firstLine="420" w:firstLineChars="200"/>
        <w:rPr>
          <w:rFonts w:hAnsi="宋体"/>
          <w:kern w:val="2"/>
          <w:highlight w:val="none"/>
          <w:lang w:eastAsia="zh-CN"/>
        </w:rPr>
      </w:pPr>
      <w:bookmarkStart w:id="13" w:name="_Toc527402972"/>
      <w:r>
        <w:rPr>
          <w:rFonts w:hAnsi="宋体"/>
          <w:kern w:val="2"/>
          <w:highlight w:val="none"/>
          <w:lang w:eastAsia="zh-CN"/>
        </w:rPr>
        <w:t>6.1</w:t>
      </w:r>
      <w:r>
        <w:rPr>
          <w:rFonts w:hint="eastAsia" w:hAnsi="宋体"/>
          <w:kern w:val="2"/>
          <w:highlight w:val="none"/>
          <w:lang w:eastAsia="zh-CN"/>
        </w:rPr>
        <w:t>投标文件递交的截止时间（投标截止时间，下同）为2019年</w:t>
      </w:r>
      <w:r>
        <w:rPr>
          <w:rFonts w:hint="eastAsia" w:hAnsi="宋体"/>
          <w:kern w:val="2"/>
          <w:highlight w:val="none"/>
          <w:lang w:val="en-US" w:eastAsia="zh-CN"/>
        </w:rPr>
        <w:t>10</w:t>
      </w:r>
      <w:r>
        <w:rPr>
          <w:rFonts w:hint="eastAsia" w:hAnsi="宋体"/>
          <w:kern w:val="2"/>
          <w:highlight w:val="none"/>
          <w:lang w:eastAsia="zh-CN"/>
        </w:rPr>
        <w:t>月</w:t>
      </w:r>
      <w:r>
        <w:rPr>
          <w:rFonts w:hint="eastAsia" w:hAnsi="宋体"/>
          <w:kern w:val="2"/>
          <w:highlight w:val="none"/>
          <w:lang w:val="en-US" w:eastAsia="zh-CN"/>
        </w:rPr>
        <w:t>12</w:t>
      </w:r>
      <w:r>
        <w:rPr>
          <w:rFonts w:hint="eastAsia" w:hAnsi="宋体"/>
          <w:kern w:val="2"/>
          <w:highlight w:val="none"/>
          <w:lang w:eastAsia="zh-CN"/>
        </w:rPr>
        <w:t>日</w:t>
      </w:r>
      <w:r>
        <w:rPr>
          <w:rFonts w:hAnsi="宋体"/>
          <w:kern w:val="2"/>
          <w:highlight w:val="none"/>
          <w:lang w:eastAsia="zh-CN"/>
        </w:rPr>
        <w:t>9</w:t>
      </w:r>
      <w:r>
        <w:rPr>
          <w:rFonts w:hint="eastAsia" w:hAnsi="宋体"/>
          <w:kern w:val="2"/>
          <w:highlight w:val="none"/>
          <w:lang w:eastAsia="zh-CN"/>
        </w:rPr>
        <w:t>时3</w:t>
      </w:r>
      <w:r>
        <w:rPr>
          <w:rFonts w:hAnsi="宋体"/>
          <w:kern w:val="2"/>
          <w:highlight w:val="none"/>
          <w:lang w:eastAsia="zh-CN"/>
        </w:rPr>
        <w:t>0</w:t>
      </w:r>
      <w:r>
        <w:rPr>
          <w:rFonts w:hint="eastAsia" w:hAnsi="宋体"/>
          <w:kern w:val="2"/>
          <w:highlight w:val="none"/>
          <w:lang w:eastAsia="zh-CN"/>
        </w:rPr>
        <w:t>分，地点为</w:t>
      </w:r>
      <w:r>
        <w:rPr>
          <w:rFonts w:hAnsi="宋体"/>
          <w:kern w:val="2"/>
          <w:highlight w:val="none"/>
          <w:lang w:eastAsia="zh-CN"/>
        </w:rPr>
        <w:t>大地工程咨询有限公司（温州市龙湾区机场大道国大广场1号门9楼）</w:t>
      </w:r>
      <w:r>
        <w:rPr>
          <w:rFonts w:hint="eastAsia" w:hAnsi="宋体"/>
          <w:kern w:val="2"/>
          <w:highlight w:val="none"/>
          <w:lang w:eastAsia="zh-CN"/>
        </w:rPr>
        <w:t>。</w:t>
      </w:r>
    </w:p>
    <w:p>
      <w:pPr>
        <w:pStyle w:val="4"/>
        <w:spacing w:line="400" w:lineRule="exact"/>
        <w:ind w:firstLine="420" w:firstLineChars="200"/>
        <w:rPr>
          <w:rFonts w:hAnsi="宋体"/>
          <w:kern w:val="2"/>
          <w:highlight w:val="none"/>
          <w:lang w:eastAsia="zh-CN"/>
        </w:rPr>
      </w:pPr>
      <w:r>
        <w:rPr>
          <w:rFonts w:hAnsi="宋体"/>
          <w:kern w:val="2"/>
          <w:highlight w:val="none"/>
          <w:lang w:eastAsia="zh-CN"/>
        </w:rPr>
        <w:t>6.2</w:t>
      </w:r>
      <w:r>
        <w:rPr>
          <w:rFonts w:hint="eastAsia" w:hAnsi="宋体"/>
          <w:kern w:val="2"/>
          <w:highlight w:val="none"/>
          <w:lang w:eastAsia="zh-CN"/>
        </w:rPr>
        <w:t>逾期送达的、未送达指定地点的或者不按照招标文件要求密封的投标文件，招标人将予以拒收。</w:t>
      </w:r>
    </w:p>
    <w:p>
      <w:pPr>
        <w:pStyle w:val="4"/>
        <w:spacing w:line="400" w:lineRule="exact"/>
        <w:rPr>
          <w:rFonts w:hAnsi="宋体"/>
          <w:kern w:val="2"/>
          <w:highlight w:val="none"/>
          <w:lang w:eastAsia="zh-CN"/>
        </w:rPr>
      </w:pPr>
      <w:r>
        <w:rPr>
          <w:rFonts w:hint="eastAsia" w:hAnsi="宋体"/>
          <w:kern w:val="2"/>
          <w:highlight w:val="none"/>
          <w:lang w:eastAsia="zh-CN"/>
        </w:rPr>
        <w:t>7.投标保证金</w:t>
      </w:r>
    </w:p>
    <w:p>
      <w:pPr>
        <w:spacing w:line="400" w:lineRule="exact"/>
        <w:ind w:firstLine="420" w:firstLineChars="200"/>
        <w:rPr>
          <w:highlight w:val="none"/>
          <w:lang w:eastAsia="zh-CN"/>
        </w:rPr>
      </w:pPr>
      <w:r>
        <w:rPr>
          <w:rFonts w:hint="eastAsia"/>
          <w:highlight w:val="none"/>
          <w:lang w:eastAsia="zh-CN"/>
        </w:rPr>
        <w:t>7.1投标保证金金额：</w:t>
      </w:r>
      <w:r>
        <w:rPr>
          <w:rFonts w:hint="eastAsia"/>
          <w:highlight w:val="none"/>
          <w:lang w:val="en-US" w:eastAsia="zh-CN"/>
        </w:rPr>
        <w:t>5</w:t>
      </w:r>
      <w:r>
        <w:rPr>
          <w:rFonts w:hint="eastAsia"/>
          <w:highlight w:val="none"/>
          <w:lang w:eastAsia="zh-CN"/>
        </w:rPr>
        <w:t>000.00元</w:t>
      </w:r>
      <w:r>
        <w:rPr>
          <w:highlight w:val="none"/>
          <w:lang w:eastAsia="zh-CN"/>
        </w:rPr>
        <w:t>(</w:t>
      </w:r>
      <w:r>
        <w:rPr>
          <w:rFonts w:hint="eastAsia"/>
          <w:highlight w:val="none"/>
          <w:lang w:eastAsia="zh-CN"/>
        </w:rPr>
        <w:t>伍仟元整)</w:t>
      </w:r>
    </w:p>
    <w:p>
      <w:pPr>
        <w:spacing w:line="400" w:lineRule="exact"/>
        <w:ind w:firstLine="420" w:firstLineChars="200"/>
        <w:rPr>
          <w:highlight w:val="none"/>
          <w:lang w:eastAsia="zh-CN"/>
        </w:rPr>
      </w:pPr>
      <w:r>
        <w:rPr>
          <w:rFonts w:hint="eastAsia"/>
          <w:highlight w:val="none"/>
          <w:lang w:eastAsia="zh-CN"/>
        </w:rPr>
        <w:t>7.2投标保证金缴纳截止时间：同</w:t>
      </w:r>
      <w:r>
        <w:rPr>
          <w:rFonts w:hint="eastAsia" w:hAnsi="宋体"/>
          <w:kern w:val="2"/>
          <w:highlight w:val="none"/>
          <w:lang w:eastAsia="zh-CN"/>
        </w:rPr>
        <w:t>投标截止时间。</w:t>
      </w:r>
    </w:p>
    <w:p>
      <w:pPr>
        <w:pStyle w:val="4"/>
        <w:spacing w:line="400" w:lineRule="exact"/>
        <w:rPr>
          <w:rFonts w:cs="Times New Roman"/>
          <w:kern w:val="2"/>
          <w:highlight w:val="none"/>
          <w:lang w:eastAsia="zh-CN"/>
        </w:rPr>
      </w:pPr>
      <w:r>
        <w:rPr>
          <w:rFonts w:hint="eastAsia" w:hAnsi="宋体"/>
          <w:kern w:val="2"/>
          <w:highlight w:val="none"/>
          <w:lang w:eastAsia="zh-CN"/>
        </w:rPr>
        <w:t>8</w:t>
      </w:r>
      <w:bookmarkEnd w:id="13"/>
      <w:bookmarkStart w:id="14" w:name="_Toc527402974"/>
      <w:r>
        <w:rPr>
          <w:rFonts w:hAnsi="宋体"/>
          <w:kern w:val="2"/>
          <w:highlight w:val="none"/>
          <w:lang w:eastAsia="zh-CN"/>
        </w:rPr>
        <w:t>.</w:t>
      </w:r>
      <w:r>
        <w:rPr>
          <w:rFonts w:hint="eastAsia" w:hAnsi="宋体"/>
          <w:kern w:val="2"/>
          <w:highlight w:val="none"/>
          <w:lang w:eastAsia="zh-CN"/>
        </w:rPr>
        <w:t>联系方式</w:t>
      </w:r>
      <w:bookmarkEnd w:id="14"/>
    </w:p>
    <w:p>
      <w:pPr>
        <w:keepNext w:val="0"/>
        <w:keepLines w:val="0"/>
        <w:pageBreakBefore w:val="0"/>
        <w:widowControl w:val="0"/>
        <w:tabs>
          <w:tab w:val="left" w:pos="482"/>
          <w:tab w:val="left" w:pos="2183"/>
          <w:tab w:val="left" w:pos="3884"/>
          <w:tab w:val="left" w:pos="5585"/>
        </w:tabs>
        <w:kinsoku/>
        <w:wordWrap/>
        <w:overflowPunct/>
        <w:topLinePunct w:val="0"/>
        <w:autoSpaceDE w:val="0"/>
        <w:autoSpaceDN w:val="0"/>
        <w:bidi w:val="0"/>
        <w:adjustRightInd w:val="0"/>
        <w:snapToGrid w:val="0"/>
        <w:spacing w:line="360" w:lineRule="exact"/>
        <w:ind w:firstLine="315" w:firstLineChars="150"/>
        <w:jc w:val="left"/>
        <w:textAlignment w:val="baseline"/>
        <w:outlineLvl w:val="9"/>
        <w:rPr>
          <w:rFonts w:hint="eastAsia" w:ascii="宋体" w:hAnsi="宋体" w:cs="宋体"/>
          <w:kern w:val="0"/>
          <w:sz w:val="21"/>
          <w:szCs w:val="21"/>
          <w:highlight w:val="none"/>
          <w:lang w:eastAsia="zh-CN"/>
        </w:rPr>
      </w:pPr>
      <w:r>
        <w:rPr>
          <w:rFonts w:hint="eastAsia" w:hAnsi="宋体" w:cs="宋体"/>
          <w:kern w:val="0"/>
          <w:sz w:val="21"/>
          <w:szCs w:val="21"/>
          <w:highlight w:val="none"/>
          <w:lang w:val="en-US" w:eastAsia="zh-CN"/>
        </w:rPr>
        <w:t>8</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建设单位：温州大小门岛投资开发有限公司</w:t>
      </w:r>
    </w:p>
    <w:p>
      <w:pPr>
        <w:keepNext w:val="0"/>
        <w:keepLines w:val="0"/>
        <w:pageBreakBefore w:val="0"/>
        <w:widowControl w:val="0"/>
        <w:tabs>
          <w:tab w:val="left" w:pos="482"/>
          <w:tab w:val="left" w:pos="2183"/>
          <w:tab w:val="left" w:pos="3884"/>
          <w:tab w:val="left" w:pos="5585"/>
        </w:tabs>
        <w:kinsoku/>
        <w:wordWrap/>
        <w:overflowPunct/>
        <w:topLinePunct w:val="0"/>
        <w:autoSpaceDE w:val="0"/>
        <w:autoSpaceDN w:val="0"/>
        <w:bidi w:val="0"/>
        <w:adjustRightInd w:val="0"/>
        <w:snapToGrid w:val="0"/>
        <w:spacing w:line="360" w:lineRule="exact"/>
        <w:ind w:firstLine="315" w:firstLineChars="150"/>
        <w:jc w:val="left"/>
        <w:textAlignment w:val="baseline"/>
        <w:outlineLvl w:val="9"/>
        <w:rPr>
          <w:rFonts w:hint="eastAsia" w:ascii="宋体" w:hAnsi="宋体" w:cs="宋体"/>
          <w:kern w:val="0"/>
          <w:sz w:val="21"/>
          <w:szCs w:val="21"/>
          <w:highlight w:val="none"/>
          <w:lang w:eastAsia="zh-CN"/>
        </w:rPr>
      </w:pPr>
      <w:r>
        <w:rPr>
          <w:rFonts w:hint="eastAsia" w:ascii="宋体" w:hAnsi="宋体" w:cs="宋体"/>
          <w:kern w:val="0"/>
          <w:sz w:val="21"/>
          <w:szCs w:val="21"/>
          <w:highlight w:val="none"/>
          <w:lang w:eastAsia="zh-CN"/>
        </w:rPr>
        <w:t>地址：温州市洞头区大门镇营盘基村</w:t>
      </w:r>
    </w:p>
    <w:p>
      <w:pPr>
        <w:keepNext w:val="0"/>
        <w:keepLines w:val="0"/>
        <w:pageBreakBefore w:val="0"/>
        <w:widowControl w:val="0"/>
        <w:tabs>
          <w:tab w:val="left" w:pos="482"/>
          <w:tab w:val="left" w:pos="2183"/>
          <w:tab w:val="left" w:pos="3884"/>
          <w:tab w:val="left" w:pos="5585"/>
        </w:tabs>
        <w:kinsoku/>
        <w:wordWrap/>
        <w:overflowPunct/>
        <w:topLinePunct w:val="0"/>
        <w:autoSpaceDE w:val="0"/>
        <w:autoSpaceDN w:val="0"/>
        <w:bidi w:val="0"/>
        <w:adjustRightInd w:val="0"/>
        <w:snapToGrid w:val="0"/>
        <w:spacing w:line="360" w:lineRule="exact"/>
        <w:ind w:firstLine="315" w:firstLineChars="150"/>
        <w:jc w:val="left"/>
        <w:textAlignment w:val="baseline"/>
        <w:outlineLvl w:val="9"/>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eastAsia="zh-CN"/>
        </w:rPr>
        <w:t xml:space="preserve">联系人：徐经理   </w:t>
      </w:r>
      <w:r>
        <w:rPr>
          <w:rFonts w:hint="eastAsia" w:ascii="宋体" w:hAnsi="宋体" w:cs="宋体"/>
          <w:kern w:val="0"/>
          <w:sz w:val="21"/>
          <w:szCs w:val="21"/>
          <w:highlight w:val="none"/>
          <w:lang w:val="en-US" w:eastAsia="zh-CN"/>
        </w:rPr>
        <w:t xml:space="preserve"> </w:t>
      </w:r>
      <w:r>
        <w:rPr>
          <w:rFonts w:hint="eastAsia" w:ascii="宋体" w:hAnsi="宋体" w:cs="宋体"/>
          <w:kern w:val="0"/>
          <w:sz w:val="21"/>
          <w:szCs w:val="21"/>
          <w:highlight w:val="none"/>
          <w:lang w:eastAsia="zh-CN"/>
        </w:rPr>
        <w:t>手机：</w:t>
      </w:r>
      <w:r>
        <w:rPr>
          <w:rFonts w:hint="eastAsia" w:ascii="宋体" w:hAnsi="宋体" w:cs="宋体"/>
          <w:kern w:val="0"/>
          <w:sz w:val="21"/>
          <w:szCs w:val="21"/>
          <w:highlight w:val="none"/>
          <w:lang w:val="en-US" w:eastAsia="zh-CN"/>
        </w:rPr>
        <w:t>0577-56727252</w:t>
      </w:r>
    </w:p>
    <w:p>
      <w:pPr>
        <w:keepNext w:val="0"/>
        <w:keepLines w:val="0"/>
        <w:pageBreakBefore w:val="0"/>
        <w:widowControl w:val="0"/>
        <w:tabs>
          <w:tab w:val="left" w:pos="482"/>
          <w:tab w:val="left" w:pos="2183"/>
          <w:tab w:val="left" w:pos="3884"/>
          <w:tab w:val="left" w:pos="5585"/>
        </w:tabs>
        <w:kinsoku/>
        <w:wordWrap/>
        <w:overflowPunct/>
        <w:topLinePunct w:val="0"/>
        <w:autoSpaceDE w:val="0"/>
        <w:autoSpaceDN w:val="0"/>
        <w:bidi w:val="0"/>
        <w:adjustRightInd w:val="0"/>
        <w:snapToGrid w:val="0"/>
        <w:spacing w:line="360" w:lineRule="exact"/>
        <w:ind w:firstLine="315" w:firstLineChars="150"/>
        <w:jc w:val="left"/>
        <w:textAlignment w:val="baseline"/>
        <w:outlineLvl w:val="9"/>
        <w:rPr>
          <w:rFonts w:hint="eastAsia" w:ascii="宋体" w:hAnsi="宋体" w:cs="宋体"/>
          <w:kern w:val="0"/>
          <w:sz w:val="21"/>
          <w:szCs w:val="21"/>
          <w:highlight w:val="none"/>
          <w:lang w:eastAsia="zh-CN"/>
        </w:rPr>
      </w:pPr>
      <w:r>
        <w:rPr>
          <w:rFonts w:hint="eastAsia" w:hAnsi="宋体" w:cs="宋体"/>
          <w:kern w:val="0"/>
          <w:sz w:val="21"/>
          <w:szCs w:val="21"/>
          <w:highlight w:val="none"/>
          <w:lang w:val="en-US" w:eastAsia="zh-CN"/>
        </w:rPr>
        <w:t>8</w:t>
      </w: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lang w:eastAsia="zh-CN"/>
        </w:rPr>
        <w:t>代理单位：大地工程咨询有限公司</w:t>
      </w:r>
    </w:p>
    <w:p>
      <w:pPr>
        <w:keepNext w:val="0"/>
        <w:keepLines w:val="0"/>
        <w:pageBreakBefore w:val="0"/>
        <w:widowControl w:val="0"/>
        <w:tabs>
          <w:tab w:val="left" w:pos="482"/>
          <w:tab w:val="left" w:pos="2183"/>
          <w:tab w:val="left" w:pos="3884"/>
          <w:tab w:val="left" w:pos="5585"/>
        </w:tabs>
        <w:kinsoku/>
        <w:wordWrap/>
        <w:overflowPunct/>
        <w:topLinePunct w:val="0"/>
        <w:autoSpaceDE w:val="0"/>
        <w:autoSpaceDN w:val="0"/>
        <w:bidi w:val="0"/>
        <w:adjustRightInd w:val="0"/>
        <w:snapToGrid w:val="0"/>
        <w:spacing w:line="360" w:lineRule="exact"/>
        <w:ind w:firstLine="315" w:firstLineChars="150"/>
        <w:jc w:val="left"/>
        <w:textAlignment w:val="baseline"/>
        <w:outlineLvl w:val="9"/>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eastAsia="zh-CN"/>
        </w:rPr>
        <w:t>地址：温州市龙湾区机场大道</w:t>
      </w:r>
      <w:r>
        <w:rPr>
          <w:rFonts w:hint="eastAsia" w:ascii="宋体" w:hAnsi="宋体" w:cs="宋体"/>
          <w:kern w:val="0"/>
          <w:sz w:val="21"/>
          <w:szCs w:val="21"/>
          <w:highlight w:val="none"/>
          <w:lang w:val="en-US" w:eastAsia="zh-CN"/>
        </w:rPr>
        <w:t>5477号国大广场9楼</w:t>
      </w:r>
    </w:p>
    <w:p>
      <w:pPr>
        <w:keepNext w:val="0"/>
        <w:keepLines w:val="0"/>
        <w:pageBreakBefore w:val="0"/>
        <w:widowControl w:val="0"/>
        <w:tabs>
          <w:tab w:val="left" w:pos="482"/>
          <w:tab w:val="left" w:pos="2183"/>
          <w:tab w:val="left" w:pos="3884"/>
          <w:tab w:val="left" w:pos="5585"/>
        </w:tabs>
        <w:kinsoku/>
        <w:wordWrap/>
        <w:overflowPunct/>
        <w:topLinePunct w:val="0"/>
        <w:bidi w:val="0"/>
        <w:adjustRightInd w:val="0"/>
        <w:spacing w:line="360" w:lineRule="exact"/>
        <w:ind w:firstLine="210" w:firstLineChars="100"/>
        <w:jc w:val="both"/>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联系人：蔡先生    </w:t>
      </w:r>
      <w:r>
        <w:rPr>
          <w:rFonts w:hint="eastAsia" w:ascii="宋体" w:hAnsi="宋体" w:eastAsia="宋体" w:cs="宋体"/>
          <w:sz w:val="21"/>
          <w:szCs w:val="21"/>
          <w:highlight w:val="none"/>
          <w:lang w:val="en-US" w:eastAsia="zh-CN"/>
        </w:rPr>
        <w:t>电话：0577-88870798 手机：15088558965</w:t>
      </w:r>
    </w:p>
    <w:p>
      <w:pPr>
        <w:keepNext w:val="0"/>
        <w:keepLines w:val="0"/>
        <w:pageBreakBefore w:val="0"/>
        <w:widowControl w:val="0"/>
        <w:kinsoku/>
        <w:wordWrap/>
        <w:overflowPunct/>
        <w:topLinePunct w:val="0"/>
        <w:bidi w:val="0"/>
        <w:adjustRightInd w:val="0"/>
        <w:snapToGrid w:val="0"/>
        <w:spacing w:line="360" w:lineRule="exact"/>
        <w:ind w:left="784"/>
        <w:jc w:val="right"/>
        <w:textAlignment w:val="baseline"/>
        <w:outlineLvl w:val="9"/>
        <w:rPr>
          <w:rFonts w:hint="eastAsia" w:ascii="宋体" w:hAnsi="宋体" w:eastAsia="宋体" w:cs="宋体"/>
          <w:sz w:val="21"/>
          <w:szCs w:val="21"/>
          <w:highlight w:val="none"/>
          <w:lang w:eastAsia="zh-CN"/>
        </w:rPr>
      </w:pPr>
    </w:p>
    <w:p>
      <w:pPr>
        <w:keepNext w:val="0"/>
        <w:keepLines w:val="0"/>
        <w:pageBreakBefore w:val="0"/>
        <w:widowControl w:val="0"/>
        <w:kinsoku/>
        <w:wordWrap/>
        <w:overflowPunct/>
        <w:topLinePunct w:val="0"/>
        <w:bidi w:val="0"/>
        <w:adjustRightInd w:val="0"/>
        <w:snapToGrid w:val="0"/>
        <w:spacing w:line="360" w:lineRule="exact"/>
        <w:ind w:left="784"/>
        <w:jc w:val="right"/>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温州大小门岛投资开发有限公司</w:t>
      </w:r>
    </w:p>
    <w:p>
      <w:pPr>
        <w:keepNext w:val="0"/>
        <w:keepLines w:val="0"/>
        <w:pageBreakBefore w:val="0"/>
        <w:widowControl w:val="0"/>
        <w:kinsoku/>
        <w:wordWrap/>
        <w:overflowPunct/>
        <w:topLinePunct w:val="0"/>
        <w:bidi w:val="0"/>
        <w:adjustRightInd w:val="0"/>
        <w:snapToGrid w:val="0"/>
        <w:spacing w:line="360" w:lineRule="exact"/>
        <w:ind w:left="784"/>
        <w:jc w:val="right"/>
        <w:textAlignment w:val="baseline"/>
        <w:outlineLvl w:val="9"/>
        <w:rPr>
          <w:rFonts w:hint="eastAsia" w:ascii="宋体" w:hAnsi="宋体" w:eastAsia="宋体" w:cs="宋体"/>
          <w:sz w:val="21"/>
          <w:szCs w:val="21"/>
          <w:highlight w:val="none"/>
          <w:lang w:val="en-US" w:eastAsia="zh-CN"/>
        </w:rPr>
      </w:pPr>
      <w:r>
        <w:rPr>
          <w:rFonts w:hint="eastAsia" w:ascii="宋体" w:hAnsi="宋体" w:cs="宋体"/>
          <w:kern w:val="0"/>
          <w:sz w:val="21"/>
          <w:szCs w:val="21"/>
          <w:highlight w:val="none"/>
          <w:lang w:eastAsia="zh-CN"/>
        </w:rPr>
        <w:t>大地工程咨询有限公司</w:t>
      </w:r>
    </w:p>
    <w:p>
      <w:pPr>
        <w:pStyle w:val="3"/>
        <w:jc w:val="righ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2019年9月 </w:t>
      </w:r>
    </w:p>
    <w:p>
      <w:pPr>
        <w:pStyle w:val="3"/>
        <w:jc w:val="center"/>
        <w:rPr>
          <w:rFonts w:cs="Times New Roman"/>
          <w:kern w:val="2"/>
          <w:highlight w:val="none"/>
          <w:lang w:eastAsia="zh-CN"/>
        </w:rPr>
      </w:pPr>
      <w:r>
        <w:rPr>
          <w:rFonts w:hint="eastAsia"/>
          <w:kern w:val="2"/>
          <w:highlight w:val="none"/>
          <w:lang w:eastAsia="zh-CN"/>
        </w:rPr>
        <w:br w:type="page"/>
      </w:r>
      <w:r>
        <w:rPr>
          <w:rFonts w:hint="eastAsia"/>
          <w:kern w:val="2"/>
          <w:highlight w:val="none"/>
          <w:lang w:eastAsia="zh-CN"/>
        </w:rPr>
        <w:t>第二章</w:t>
      </w:r>
      <w:r>
        <w:rPr>
          <w:kern w:val="2"/>
          <w:highlight w:val="none"/>
          <w:lang w:eastAsia="zh-CN"/>
        </w:rPr>
        <w:t xml:space="preserve">  </w:t>
      </w:r>
      <w:r>
        <w:rPr>
          <w:rFonts w:hint="eastAsia"/>
          <w:kern w:val="2"/>
          <w:highlight w:val="none"/>
          <w:lang w:eastAsia="zh-CN"/>
        </w:rPr>
        <w:t>投标人须知</w:t>
      </w:r>
      <w:bookmarkEnd w:id="4"/>
    </w:p>
    <w:p>
      <w:pPr>
        <w:pStyle w:val="4"/>
        <w:jc w:val="center"/>
        <w:rPr>
          <w:rFonts w:cs="Times New Roman"/>
          <w:kern w:val="2"/>
          <w:highlight w:val="none"/>
          <w:lang w:eastAsia="zh-CN"/>
        </w:rPr>
      </w:pPr>
      <w:bookmarkStart w:id="15" w:name="_Toc527402977"/>
      <w:r>
        <w:rPr>
          <w:rFonts w:hint="eastAsia"/>
          <w:kern w:val="2"/>
          <w:highlight w:val="none"/>
          <w:lang w:eastAsia="zh-CN"/>
        </w:rPr>
        <w:t>投标人须知前附表</w:t>
      </w:r>
      <w:bookmarkEnd w:id="15"/>
    </w:p>
    <w:tbl>
      <w:tblPr>
        <w:tblStyle w:val="80"/>
        <w:tblW w:w="9498" w:type="dxa"/>
        <w:tblInd w:w="-26" w:type="dxa"/>
        <w:tblLayout w:type="fixed"/>
        <w:tblCellMar>
          <w:top w:w="0" w:type="dxa"/>
          <w:left w:w="28" w:type="dxa"/>
          <w:bottom w:w="0" w:type="dxa"/>
          <w:right w:w="28" w:type="dxa"/>
        </w:tblCellMar>
      </w:tblPr>
      <w:tblGrid>
        <w:gridCol w:w="1345"/>
        <w:gridCol w:w="2093"/>
        <w:gridCol w:w="6060"/>
      </w:tblGrid>
      <w:tr>
        <w:tblPrEx>
          <w:tblLayout w:type="fixed"/>
          <w:tblCellMar>
            <w:top w:w="0" w:type="dxa"/>
            <w:left w:w="28" w:type="dxa"/>
            <w:bottom w:w="0" w:type="dxa"/>
            <w:right w:w="28" w:type="dxa"/>
          </w:tblCellMar>
        </w:tblPrEx>
        <w:trPr>
          <w:cantSplit/>
          <w:trHeight w:val="459" w:hRule="atLeast"/>
          <w:tblHeader/>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条款号</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条款名称</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编列内容</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sz w:val="10"/>
                <w:szCs w:val="10"/>
                <w:highlight w:val="none"/>
              </w:rPr>
            </w:pPr>
          </w:p>
          <w:p>
            <w:pPr>
              <w:pStyle w:val="163"/>
              <w:jc w:val="center"/>
              <w:rPr>
                <w:rFonts w:cs="Times New Roman"/>
                <w:kern w:val="2"/>
                <w:highlight w:val="none"/>
              </w:rPr>
            </w:pPr>
            <w:r>
              <w:rPr>
                <w:rFonts w:hint="eastAsia"/>
                <w:kern w:val="2"/>
                <w:highlight w:val="none"/>
              </w:rPr>
              <w:t>招标人</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lang w:eastAsia="zh-CN"/>
              </w:rPr>
              <w:t>名称：温州大小门岛投资开发有限公司</w:t>
            </w:r>
          </w:p>
          <w:p>
            <w:pPr>
              <w:pStyle w:val="163"/>
              <w:rPr>
                <w:rFonts w:cs="Times New Roman"/>
                <w:kern w:val="2"/>
                <w:highlight w:val="none"/>
                <w:lang w:eastAsia="zh-CN"/>
              </w:rPr>
            </w:pPr>
            <w:r>
              <w:rPr>
                <w:rFonts w:hint="eastAsia"/>
                <w:kern w:val="2"/>
                <w:highlight w:val="none"/>
                <w:lang w:eastAsia="zh-CN"/>
              </w:rPr>
              <w:t>地址：</w:t>
            </w:r>
            <w:r>
              <w:rPr>
                <w:rFonts w:hint="eastAsia" w:cs="Times New Roman"/>
                <w:kern w:val="2"/>
                <w:highlight w:val="none"/>
                <w:lang w:eastAsia="zh-CN"/>
              </w:rPr>
              <w:t>温州市洞头区大门镇营盘基村</w:t>
            </w:r>
          </w:p>
          <w:p>
            <w:pPr>
              <w:pStyle w:val="163"/>
              <w:rPr>
                <w:rFonts w:cs="Times New Roman"/>
                <w:kern w:val="2"/>
                <w:highlight w:val="none"/>
                <w:lang w:eastAsia="zh-CN"/>
              </w:rPr>
            </w:pPr>
            <w:r>
              <w:rPr>
                <w:rFonts w:hint="eastAsia"/>
                <w:kern w:val="2"/>
                <w:highlight w:val="none"/>
                <w:lang w:eastAsia="zh-CN"/>
              </w:rPr>
              <w:t>联系人：</w:t>
            </w:r>
            <w:r>
              <w:rPr>
                <w:rFonts w:hint="eastAsia" w:cs="Times New Roman"/>
                <w:kern w:val="2"/>
                <w:highlight w:val="none"/>
                <w:lang w:eastAsia="zh-CN"/>
              </w:rPr>
              <w:t>徐经理</w:t>
            </w:r>
          </w:p>
          <w:p>
            <w:pPr>
              <w:pStyle w:val="163"/>
              <w:rPr>
                <w:rFonts w:cs="Times New Roman"/>
                <w:kern w:val="2"/>
                <w:highlight w:val="none"/>
                <w:lang w:eastAsia="zh-CN"/>
              </w:rPr>
            </w:pPr>
            <w:r>
              <w:rPr>
                <w:rFonts w:hint="eastAsia"/>
                <w:kern w:val="2"/>
                <w:highlight w:val="none"/>
                <w:lang w:eastAsia="zh-CN"/>
              </w:rPr>
              <w:t>电话：</w:t>
            </w:r>
            <w:r>
              <w:rPr>
                <w:rFonts w:hint="eastAsia" w:ascii="仿宋" w:hAnsi="仿宋" w:eastAsia="仿宋" w:cs="仿宋"/>
                <w:color w:val="000000"/>
                <w:highlight w:val="none"/>
                <w:lang w:eastAsia="zh-CN"/>
              </w:rPr>
              <w:t>0577-56727252</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招标代理机构</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lang w:eastAsia="zh-CN"/>
              </w:rPr>
              <w:t>名称：</w:t>
            </w:r>
            <w:r>
              <w:rPr>
                <w:rFonts w:hint="eastAsia" w:cs="Times New Roman"/>
                <w:kern w:val="2"/>
                <w:highlight w:val="none"/>
                <w:lang w:eastAsia="zh-CN"/>
              </w:rPr>
              <w:t>大地工程咨询有限公司</w:t>
            </w:r>
          </w:p>
          <w:p>
            <w:pPr>
              <w:pStyle w:val="163"/>
              <w:rPr>
                <w:rFonts w:cs="Times New Roman"/>
                <w:kern w:val="2"/>
                <w:highlight w:val="none"/>
                <w:lang w:eastAsia="zh-CN"/>
              </w:rPr>
            </w:pPr>
            <w:r>
              <w:rPr>
                <w:rFonts w:hint="eastAsia"/>
                <w:kern w:val="2"/>
                <w:highlight w:val="none"/>
                <w:lang w:eastAsia="zh-CN"/>
              </w:rPr>
              <w:t>地址：</w:t>
            </w:r>
            <w:r>
              <w:rPr>
                <w:rFonts w:hint="eastAsia" w:cs="Times New Roman"/>
                <w:kern w:val="2"/>
                <w:highlight w:val="none"/>
                <w:lang w:eastAsia="zh-CN"/>
              </w:rPr>
              <w:t>温州市龙湾区机场大道国大广场9楼</w:t>
            </w:r>
          </w:p>
          <w:p>
            <w:pPr>
              <w:pStyle w:val="163"/>
              <w:rPr>
                <w:rFonts w:cs="Times New Roman"/>
                <w:kern w:val="2"/>
                <w:highlight w:val="none"/>
                <w:lang w:eastAsia="zh-CN"/>
              </w:rPr>
            </w:pPr>
            <w:r>
              <w:rPr>
                <w:rFonts w:hint="eastAsia"/>
                <w:kern w:val="2"/>
                <w:highlight w:val="none"/>
                <w:lang w:eastAsia="zh-CN"/>
              </w:rPr>
              <w:t>联系人：蔡先生</w:t>
            </w:r>
          </w:p>
          <w:p>
            <w:pPr>
              <w:pStyle w:val="163"/>
              <w:rPr>
                <w:rFonts w:cs="Times New Roman"/>
                <w:kern w:val="2"/>
                <w:highlight w:val="none"/>
                <w:lang w:eastAsia="zh-CN"/>
              </w:rPr>
            </w:pPr>
            <w:r>
              <w:rPr>
                <w:rFonts w:hint="eastAsia"/>
                <w:kern w:val="2"/>
                <w:highlight w:val="none"/>
                <w:lang w:eastAsia="zh-CN"/>
              </w:rPr>
              <w:t>电话：15088558965</w:t>
            </w:r>
          </w:p>
        </w:tc>
      </w:tr>
      <w:tr>
        <w:tblPrEx>
          <w:tblLayout w:type="fixed"/>
          <w:tblCellMar>
            <w:top w:w="0" w:type="dxa"/>
            <w:left w:w="28" w:type="dxa"/>
            <w:bottom w:w="0" w:type="dxa"/>
            <w:right w:w="28" w:type="dxa"/>
          </w:tblCellMar>
        </w:tblPrEx>
        <w:trPr>
          <w:cantSplit/>
          <w:trHeight w:val="451"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1.1.4</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招标项目名称</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小门岛LNG专用道路工程可行性研究报告及初步设计</w:t>
            </w:r>
          </w:p>
        </w:tc>
      </w:tr>
      <w:tr>
        <w:tblPrEx>
          <w:tblLayout w:type="fixed"/>
          <w:tblCellMar>
            <w:top w:w="0" w:type="dxa"/>
            <w:left w:w="28" w:type="dxa"/>
            <w:bottom w:w="0" w:type="dxa"/>
            <w:right w:w="28" w:type="dxa"/>
          </w:tblCellMar>
        </w:tblPrEx>
        <w:trPr>
          <w:cantSplit/>
          <w:trHeight w:val="451"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1.1.5</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项目建设地点</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rPr>
            </w:pPr>
            <w:r>
              <w:rPr>
                <w:rFonts w:hint="eastAsia" w:hAnsi="宋体"/>
                <w:kern w:val="2"/>
                <w:highlight w:val="none"/>
                <w:lang w:eastAsia="zh-CN"/>
              </w:rPr>
              <w:t>洞头区大门镇</w:t>
            </w:r>
            <w:r>
              <w:rPr>
                <w:rFonts w:hint="eastAsia"/>
                <w:highlight w:val="none"/>
                <w:lang w:eastAsia="zh-CN"/>
              </w:rPr>
              <w:t>小门岛</w:t>
            </w:r>
          </w:p>
        </w:tc>
      </w:tr>
      <w:tr>
        <w:tblPrEx>
          <w:tblLayout w:type="fixed"/>
          <w:tblCellMar>
            <w:top w:w="0" w:type="dxa"/>
            <w:left w:w="28" w:type="dxa"/>
            <w:bottom w:w="0" w:type="dxa"/>
            <w:right w:w="28" w:type="dxa"/>
          </w:tblCellMar>
        </w:tblPrEx>
        <w:trPr>
          <w:cantSplit/>
          <w:trHeight w:val="1136"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1.1.6</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项目建设规模</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ind w:firstLine="420" w:firstLineChars="200"/>
              <w:rPr>
                <w:rFonts w:cs="Times New Roman"/>
                <w:kern w:val="2"/>
                <w:highlight w:val="none"/>
                <w:lang w:eastAsia="zh-CN"/>
              </w:rPr>
            </w:pPr>
            <w:r>
              <w:rPr>
                <w:rFonts w:hint="eastAsia" w:cs="Times New Roman"/>
                <w:kern w:val="2"/>
                <w:highlight w:val="none"/>
                <w:lang w:eastAsia="zh-CN"/>
              </w:rPr>
              <w:t>小门岛LNG专用道路工程起点为LNG厂区，终点连接大门大桥小门岛连接线，线位沿山体布设，路线全长约</w:t>
            </w:r>
            <w:r>
              <w:rPr>
                <w:rFonts w:cs="Times New Roman"/>
                <w:kern w:val="2"/>
                <w:highlight w:val="none"/>
                <w:lang w:eastAsia="zh-CN"/>
              </w:rPr>
              <w:t>2</w:t>
            </w:r>
            <w:r>
              <w:rPr>
                <w:rFonts w:hint="eastAsia" w:cs="Times New Roman"/>
                <w:kern w:val="2"/>
                <w:highlight w:val="none"/>
                <w:lang w:eastAsia="zh-CN"/>
              </w:rPr>
              <w:t>公里，项目采用管线布设与环岛路并排设计的方案，在环岛路外侧靠海位置，以人行道或绿化带形式预留宽3至5米的LNG输气管线线位。</w:t>
            </w:r>
          </w:p>
        </w:tc>
      </w:tr>
      <w:tr>
        <w:tblPrEx>
          <w:tblLayout w:type="fixed"/>
          <w:tblCellMar>
            <w:top w:w="0" w:type="dxa"/>
            <w:left w:w="28" w:type="dxa"/>
            <w:bottom w:w="0" w:type="dxa"/>
            <w:right w:w="28" w:type="dxa"/>
          </w:tblCellMar>
        </w:tblPrEx>
        <w:trPr>
          <w:cantSplit/>
          <w:trHeight w:val="451"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1.1.7</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项目投资估算</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rPr>
            </w:pPr>
            <w:r>
              <w:rPr>
                <w:rFonts w:hint="eastAsia" w:cs="Times New Roman"/>
                <w:kern w:val="2"/>
                <w:highlight w:val="none"/>
                <w:lang w:eastAsia="zh-CN"/>
              </w:rPr>
              <w:t>项目总投资估算为</w:t>
            </w:r>
            <w:r>
              <w:rPr>
                <w:rFonts w:hint="eastAsia" w:cs="Times New Roman"/>
                <w:kern w:val="2"/>
                <w:highlight w:val="none"/>
                <w:lang w:val="en-US" w:eastAsia="zh-CN"/>
              </w:rPr>
              <w:t>18000</w:t>
            </w:r>
            <w:r>
              <w:rPr>
                <w:rFonts w:hint="eastAsia" w:cs="Times New Roman"/>
                <w:kern w:val="2"/>
                <w:highlight w:val="none"/>
                <w:lang w:eastAsia="zh-CN"/>
              </w:rPr>
              <w:t>万元</w:t>
            </w:r>
          </w:p>
        </w:tc>
      </w:tr>
      <w:tr>
        <w:tblPrEx>
          <w:tblLayout w:type="fixed"/>
          <w:tblCellMar>
            <w:top w:w="0" w:type="dxa"/>
            <w:left w:w="28" w:type="dxa"/>
            <w:bottom w:w="0" w:type="dxa"/>
            <w:right w:w="28" w:type="dxa"/>
          </w:tblCellMar>
        </w:tblPrEx>
        <w:trPr>
          <w:cantSplit/>
          <w:trHeight w:val="451"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1.2.1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资金来源及比例</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自筹</w:t>
            </w:r>
          </w:p>
        </w:tc>
      </w:tr>
      <w:tr>
        <w:tblPrEx>
          <w:tblLayout w:type="fixed"/>
          <w:tblCellMar>
            <w:top w:w="0" w:type="dxa"/>
            <w:left w:w="28" w:type="dxa"/>
            <w:bottom w:w="0" w:type="dxa"/>
            <w:right w:w="28" w:type="dxa"/>
          </w:tblCellMar>
        </w:tblPrEx>
        <w:trPr>
          <w:cantSplit/>
          <w:trHeight w:val="451"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1.2.2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资金落实情况</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已落实</w:t>
            </w:r>
          </w:p>
        </w:tc>
      </w:tr>
      <w:tr>
        <w:tblPrEx>
          <w:tblLayout w:type="fixed"/>
          <w:tblCellMar>
            <w:top w:w="0" w:type="dxa"/>
            <w:left w:w="28" w:type="dxa"/>
            <w:bottom w:w="0" w:type="dxa"/>
            <w:right w:w="28" w:type="dxa"/>
          </w:tblCellMar>
        </w:tblPrEx>
        <w:trPr>
          <w:cantSplit/>
          <w:trHeight w:val="1893"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1.3.1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招标范围</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hAnsi="宋体"/>
                <w:kern w:val="2"/>
                <w:highlight w:val="none"/>
                <w:lang w:eastAsia="zh-CN"/>
              </w:rPr>
              <w:t>1）工程可行性研究报告的内容，并协助业主水保、环评、土地等报批工作；2）初步设计涉及的路线、路基路面、交安、桥隧、用地、项目概算、报批工作、配合深化图纸及设计变更等以及设计所需的勘察工作。</w:t>
            </w:r>
          </w:p>
        </w:tc>
      </w:tr>
      <w:tr>
        <w:tblPrEx>
          <w:tblLayout w:type="fixed"/>
          <w:tblCellMar>
            <w:top w:w="0" w:type="dxa"/>
            <w:left w:w="28" w:type="dxa"/>
            <w:bottom w:w="0" w:type="dxa"/>
            <w:right w:w="28" w:type="dxa"/>
          </w:tblCellMar>
        </w:tblPrEx>
        <w:trPr>
          <w:cantSplit/>
          <w:trHeight w:val="90"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1.3.2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设计服务期限</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hAnsi="宋体"/>
                <w:kern w:val="2"/>
                <w:highlight w:val="none"/>
                <w:lang w:eastAsia="zh-CN"/>
              </w:rPr>
              <w:t>工程可行性研究报告在合同签订后30天内完成，工程可行性研究报告审查通过后50天内完成初步设计送审稿，初步设计送审稿审查通过后10天内完成初步设计报批稿</w:t>
            </w:r>
          </w:p>
        </w:tc>
      </w:tr>
      <w:tr>
        <w:tblPrEx>
          <w:tblLayout w:type="fixed"/>
          <w:tblCellMar>
            <w:top w:w="0" w:type="dxa"/>
            <w:left w:w="28" w:type="dxa"/>
            <w:bottom w:w="0" w:type="dxa"/>
            <w:right w:w="28" w:type="dxa"/>
          </w:tblCellMar>
        </w:tblPrEx>
        <w:trPr>
          <w:cantSplit/>
          <w:trHeight w:val="606"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1.3.3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质量标准</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lang w:eastAsia="zh-CN"/>
              </w:rPr>
              <w:t>设计深度符合《</w:t>
            </w:r>
            <w:r>
              <w:rPr>
                <w:rFonts w:hint="eastAsia"/>
                <w:highlight w:val="none"/>
              </w:rPr>
              <w:t>公路工程基本建设项目设计文件编制办法</w:t>
            </w:r>
            <w:r>
              <w:rPr>
                <w:rFonts w:hint="eastAsia"/>
                <w:kern w:val="2"/>
                <w:highlight w:val="none"/>
                <w:lang w:eastAsia="zh-CN"/>
              </w:rPr>
              <w:t>》要求</w:t>
            </w:r>
          </w:p>
        </w:tc>
      </w:tr>
      <w:tr>
        <w:tblPrEx>
          <w:tblLayout w:type="fixed"/>
          <w:tblCellMar>
            <w:top w:w="0" w:type="dxa"/>
            <w:left w:w="28" w:type="dxa"/>
            <w:bottom w:w="0" w:type="dxa"/>
            <w:right w:w="28" w:type="dxa"/>
          </w:tblCellMar>
        </w:tblPrEx>
        <w:trPr>
          <w:cantSplit/>
          <w:trHeight w:val="2139"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1.4.1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投标人资质条件、能力、信誉</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）资质要求：</w:t>
            </w:r>
            <w:r>
              <w:rPr>
                <w:rFonts w:hint="eastAsia"/>
                <w:kern w:val="2"/>
                <w:highlight w:val="none"/>
                <w:lang w:eastAsia="zh-CN"/>
              </w:rPr>
              <w:fldChar w:fldCharType="begin"/>
            </w:r>
            <w:r>
              <w:rPr>
                <w:rFonts w:hint="eastAsia"/>
                <w:kern w:val="2"/>
                <w:highlight w:val="none"/>
                <w:lang w:eastAsia="zh-CN"/>
              </w:rPr>
              <w:instrText xml:space="preserve"> EQ \o\ac(○,</w:instrText>
            </w:r>
            <w:r>
              <w:rPr>
                <w:rFonts w:hint="eastAsia"/>
                <w:kern w:val="2"/>
                <w:position w:val="2"/>
                <w:sz w:val="14"/>
                <w:highlight w:val="none"/>
                <w:lang w:eastAsia="zh-CN"/>
              </w:rPr>
              <w:instrText xml:space="preserve">1</w:instrText>
            </w:r>
            <w:r>
              <w:rPr>
                <w:rFonts w:hint="eastAsia"/>
                <w:kern w:val="2"/>
                <w:highlight w:val="none"/>
                <w:lang w:eastAsia="zh-CN"/>
              </w:rPr>
              <w:instrText xml:space="preserve">)</w:instrText>
            </w:r>
            <w:r>
              <w:rPr>
                <w:rFonts w:hint="eastAsia"/>
                <w:kern w:val="2"/>
                <w:highlight w:val="none"/>
                <w:lang w:eastAsia="zh-CN"/>
              </w:rPr>
              <w:fldChar w:fldCharType="end"/>
            </w:r>
            <w:r>
              <w:rPr>
                <w:rFonts w:hint="eastAsia"/>
                <w:kern w:val="2"/>
                <w:highlight w:val="none"/>
                <w:lang w:eastAsia="zh-CN"/>
              </w:rPr>
              <w:t>[设计公路行业（公路）乙级](含)以上</w:t>
            </w:r>
            <w:r>
              <w:rPr>
                <w:rFonts w:hint="eastAsia"/>
                <w:kern w:val="2"/>
                <w:highlight w:val="none"/>
                <w:lang w:eastAsia="zh-CN"/>
              </w:rPr>
              <w:fldChar w:fldCharType="begin"/>
            </w:r>
            <w:r>
              <w:rPr>
                <w:rFonts w:hint="eastAsia"/>
                <w:kern w:val="2"/>
                <w:highlight w:val="none"/>
                <w:lang w:eastAsia="zh-CN"/>
              </w:rPr>
              <w:instrText xml:space="preserve"> EQ \o\ac(○,</w:instrText>
            </w:r>
            <w:r>
              <w:rPr>
                <w:rFonts w:hint="eastAsia"/>
                <w:kern w:val="2"/>
                <w:position w:val="2"/>
                <w:sz w:val="14"/>
                <w:highlight w:val="none"/>
                <w:lang w:eastAsia="zh-CN"/>
              </w:rPr>
              <w:instrText xml:space="preserve">2</w:instrText>
            </w:r>
            <w:r>
              <w:rPr>
                <w:rFonts w:hint="eastAsia"/>
                <w:kern w:val="2"/>
                <w:highlight w:val="none"/>
                <w:lang w:eastAsia="zh-CN"/>
              </w:rPr>
              <w:instrText xml:space="preserve">)</w:instrText>
            </w:r>
            <w:r>
              <w:rPr>
                <w:rFonts w:hint="eastAsia"/>
                <w:kern w:val="2"/>
                <w:highlight w:val="none"/>
                <w:lang w:eastAsia="zh-CN"/>
              </w:rPr>
              <w:fldChar w:fldCharType="end"/>
            </w:r>
            <w:r>
              <w:rPr>
                <w:rFonts w:hint="eastAsia"/>
                <w:kern w:val="2"/>
                <w:highlight w:val="none"/>
                <w:lang w:eastAsia="zh-CN"/>
              </w:rPr>
              <w:t>[</w:t>
            </w:r>
            <w:r>
              <w:rPr>
                <w:rFonts w:hint="eastAsia"/>
                <w:kern w:val="2"/>
                <w:highlight w:val="none"/>
                <w:lang w:val="zh-CN" w:eastAsia="zh-CN"/>
              </w:rPr>
              <w:t>工程咨询</w:t>
            </w:r>
            <w:r>
              <w:rPr>
                <w:rFonts w:hint="eastAsia"/>
                <w:kern w:val="2"/>
                <w:highlight w:val="none"/>
                <w:lang w:eastAsia="zh-CN"/>
              </w:rPr>
              <w:t>乙级](含)以上，以上满足</w:t>
            </w:r>
            <w:r>
              <w:rPr>
                <w:rFonts w:hint="eastAsia"/>
                <w:kern w:val="2"/>
                <w:highlight w:val="none"/>
                <w:lang w:eastAsia="zh-CN"/>
              </w:rPr>
              <w:fldChar w:fldCharType="begin"/>
            </w:r>
            <w:r>
              <w:rPr>
                <w:rFonts w:hint="eastAsia"/>
                <w:kern w:val="2"/>
                <w:highlight w:val="none"/>
                <w:lang w:eastAsia="zh-CN"/>
              </w:rPr>
              <w:instrText xml:space="preserve"> EQ \o\ac(○,</w:instrText>
            </w:r>
            <w:r>
              <w:rPr>
                <w:rFonts w:hint="eastAsia"/>
                <w:kern w:val="2"/>
                <w:position w:val="2"/>
                <w:sz w:val="14"/>
                <w:highlight w:val="none"/>
                <w:lang w:eastAsia="zh-CN"/>
              </w:rPr>
              <w:instrText xml:space="preserve">1</w:instrText>
            </w:r>
            <w:r>
              <w:rPr>
                <w:rFonts w:hint="eastAsia"/>
                <w:kern w:val="2"/>
                <w:highlight w:val="none"/>
                <w:lang w:eastAsia="zh-CN"/>
              </w:rPr>
              <w:instrText xml:space="preserve">)</w:instrText>
            </w:r>
            <w:r>
              <w:rPr>
                <w:rFonts w:hint="eastAsia"/>
                <w:kern w:val="2"/>
                <w:highlight w:val="none"/>
                <w:lang w:eastAsia="zh-CN"/>
              </w:rPr>
              <w:fldChar w:fldCharType="end"/>
            </w:r>
            <w:r>
              <w:rPr>
                <w:rFonts w:hint="eastAsia"/>
                <w:kern w:val="2"/>
                <w:highlight w:val="none"/>
                <w:lang w:eastAsia="zh-CN"/>
              </w:rPr>
              <w:t>与</w:t>
            </w:r>
            <w:r>
              <w:rPr>
                <w:rFonts w:hint="eastAsia"/>
                <w:kern w:val="2"/>
                <w:highlight w:val="none"/>
                <w:lang w:eastAsia="zh-CN"/>
              </w:rPr>
              <w:fldChar w:fldCharType="begin"/>
            </w:r>
            <w:r>
              <w:rPr>
                <w:rFonts w:hint="eastAsia"/>
                <w:kern w:val="2"/>
                <w:highlight w:val="none"/>
                <w:lang w:eastAsia="zh-CN"/>
              </w:rPr>
              <w:instrText xml:space="preserve"> EQ \o\ac(○,</w:instrText>
            </w:r>
            <w:r>
              <w:rPr>
                <w:rFonts w:hint="eastAsia"/>
                <w:kern w:val="2"/>
                <w:position w:val="2"/>
                <w:sz w:val="14"/>
                <w:highlight w:val="none"/>
                <w:lang w:eastAsia="zh-CN"/>
              </w:rPr>
              <w:instrText xml:space="preserve">2</w:instrText>
            </w:r>
            <w:r>
              <w:rPr>
                <w:rFonts w:hint="eastAsia"/>
                <w:kern w:val="2"/>
                <w:highlight w:val="none"/>
                <w:lang w:eastAsia="zh-CN"/>
              </w:rPr>
              <w:instrText xml:space="preserve">)</w:instrText>
            </w:r>
            <w:r>
              <w:rPr>
                <w:rFonts w:hint="eastAsia"/>
                <w:kern w:val="2"/>
                <w:highlight w:val="none"/>
                <w:lang w:eastAsia="zh-CN"/>
              </w:rPr>
              <w:fldChar w:fldCharType="end"/>
            </w:r>
            <w:r>
              <w:rPr>
                <w:rFonts w:hint="eastAsia"/>
                <w:highlight w:val="none"/>
                <w:lang w:eastAsia="zh-CN"/>
              </w:rPr>
              <w:t>且具有有效营业执照和独立法人资格。</w:t>
            </w:r>
          </w:p>
          <w:p>
            <w:pPr>
              <w:pStyle w:val="163"/>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）财务要求：/</w:t>
            </w:r>
          </w:p>
          <w:p>
            <w:pPr>
              <w:pStyle w:val="163"/>
              <w:rPr>
                <w:kern w:val="2"/>
                <w:highlight w:val="none"/>
                <w:lang w:eastAsia="zh-CN"/>
              </w:rPr>
            </w:pPr>
            <w:r>
              <w:rPr>
                <w:rFonts w:hint="eastAsia"/>
                <w:kern w:val="2"/>
                <w:highlight w:val="none"/>
                <w:lang w:eastAsia="zh-CN"/>
              </w:rPr>
              <w:t>（</w:t>
            </w:r>
            <w:r>
              <w:rPr>
                <w:kern w:val="2"/>
                <w:highlight w:val="none"/>
                <w:lang w:eastAsia="zh-CN"/>
              </w:rPr>
              <w:t>3</w:t>
            </w:r>
            <w:r>
              <w:rPr>
                <w:rFonts w:hint="eastAsia"/>
                <w:kern w:val="2"/>
                <w:highlight w:val="none"/>
                <w:lang w:eastAsia="zh-CN"/>
              </w:rPr>
              <w:t>）业绩要求：/</w:t>
            </w:r>
          </w:p>
          <w:p>
            <w:pPr>
              <w:pStyle w:val="163"/>
              <w:rPr>
                <w:rFonts w:cs="Times New Roman"/>
                <w:kern w:val="2"/>
                <w:highlight w:val="none"/>
                <w:lang w:eastAsia="zh-CN"/>
              </w:rPr>
            </w:pPr>
            <w:r>
              <w:rPr>
                <w:rFonts w:hint="eastAsia"/>
                <w:kern w:val="2"/>
                <w:highlight w:val="none"/>
                <w:lang w:eastAsia="zh-CN"/>
              </w:rPr>
              <w:t>（</w:t>
            </w:r>
            <w:r>
              <w:rPr>
                <w:kern w:val="2"/>
                <w:highlight w:val="none"/>
                <w:lang w:eastAsia="zh-CN"/>
              </w:rPr>
              <w:t>4</w:t>
            </w:r>
            <w:r>
              <w:rPr>
                <w:rFonts w:hint="eastAsia"/>
                <w:kern w:val="2"/>
                <w:highlight w:val="none"/>
                <w:lang w:eastAsia="zh-CN"/>
              </w:rPr>
              <w:t>）信誉要求：见投标人须知前附表需要补充的其他内容</w:t>
            </w:r>
          </w:p>
          <w:p>
            <w:pPr>
              <w:pStyle w:val="163"/>
              <w:rPr>
                <w:rFonts w:cs="Times New Roman"/>
                <w:kern w:val="2"/>
                <w:highlight w:val="none"/>
                <w:lang w:eastAsia="zh-CN"/>
              </w:rPr>
            </w:pPr>
            <w:r>
              <w:rPr>
                <w:rFonts w:hint="eastAsia"/>
                <w:kern w:val="2"/>
                <w:highlight w:val="none"/>
                <w:lang w:eastAsia="zh-CN"/>
              </w:rPr>
              <w:t>（</w:t>
            </w:r>
            <w:r>
              <w:rPr>
                <w:kern w:val="2"/>
                <w:highlight w:val="none"/>
                <w:lang w:eastAsia="zh-CN"/>
              </w:rPr>
              <w:t>5</w:t>
            </w:r>
            <w:r>
              <w:rPr>
                <w:rFonts w:hint="eastAsia"/>
                <w:kern w:val="2"/>
                <w:highlight w:val="none"/>
                <w:lang w:eastAsia="zh-CN"/>
              </w:rPr>
              <w:t>）项目负责人的资格要求：高级工程师及以上职称（须社保部门的社会养老保险信息系统出具的开标截止前6个月内的连续三个月的正常缴费的社会养老保险缴费记录）</w:t>
            </w:r>
          </w:p>
          <w:p>
            <w:pPr>
              <w:pStyle w:val="163"/>
              <w:rPr>
                <w:rFonts w:cs="Times New Roman"/>
                <w:kern w:val="2"/>
                <w:highlight w:val="none"/>
                <w:lang w:eastAsia="zh-CN"/>
              </w:rPr>
            </w:pPr>
            <w:r>
              <w:rPr>
                <w:rFonts w:hint="eastAsia"/>
                <w:kern w:val="2"/>
                <w:highlight w:val="none"/>
                <w:lang w:eastAsia="zh-CN"/>
              </w:rPr>
              <w:t>（</w:t>
            </w:r>
            <w:r>
              <w:rPr>
                <w:kern w:val="2"/>
                <w:highlight w:val="none"/>
                <w:lang w:eastAsia="zh-CN"/>
              </w:rPr>
              <w:t>6</w:t>
            </w:r>
            <w:r>
              <w:rPr>
                <w:rFonts w:hint="eastAsia"/>
                <w:kern w:val="2"/>
                <w:highlight w:val="none"/>
                <w:lang w:eastAsia="zh-CN"/>
              </w:rPr>
              <w:t>）其他主要人员要求：/</w:t>
            </w:r>
          </w:p>
          <w:p>
            <w:pPr>
              <w:pStyle w:val="163"/>
              <w:rPr>
                <w:rFonts w:cs="Times New Roman"/>
                <w:kern w:val="2"/>
                <w:highlight w:val="none"/>
                <w:lang w:eastAsia="zh-CN"/>
              </w:rPr>
            </w:pPr>
            <w:r>
              <w:rPr>
                <w:rFonts w:hint="eastAsia"/>
                <w:kern w:val="2"/>
                <w:highlight w:val="none"/>
              </w:rPr>
              <w:t>（</w:t>
            </w:r>
            <w:r>
              <w:rPr>
                <w:kern w:val="2"/>
                <w:highlight w:val="none"/>
              </w:rPr>
              <w:t>7</w:t>
            </w:r>
            <w:r>
              <w:rPr>
                <w:rFonts w:hint="eastAsia"/>
                <w:kern w:val="2"/>
                <w:highlight w:val="none"/>
              </w:rPr>
              <w:t>）其他要求：</w:t>
            </w:r>
            <w:r>
              <w:rPr>
                <w:rFonts w:hint="eastAsia"/>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1.4.2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是否接受联合体投标</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不接受</w:t>
            </w:r>
          </w:p>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接受，应满足下列要求：</w:t>
            </w:r>
          </w:p>
        </w:tc>
      </w:tr>
      <w:tr>
        <w:tblPrEx>
          <w:tblLayout w:type="fixed"/>
          <w:tblCellMar>
            <w:top w:w="0" w:type="dxa"/>
            <w:left w:w="28" w:type="dxa"/>
            <w:bottom w:w="0" w:type="dxa"/>
            <w:right w:w="28" w:type="dxa"/>
          </w:tblCellMar>
        </w:tblPrEx>
        <w:trPr>
          <w:cantSplit/>
          <w:trHeight w:val="671"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1.4.3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投标人不得存在的其他情形</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1.9.1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踏勘现场</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不组织</w:t>
            </w:r>
          </w:p>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组织，踏勘时间：</w:t>
            </w:r>
            <w:r>
              <w:rPr>
                <w:kern w:val="2"/>
                <w:highlight w:val="none"/>
                <w:lang w:eastAsia="zh-CN"/>
              </w:rPr>
              <w:t xml:space="preserve"> </w:t>
            </w:r>
            <w:r>
              <w:rPr>
                <w:rFonts w:hint="eastAsia"/>
                <w:kern w:val="2"/>
                <w:highlight w:val="none"/>
                <w:lang w:eastAsia="zh-CN"/>
              </w:rPr>
              <w:t>踏勘集中地点：</w:t>
            </w:r>
          </w:p>
        </w:tc>
      </w:tr>
      <w:tr>
        <w:tblPrEx>
          <w:tblLayout w:type="fixed"/>
          <w:tblCellMar>
            <w:top w:w="0" w:type="dxa"/>
            <w:left w:w="28" w:type="dxa"/>
            <w:bottom w:w="0" w:type="dxa"/>
            <w:right w:w="28" w:type="dxa"/>
          </w:tblCellMar>
        </w:tblPrEx>
        <w:trPr>
          <w:cantSplit/>
          <w:trHeight w:val="916"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1.10.1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投标预备会</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不召开</w:t>
            </w:r>
          </w:p>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召开，召开时间：</w:t>
            </w:r>
            <w:r>
              <w:rPr>
                <w:kern w:val="2"/>
                <w:highlight w:val="none"/>
                <w:lang w:eastAsia="zh-CN"/>
              </w:rPr>
              <w:t xml:space="preserve"> </w:t>
            </w:r>
            <w:r>
              <w:rPr>
                <w:rFonts w:hint="eastAsia"/>
                <w:kern w:val="2"/>
                <w:highlight w:val="none"/>
                <w:lang w:eastAsia="zh-CN"/>
              </w:rPr>
              <w:t>召开地点：</w:t>
            </w:r>
          </w:p>
        </w:tc>
      </w:tr>
      <w:tr>
        <w:tblPrEx>
          <w:tblLayout w:type="fixed"/>
          <w:tblCellMar>
            <w:top w:w="0" w:type="dxa"/>
            <w:left w:w="28" w:type="dxa"/>
            <w:bottom w:w="0" w:type="dxa"/>
            <w:right w:w="28" w:type="dxa"/>
          </w:tblCellMar>
        </w:tblPrEx>
        <w:trPr>
          <w:cantSplit/>
          <w:trHeight w:val="409" w:hRule="atLeast"/>
        </w:trPr>
        <w:tc>
          <w:tcPr>
            <w:tcW w:w="1345" w:type="dxa"/>
            <w:vMerge w:val="restart"/>
            <w:tcBorders>
              <w:top w:val="single" w:color="000000" w:sz="4" w:space="0"/>
              <w:left w:val="single" w:color="000000" w:sz="4" w:space="0"/>
              <w:right w:val="single" w:color="000000" w:sz="4" w:space="0"/>
            </w:tcBorders>
            <w:vAlign w:val="center"/>
          </w:tcPr>
          <w:p>
            <w:pPr>
              <w:pStyle w:val="163"/>
              <w:jc w:val="center"/>
              <w:rPr>
                <w:kern w:val="2"/>
                <w:highlight w:val="none"/>
              </w:rPr>
            </w:pPr>
            <w:r>
              <w:rPr>
                <w:kern w:val="2"/>
                <w:highlight w:val="none"/>
              </w:rPr>
              <w:t>1.10.2</w:t>
            </w:r>
          </w:p>
        </w:tc>
        <w:tc>
          <w:tcPr>
            <w:tcW w:w="2093" w:type="dxa"/>
            <w:vMerge w:val="restart"/>
            <w:tcBorders>
              <w:top w:val="single" w:color="000000" w:sz="4" w:space="0"/>
              <w:left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投标人在投标预备会前提出问题</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rPr>
              <w:t>时间：</w:t>
            </w:r>
            <w:r>
              <w:rPr>
                <w:rFonts w:hint="eastAsia"/>
                <w:kern w:val="2"/>
                <w:highlight w:val="none"/>
                <w:lang w:eastAsia="zh-CN"/>
              </w:rPr>
              <w:t>/</w:t>
            </w:r>
          </w:p>
        </w:tc>
      </w:tr>
      <w:tr>
        <w:tblPrEx>
          <w:tblLayout w:type="fixed"/>
          <w:tblCellMar>
            <w:top w:w="0" w:type="dxa"/>
            <w:left w:w="28" w:type="dxa"/>
            <w:bottom w:w="0" w:type="dxa"/>
            <w:right w:w="28" w:type="dxa"/>
          </w:tblCellMar>
        </w:tblPrEx>
        <w:trPr>
          <w:cantSplit/>
          <w:trHeight w:val="409" w:hRule="atLeast"/>
        </w:trPr>
        <w:tc>
          <w:tcPr>
            <w:tcW w:w="1345" w:type="dxa"/>
            <w:vMerge w:val="continue"/>
            <w:tcBorders>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093" w:type="dxa"/>
            <w:vMerge w:val="continue"/>
            <w:tcBorders>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rPr>
              <w:t>形式：</w:t>
            </w:r>
            <w:r>
              <w:rPr>
                <w:rFonts w:hint="eastAsia"/>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1.10.3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招标文件澄清发出的形式</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网站公告</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1.11.1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sz w:val="10"/>
                <w:szCs w:val="10"/>
                <w:highlight w:val="none"/>
              </w:rPr>
            </w:pPr>
          </w:p>
          <w:p>
            <w:pPr>
              <w:pStyle w:val="163"/>
              <w:jc w:val="center"/>
              <w:rPr>
                <w:rFonts w:cs="Times New Roman"/>
                <w:kern w:val="2"/>
                <w:highlight w:val="none"/>
              </w:rPr>
            </w:pPr>
            <w:r>
              <w:rPr>
                <w:rFonts w:hint="eastAsia"/>
                <w:kern w:val="2"/>
                <w:highlight w:val="none"/>
              </w:rPr>
              <w:t>分包</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bookmarkStart w:id="16" w:name="OLE_LINK2"/>
            <w:r>
              <w:rPr>
                <w:rFonts w:hint="eastAsia"/>
                <w:kern w:val="2"/>
                <w:sz w:val="32"/>
                <w:szCs w:val="32"/>
                <w:highlight w:val="none"/>
                <w:lang w:eastAsia="zh-CN"/>
              </w:rPr>
              <w:t>☑</w:t>
            </w:r>
            <w:bookmarkEnd w:id="16"/>
            <w:r>
              <w:rPr>
                <w:rFonts w:hint="eastAsia"/>
                <w:kern w:val="2"/>
                <w:highlight w:val="none"/>
                <w:lang w:eastAsia="zh-CN"/>
              </w:rPr>
              <w:t>不允许</w:t>
            </w:r>
          </w:p>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允许，分包内容要求：</w:t>
            </w:r>
          </w:p>
          <w:p>
            <w:pPr>
              <w:pStyle w:val="163"/>
              <w:ind w:firstLine="945" w:firstLineChars="450"/>
              <w:rPr>
                <w:rFonts w:cs="Times New Roman"/>
                <w:kern w:val="2"/>
                <w:highlight w:val="none"/>
                <w:lang w:eastAsia="zh-CN"/>
              </w:rPr>
            </w:pPr>
            <w:r>
              <w:rPr>
                <w:rFonts w:hint="eastAsia"/>
                <w:kern w:val="2"/>
                <w:highlight w:val="none"/>
                <w:lang w:eastAsia="zh-CN"/>
              </w:rPr>
              <w:t>分包金额要求：</w:t>
            </w:r>
          </w:p>
          <w:p>
            <w:pPr>
              <w:pStyle w:val="163"/>
              <w:ind w:firstLine="945" w:firstLineChars="450"/>
              <w:rPr>
                <w:rFonts w:cs="Times New Roman"/>
                <w:kern w:val="2"/>
                <w:highlight w:val="none"/>
                <w:lang w:eastAsia="zh-CN"/>
              </w:rPr>
            </w:pPr>
            <w:r>
              <w:rPr>
                <w:rFonts w:hint="eastAsia"/>
                <w:kern w:val="2"/>
                <w:highlight w:val="none"/>
                <w:lang w:eastAsia="zh-CN"/>
              </w:rPr>
              <w:t>对分包人的资质要求：</w:t>
            </w:r>
          </w:p>
        </w:tc>
      </w:tr>
      <w:tr>
        <w:tblPrEx>
          <w:tblLayout w:type="fixed"/>
          <w:tblCellMar>
            <w:top w:w="0" w:type="dxa"/>
            <w:left w:w="28" w:type="dxa"/>
            <w:bottom w:w="0" w:type="dxa"/>
            <w:right w:w="28" w:type="dxa"/>
          </w:tblCellMar>
        </w:tblPrEx>
        <w:trPr>
          <w:cantSplit/>
          <w:trHeight w:val="591"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1.12.1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实质性要求和条件</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1.12.3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偏差</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不允许</w:t>
            </w:r>
          </w:p>
          <w:p>
            <w:pPr>
              <w:pStyle w:val="163"/>
              <w:rPr>
                <w:rFonts w:cs="Times New Roman"/>
                <w:kern w:val="2"/>
                <w:highlight w:val="none"/>
                <w:lang w:eastAsia="zh-CN"/>
              </w:rPr>
            </w:pPr>
            <w:bookmarkStart w:id="17" w:name="OLE_LINK1"/>
            <w:r>
              <w:rPr>
                <w:rFonts w:hint="eastAsia"/>
                <w:kern w:val="2"/>
                <w:sz w:val="32"/>
                <w:szCs w:val="32"/>
                <w:highlight w:val="none"/>
                <w:lang w:eastAsia="zh-CN"/>
              </w:rPr>
              <w:t>□</w:t>
            </w:r>
            <w:bookmarkEnd w:id="17"/>
            <w:r>
              <w:rPr>
                <w:rFonts w:hint="eastAsia"/>
                <w:kern w:val="2"/>
                <w:sz w:val="24"/>
                <w:szCs w:val="24"/>
                <w:highlight w:val="none"/>
                <w:lang w:eastAsia="zh-CN"/>
              </w:rPr>
              <w:t>允许，</w:t>
            </w:r>
            <w:r>
              <w:rPr>
                <w:rFonts w:hint="eastAsia"/>
                <w:kern w:val="2"/>
                <w:highlight w:val="none"/>
                <w:lang w:eastAsia="zh-CN"/>
              </w:rPr>
              <w:t>偏差范围：</w:t>
            </w:r>
            <w:r>
              <w:rPr>
                <w:kern w:val="2"/>
                <w:highlight w:val="none"/>
                <w:lang w:eastAsia="zh-CN"/>
              </w:rPr>
              <w:t xml:space="preserve"> </w:t>
            </w:r>
            <w:r>
              <w:rPr>
                <w:rFonts w:hint="eastAsia"/>
                <w:kern w:val="2"/>
                <w:highlight w:val="none"/>
                <w:lang w:eastAsia="zh-CN"/>
              </w:rPr>
              <w:t>偏差幅度：</w:t>
            </w:r>
          </w:p>
        </w:tc>
      </w:tr>
      <w:tr>
        <w:tblPrEx>
          <w:tblLayout w:type="fixed"/>
          <w:tblCellMar>
            <w:top w:w="0" w:type="dxa"/>
            <w:left w:w="28" w:type="dxa"/>
            <w:bottom w:w="0" w:type="dxa"/>
            <w:right w:w="28" w:type="dxa"/>
          </w:tblCellMar>
        </w:tblPrEx>
        <w:trPr>
          <w:cantSplit/>
          <w:trHeight w:val="616"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2.1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构成招标文件的其他资料</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highlight w:val="none"/>
                <w:lang w:eastAsia="zh-CN"/>
              </w:rPr>
              <w:t>在市交投集团、</w:t>
            </w:r>
            <w:r>
              <w:rPr>
                <w:rFonts w:hint="eastAsia"/>
                <w:highlight w:val="none"/>
              </w:rPr>
              <w:t>浙江政府采购网</w:t>
            </w:r>
            <w:r>
              <w:rPr>
                <w:rFonts w:hint="eastAsia"/>
                <w:highlight w:val="none"/>
                <w:lang w:eastAsia="zh-CN"/>
              </w:rPr>
              <w:t>发出的答疑纪要、对招标文件的澄清或补遗内容</w:t>
            </w:r>
          </w:p>
        </w:tc>
      </w:tr>
      <w:tr>
        <w:tblPrEx>
          <w:tblLayout w:type="fixed"/>
          <w:tblCellMar>
            <w:top w:w="0" w:type="dxa"/>
            <w:left w:w="28" w:type="dxa"/>
            <w:bottom w:w="0" w:type="dxa"/>
            <w:right w:w="28" w:type="dxa"/>
          </w:tblCellMar>
        </w:tblPrEx>
        <w:trPr>
          <w:cantSplit/>
          <w:trHeight w:val="658" w:hRule="atLeast"/>
        </w:trPr>
        <w:tc>
          <w:tcPr>
            <w:tcW w:w="1345" w:type="dxa"/>
            <w:tcBorders>
              <w:top w:val="single" w:color="000000" w:sz="4" w:space="0"/>
              <w:left w:val="single" w:color="000000" w:sz="4" w:space="0"/>
              <w:right w:val="single" w:color="000000" w:sz="4" w:space="0"/>
            </w:tcBorders>
            <w:vAlign w:val="center"/>
          </w:tcPr>
          <w:p>
            <w:pPr>
              <w:pStyle w:val="163"/>
              <w:jc w:val="center"/>
              <w:rPr>
                <w:kern w:val="2"/>
                <w:highlight w:val="none"/>
              </w:rPr>
            </w:pPr>
            <w:r>
              <w:rPr>
                <w:kern w:val="2"/>
                <w:highlight w:val="none"/>
              </w:rPr>
              <w:t>2.2.1</w:t>
            </w:r>
          </w:p>
        </w:tc>
        <w:tc>
          <w:tcPr>
            <w:tcW w:w="2093" w:type="dxa"/>
            <w:tcBorders>
              <w:top w:val="single" w:color="000000" w:sz="4" w:space="0"/>
              <w:left w:val="single" w:color="000000" w:sz="4" w:space="0"/>
              <w:right w:val="single" w:color="000000" w:sz="4" w:space="0"/>
            </w:tcBorders>
            <w:vAlign w:val="center"/>
          </w:tcPr>
          <w:p>
            <w:pPr>
              <w:tabs>
                <w:tab w:val="left" w:pos="482"/>
                <w:tab w:val="left" w:pos="2183"/>
                <w:tab w:val="left" w:pos="3884"/>
                <w:tab w:val="left" w:pos="5585"/>
              </w:tabs>
              <w:spacing w:line="360" w:lineRule="exact"/>
              <w:jc w:val="center"/>
              <w:rPr>
                <w:rFonts w:cs="Times New Roman"/>
                <w:kern w:val="2"/>
                <w:highlight w:val="none"/>
                <w:lang w:eastAsia="zh-CN"/>
              </w:rPr>
            </w:pPr>
            <w:r>
              <w:rPr>
                <w:sz w:val="21"/>
                <w:szCs w:val="21"/>
                <w:highlight w:val="none"/>
              </w:rPr>
              <w:t>投标人要求澄清招标文件的截止时间</w:t>
            </w:r>
          </w:p>
        </w:tc>
        <w:tc>
          <w:tcPr>
            <w:tcW w:w="6060" w:type="dxa"/>
            <w:tcBorders>
              <w:top w:val="single" w:color="000000" w:sz="4" w:space="0"/>
              <w:left w:val="single" w:color="000000" w:sz="4" w:space="0"/>
              <w:right w:val="single" w:color="000000" w:sz="4" w:space="0"/>
            </w:tcBorders>
            <w:vAlign w:val="center"/>
          </w:tcPr>
          <w:p>
            <w:pPr>
              <w:tabs>
                <w:tab w:val="left" w:pos="482"/>
                <w:tab w:val="left" w:pos="2183"/>
                <w:tab w:val="left" w:pos="3884"/>
                <w:tab w:val="left" w:pos="5585"/>
              </w:tabs>
              <w:snapToGrid w:val="0"/>
              <w:spacing w:line="380" w:lineRule="exact"/>
              <w:rPr>
                <w:rFonts w:ascii="宋体" w:hAnsi="宋体" w:cs="宋体"/>
                <w:sz w:val="21"/>
                <w:szCs w:val="21"/>
                <w:highlight w:val="none"/>
              </w:rPr>
            </w:pPr>
            <w:r>
              <w:rPr>
                <w:rFonts w:hint="eastAsia" w:ascii="宋体" w:hAnsi="宋体" w:cs="宋体"/>
                <w:sz w:val="21"/>
                <w:szCs w:val="21"/>
                <w:highlight w:val="none"/>
              </w:rPr>
              <w:t>时间：</w:t>
            </w:r>
            <w:r>
              <w:rPr>
                <w:rFonts w:hint="eastAsia" w:ascii="宋体" w:hAnsi="宋体" w:cs="宋体"/>
                <w:sz w:val="21"/>
                <w:szCs w:val="21"/>
                <w:highlight w:val="none"/>
                <w:u w:val="single"/>
              </w:rPr>
              <w:t>2019</w:t>
            </w:r>
            <w:r>
              <w:rPr>
                <w:rFonts w:hint="eastAsia" w:ascii="宋体" w:hAnsi="宋体" w:cs="宋体"/>
                <w:sz w:val="21"/>
                <w:szCs w:val="21"/>
                <w:highlight w:val="none"/>
              </w:rPr>
              <w:t>年</w:t>
            </w:r>
            <w:r>
              <w:rPr>
                <w:rFonts w:hint="eastAsia" w:hAnsi="宋体" w:cs="宋体"/>
                <w:sz w:val="21"/>
                <w:szCs w:val="21"/>
                <w:highlight w:val="none"/>
                <w:u w:val="single"/>
                <w:lang w:val="en-US" w:eastAsia="zh-CN"/>
              </w:rPr>
              <w:t>10</w:t>
            </w:r>
            <w:bookmarkStart w:id="45" w:name="_GoBack"/>
            <w:bookmarkEnd w:id="45"/>
            <w:r>
              <w:rPr>
                <w:rFonts w:hint="eastAsia" w:ascii="宋体" w:hAnsi="宋体" w:cs="宋体"/>
                <w:sz w:val="21"/>
                <w:szCs w:val="21"/>
                <w:highlight w:val="none"/>
              </w:rPr>
              <w:t>月</w:t>
            </w:r>
            <w:r>
              <w:rPr>
                <w:rFonts w:hint="eastAsia" w:hAnsi="宋体" w:cs="宋体"/>
                <w:sz w:val="21"/>
                <w:szCs w:val="21"/>
                <w:highlight w:val="none"/>
                <w:u w:val="single"/>
                <w:lang w:val="en-US" w:eastAsia="zh-CN"/>
              </w:rPr>
              <w:t>8</w:t>
            </w:r>
            <w:r>
              <w:rPr>
                <w:rFonts w:hint="eastAsia" w:ascii="宋体" w:hAnsi="宋体" w:cs="宋体"/>
                <w:sz w:val="21"/>
                <w:szCs w:val="21"/>
                <w:highlight w:val="none"/>
              </w:rPr>
              <w:t>日9：00前以邮件或传真方式提交至招标代理机构，逾期不予受理。</w:t>
            </w:r>
          </w:p>
          <w:p>
            <w:pPr>
              <w:tabs>
                <w:tab w:val="left" w:pos="482"/>
                <w:tab w:val="left" w:pos="2183"/>
                <w:tab w:val="left" w:pos="3884"/>
                <w:tab w:val="left" w:pos="5585"/>
              </w:tabs>
              <w:rPr>
                <w:rFonts w:cs="Times New Roman"/>
                <w:kern w:val="2"/>
                <w:highlight w:val="none"/>
              </w:rPr>
            </w:pPr>
            <w:r>
              <w:rPr>
                <w:sz w:val="21"/>
                <w:szCs w:val="21"/>
                <w:highlight w:val="none"/>
              </w:rPr>
              <w:t xml:space="preserve"> </w:t>
            </w:r>
            <w:r>
              <w:rPr>
                <w:rFonts w:ascii="宋体" w:hAnsi="宋体" w:cs="宋体"/>
                <w:sz w:val="21"/>
                <w:szCs w:val="21"/>
                <w:highlight w:val="none"/>
              </w:rPr>
              <w:t>EMAIL:</w:t>
            </w:r>
            <w:r>
              <w:rPr>
                <w:rFonts w:hint="eastAsia" w:ascii="宋体" w:hAnsi="宋体" w:cs="宋体"/>
                <w:sz w:val="21"/>
                <w:szCs w:val="21"/>
                <w:highlight w:val="none"/>
              </w:rPr>
              <w:t>812214163</w:t>
            </w:r>
            <w:r>
              <w:rPr>
                <w:rFonts w:ascii="宋体" w:hAnsi="宋体" w:cs="宋体"/>
                <w:sz w:val="21"/>
                <w:szCs w:val="21"/>
                <w:highlight w:val="none"/>
              </w:rPr>
              <w:t>@qq.com</w:t>
            </w:r>
          </w:p>
        </w:tc>
      </w:tr>
      <w:tr>
        <w:tblPrEx>
          <w:tblLayout w:type="fixed"/>
          <w:tblCellMar>
            <w:top w:w="0" w:type="dxa"/>
            <w:left w:w="28" w:type="dxa"/>
            <w:bottom w:w="0" w:type="dxa"/>
            <w:right w:w="28" w:type="dxa"/>
          </w:tblCellMar>
        </w:tblPrEx>
        <w:trPr>
          <w:cantSplit/>
          <w:trHeight w:val="570" w:hRule="atLeast"/>
        </w:trPr>
        <w:tc>
          <w:tcPr>
            <w:tcW w:w="1345" w:type="dxa"/>
            <w:tcBorders>
              <w:top w:val="single" w:color="000000" w:sz="4" w:space="0"/>
              <w:left w:val="single" w:color="000000" w:sz="4" w:space="0"/>
              <w:bottom w:val="single" w:color="auto" w:sz="4" w:space="0"/>
              <w:right w:val="single" w:color="000000" w:sz="4" w:space="0"/>
            </w:tcBorders>
            <w:vAlign w:val="center"/>
          </w:tcPr>
          <w:p>
            <w:pPr>
              <w:pStyle w:val="163"/>
              <w:jc w:val="center"/>
              <w:rPr>
                <w:kern w:val="2"/>
                <w:highlight w:val="none"/>
              </w:rPr>
            </w:pPr>
            <w:r>
              <w:rPr>
                <w:kern w:val="2"/>
                <w:highlight w:val="none"/>
              </w:rPr>
              <w:t>2.2.2</w:t>
            </w:r>
          </w:p>
        </w:tc>
        <w:tc>
          <w:tcPr>
            <w:tcW w:w="2093" w:type="dxa"/>
            <w:tcBorders>
              <w:top w:val="single" w:color="000000" w:sz="4" w:space="0"/>
              <w:left w:val="single" w:color="000000" w:sz="4" w:space="0"/>
              <w:bottom w:val="single" w:color="auto"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rPr>
              <w:t>投标截止时间</w:t>
            </w:r>
          </w:p>
        </w:tc>
        <w:tc>
          <w:tcPr>
            <w:tcW w:w="6060" w:type="dxa"/>
            <w:tcBorders>
              <w:top w:val="single" w:color="000000" w:sz="4" w:space="0"/>
              <w:left w:val="single" w:color="000000" w:sz="4" w:space="0"/>
              <w:bottom w:val="single" w:color="auto" w:sz="4" w:space="0"/>
              <w:right w:val="single" w:color="000000" w:sz="4" w:space="0"/>
            </w:tcBorders>
            <w:vAlign w:val="center"/>
          </w:tcPr>
          <w:p>
            <w:pPr>
              <w:pStyle w:val="163"/>
              <w:rPr>
                <w:rFonts w:cs="Times New Roman"/>
                <w:kern w:val="2"/>
                <w:highlight w:val="none"/>
                <w:lang w:eastAsia="zh-CN"/>
              </w:rPr>
            </w:pPr>
            <w:r>
              <w:rPr>
                <w:kern w:val="2"/>
                <w:highlight w:val="none"/>
                <w:lang w:eastAsia="zh-CN"/>
              </w:rPr>
              <w:t>201</w:t>
            </w:r>
            <w:r>
              <w:rPr>
                <w:rFonts w:hint="eastAsia"/>
                <w:kern w:val="2"/>
                <w:highlight w:val="none"/>
                <w:lang w:eastAsia="zh-CN"/>
              </w:rPr>
              <w:t>9</w:t>
            </w:r>
            <w:r>
              <w:rPr>
                <w:rFonts w:hint="eastAsia"/>
                <w:kern w:val="2"/>
                <w:highlight w:val="none"/>
              </w:rPr>
              <w:t>年</w:t>
            </w:r>
            <w:r>
              <w:rPr>
                <w:rFonts w:hint="eastAsia"/>
                <w:kern w:val="2"/>
                <w:highlight w:val="none"/>
                <w:u w:val="single"/>
                <w:lang w:val="en-US" w:eastAsia="zh-CN"/>
              </w:rPr>
              <w:t>10</w:t>
            </w:r>
            <w:r>
              <w:rPr>
                <w:rFonts w:hint="eastAsia"/>
                <w:kern w:val="2"/>
                <w:highlight w:val="none"/>
              </w:rPr>
              <w:t>月</w:t>
            </w:r>
            <w:r>
              <w:rPr>
                <w:rFonts w:hint="eastAsia"/>
                <w:kern w:val="2"/>
                <w:highlight w:val="none"/>
                <w:u w:val="single"/>
                <w:lang w:val="en-US" w:eastAsia="zh-CN"/>
              </w:rPr>
              <w:t>12</w:t>
            </w:r>
            <w:r>
              <w:rPr>
                <w:rFonts w:hint="eastAsia"/>
                <w:kern w:val="2"/>
                <w:highlight w:val="none"/>
              </w:rPr>
              <w:t>日</w:t>
            </w:r>
            <w:r>
              <w:rPr>
                <w:rFonts w:hint="eastAsia"/>
                <w:kern w:val="2"/>
                <w:highlight w:val="none"/>
                <w:u w:val="single"/>
                <w:lang w:eastAsia="zh-CN"/>
              </w:rPr>
              <w:t>9</w:t>
            </w:r>
            <w:r>
              <w:rPr>
                <w:rFonts w:hint="eastAsia"/>
                <w:kern w:val="2"/>
                <w:highlight w:val="none"/>
              </w:rPr>
              <w:t>时</w:t>
            </w:r>
            <w:r>
              <w:rPr>
                <w:rFonts w:hint="eastAsia"/>
                <w:kern w:val="2"/>
                <w:highlight w:val="none"/>
                <w:u w:val="single"/>
                <w:lang w:eastAsia="zh-CN"/>
              </w:rPr>
              <w:t>30</w:t>
            </w:r>
            <w:r>
              <w:rPr>
                <w:rFonts w:hint="eastAsia"/>
                <w:kern w:val="2"/>
                <w:highlight w:val="none"/>
              </w:rPr>
              <w:t>分</w:t>
            </w:r>
          </w:p>
        </w:tc>
      </w:tr>
      <w:tr>
        <w:tblPrEx>
          <w:tblLayout w:type="fixed"/>
          <w:tblCellMar>
            <w:top w:w="0" w:type="dxa"/>
            <w:left w:w="28" w:type="dxa"/>
            <w:bottom w:w="0" w:type="dxa"/>
            <w:right w:w="28" w:type="dxa"/>
          </w:tblCellMar>
        </w:tblPrEx>
        <w:trPr>
          <w:cantSplit/>
          <w:trHeight w:val="1267" w:hRule="atLeast"/>
        </w:trPr>
        <w:tc>
          <w:tcPr>
            <w:tcW w:w="1345" w:type="dxa"/>
            <w:tcBorders>
              <w:top w:val="single" w:color="auto" w:sz="4" w:space="0"/>
              <w:left w:val="single" w:color="auto" w:sz="4" w:space="0"/>
              <w:bottom w:val="single" w:color="auto" w:sz="4" w:space="0"/>
              <w:right w:val="single" w:color="auto" w:sz="4" w:space="0"/>
            </w:tcBorders>
            <w:vAlign w:val="center"/>
          </w:tcPr>
          <w:p>
            <w:pPr>
              <w:pStyle w:val="163"/>
              <w:jc w:val="center"/>
              <w:rPr>
                <w:rFonts w:cs="Times New Roman"/>
                <w:kern w:val="2"/>
                <w:highlight w:val="none"/>
              </w:rPr>
            </w:pPr>
            <w:r>
              <w:rPr>
                <w:kern w:val="2"/>
                <w:highlight w:val="none"/>
              </w:rPr>
              <w:t>2.3.2</w:t>
            </w:r>
          </w:p>
        </w:tc>
        <w:tc>
          <w:tcPr>
            <w:tcW w:w="2093" w:type="dxa"/>
            <w:tcBorders>
              <w:top w:val="single" w:color="auto" w:sz="4" w:space="0"/>
              <w:left w:val="single" w:color="auto" w:sz="4" w:space="0"/>
              <w:bottom w:val="single" w:color="auto" w:sz="4" w:space="0"/>
              <w:right w:val="single" w:color="auto" w:sz="4" w:space="0"/>
            </w:tcBorders>
            <w:vAlign w:val="center"/>
          </w:tcPr>
          <w:p>
            <w:pPr>
              <w:pStyle w:val="163"/>
              <w:jc w:val="center"/>
              <w:rPr>
                <w:rFonts w:cs="Times New Roman"/>
                <w:kern w:val="2"/>
                <w:highlight w:val="none"/>
                <w:lang w:eastAsia="zh-CN"/>
              </w:rPr>
            </w:pPr>
            <w:r>
              <w:rPr>
                <w:rFonts w:hint="eastAsia"/>
                <w:kern w:val="2"/>
                <w:highlight w:val="none"/>
                <w:lang w:eastAsia="zh-CN"/>
              </w:rPr>
              <w:t>投标人确认收到招标文件澄清、修改、补充等的时间和方式</w:t>
            </w:r>
          </w:p>
        </w:tc>
        <w:tc>
          <w:tcPr>
            <w:tcW w:w="6060" w:type="dxa"/>
            <w:tcBorders>
              <w:top w:val="single" w:color="auto" w:sz="4" w:space="0"/>
              <w:left w:val="single" w:color="auto" w:sz="4" w:space="0"/>
              <w:bottom w:val="single" w:color="auto" w:sz="4" w:space="0"/>
              <w:right w:val="single" w:color="auto" w:sz="4" w:space="0"/>
            </w:tcBorders>
            <w:vAlign w:val="center"/>
          </w:tcPr>
          <w:p>
            <w:pPr>
              <w:pStyle w:val="163"/>
              <w:rPr>
                <w:rFonts w:cs="Times New Roman"/>
                <w:kern w:val="2"/>
                <w:highlight w:val="none"/>
              </w:rPr>
            </w:pPr>
            <w:r>
              <w:rPr>
                <w:rFonts w:hint="eastAsia"/>
                <w:kern w:val="2"/>
                <w:highlight w:val="none"/>
              </w:rPr>
              <w:t>工程招标文件的澄清、修改、补充等内容经</w:t>
            </w:r>
            <w:r>
              <w:rPr>
                <w:rFonts w:hint="eastAsia"/>
                <w:highlight w:val="none"/>
                <w:lang w:eastAsia="zh-CN"/>
              </w:rPr>
              <w:t>市交投集团（http://www.wzjtjt.cn/）、</w:t>
            </w:r>
            <w:r>
              <w:rPr>
                <w:rFonts w:hint="eastAsia"/>
                <w:highlight w:val="none"/>
              </w:rPr>
              <w:t>浙江政府采购网（http://www.zjzfcg.gov.cn/）</w:t>
            </w:r>
            <w:r>
              <w:rPr>
                <w:rFonts w:hint="eastAsia"/>
                <w:kern w:val="2"/>
                <w:highlight w:val="none"/>
              </w:rPr>
              <w:t>平台发布，投标人自行查阅或下载，无须作收到确认。</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auto"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3.1.1</w:t>
            </w:r>
          </w:p>
        </w:tc>
        <w:tc>
          <w:tcPr>
            <w:tcW w:w="2093" w:type="dxa"/>
            <w:tcBorders>
              <w:top w:val="single" w:color="auto"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构成投标文件</w:t>
            </w:r>
          </w:p>
        </w:tc>
        <w:tc>
          <w:tcPr>
            <w:tcW w:w="6060" w:type="dxa"/>
            <w:tcBorders>
              <w:top w:val="single" w:color="auto" w:sz="4" w:space="0"/>
              <w:left w:val="single" w:color="000000" w:sz="4" w:space="0"/>
              <w:bottom w:val="single" w:color="000000" w:sz="4" w:space="0"/>
              <w:right w:val="single" w:color="000000" w:sz="4" w:space="0"/>
            </w:tcBorders>
            <w:vAlign w:val="center"/>
          </w:tcPr>
          <w:p>
            <w:pPr>
              <w:pStyle w:val="164"/>
              <w:jc w:val="left"/>
              <w:rPr>
                <w:rFonts w:ascii="宋体"/>
                <w:highlight w:val="none"/>
              </w:rPr>
            </w:pPr>
            <w:r>
              <w:rPr>
                <w:rFonts w:hint="eastAsia" w:ascii="宋体"/>
                <w:highlight w:val="none"/>
              </w:rPr>
              <w:sym w:font="Wingdings 2" w:char="0052"/>
            </w:r>
            <w:r>
              <w:rPr>
                <w:rFonts w:hint="eastAsia" w:ascii="宋体" w:hAnsi="宋体"/>
                <w:highlight w:val="none"/>
              </w:rPr>
              <w:t>技术标</w:t>
            </w:r>
          </w:p>
          <w:p>
            <w:pPr>
              <w:pStyle w:val="163"/>
              <w:rPr>
                <w:highlight w:val="none"/>
                <w:lang w:eastAsia="zh-CN"/>
              </w:rPr>
            </w:pPr>
            <w:r>
              <w:rPr>
                <w:rFonts w:hint="eastAsia"/>
                <w:highlight w:val="none"/>
                <w:lang w:eastAsia="zh-CN"/>
              </w:rPr>
              <w:sym w:font="Wingdings 2" w:char="0052"/>
            </w:r>
            <w:r>
              <w:rPr>
                <w:rFonts w:hint="eastAsia"/>
                <w:highlight w:val="none"/>
                <w:lang w:eastAsia="zh-CN"/>
              </w:rPr>
              <w:t>商务标</w:t>
            </w:r>
          </w:p>
          <w:p>
            <w:pPr>
              <w:pStyle w:val="163"/>
              <w:rPr>
                <w:highlight w:val="none"/>
                <w:lang w:eastAsia="zh-CN"/>
              </w:rPr>
            </w:pPr>
            <w:r>
              <w:rPr>
                <w:rFonts w:hint="eastAsia"/>
                <w:highlight w:val="none"/>
                <w:lang w:eastAsia="zh-CN"/>
              </w:rPr>
              <w:sym w:font="Wingdings 2" w:char="0052"/>
            </w:r>
            <w:r>
              <w:rPr>
                <w:rFonts w:hint="eastAsia"/>
                <w:highlight w:val="none"/>
                <w:lang w:eastAsia="zh-CN"/>
              </w:rPr>
              <w:t>资格后审申请书</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3.2.1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增值税税金的计算方法</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w:t>
            </w:r>
          </w:p>
        </w:tc>
      </w:tr>
      <w:tr>
        <w:tblPrEx>
          <w:tblLayout w:type="fixed"/>
          <w:tblCellMar>
            <w:top w:w="0" w:type="dxa"/>
            <w:left w:w="28" w:type="dxa"/>
            <w:bottom w:w="0" w:type="dxa"/>
            <w:right w:w="28" w:type="dxa"/>
          </w:tblCellMar>
        </w:tblPrEx>
        <w:trPr>
          <w:cantSplit/>
          <w:trHeight w:val="609"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3.2.3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报价方式</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总价</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3.2.4</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最高投标限价</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无</w:t>
            </w:r>
          </w:p>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有，最高投标限价：98万</w:t>
            </w:r>
          </w:p>
        </w:tc>
      </w:tr>
      <w:tr>
        <w:tblPrEx>
          <w:tblLayout w:type="fixed"/>
          <w:tblCellMar>
            <w:top w:w="0" w:type="dxa"/>
            <w:left w:w="28" w:type="dxa"/>
            <w:bottom w:w="0" w:type="dxa"/>
            <w:right w:w="28" w:type="dxa"/>
          </w:tblCellMar>
        </w:tblPrEx>
        <w:trPr>
          <w:cantSplit/>
          <w:trHeight w:val="819"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3.2.5</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投标报价的其他要求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w:t>
            </w:r>
          </w:p>
        </w:tc>
      </w:tr>
      <w:tr>
        <w:tblPrEx>
          <w:tblLayout w:type="fixed"/>
          <w:tblCellMar>
            <w:top w:w="0" w:type="dxa"/>
            <w:left w:w="28" w:type="dxa"/>
            <w:bottom w:w="0" w:type="dxa"/>
            <w:right w:w="28" w:type="dxa"/>
          </w:tblCellMar>
        </w:tblPrEx>
        <w:trPr>
          <w:cantSplit/>
          <w:trHeight w:val="700"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3.3.1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投标有效期</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90日历天</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3.4.1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投标保证金</w:t>
            </w:r>
          </w:p>
        </w:tc>
        <w:tc>
          <w:tcPr>
            <w:tcW w:w="60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highlight w:val="none"/>
                <w:lang w:eastAsia="zh-CN"/>
              </w:rPr>
            </w:pPr>
            <w:r>
              <w:rPr>
                <w:rFonts w:hint="eastAsia"/>
                <w:highlight w:val="none"/>
                <w:lang w:eastAsia="zh-CN"/>
              </w:rPr>
              <w:t>金额为：人民币</w:t>
            </w:r>
            <w:r>
              <w:rPr>
                <w:rFonts w:hint="eastAsia"/>
                <w:b/>
                <w:highlight w:val="none"/>
                <w:u w:val="single"/>
                <w:lang w:val="en-US" w:eastAsia="zh-CN"/>
              </w:rPr>
              <w:t>5</w:t>
            </w:r>
            <w:r>
              <w:rPr>
                <w:rFonts w:hint="eastAsia"/>
                <w:b/>
                <w:highlight w:val="none"/>
                <w:u w:val="single"/>
                <w:lang w:eastAsia="zh-CN"/>
              </w:rPr>
              <w:t>000.00</w:t>
            </w:r>
            <w:r>
              <w:rPr>
                <w:rFonts w:hint="eastAsia"/>
                <w:highlight w:val="none"/>
                <w:lang w:eastAsia="zh-CN"/>
              </w:rPr>
              <w:t>元整</w:t>
            </w:r>
          </w:p>
          <w:p>
            <w:pPr>
              <w:autoSpaceDE w:val="0"/>
              <w:autoSpaceDN w:val="0"/>
              <w:adjustRightInd w:val="0"/>
              <w:jc w:val="left"/>
              <w:rPr>
                <w:highlight w:val="none"/>
                <w:lang w:eastAsia="zh-CN"/>
              </w:rPr>
            </w:pPr>
            <w:r>
              <w:rPr>
                <w:rFonts w:hint="eastAsia"/>
                <w:highlight w:val="none"/>
                <w:lang w:eastAsia="zh-CN"/>
              </w:rPr>
              <w:t>担保形式：</w:t>
            </w:r>
          </w:p>
          <w:p>
            <w:pPr>
              <w:pStyle w:val="163"/>
              <w:rPr>
                <w:rFonts w:cs="Times New Roman"/>
                <w:kern w:val="2"/>
                <w:highlight w:val="none"/>
                <w:lang w:eastAsia="zh-CN"/>
              </w:rPr>
            </w:pPr>
            <w:r>
              <w:rPr>
                <w:rFonts w:hint="eastAsia"/>
                <w:highlight w:val="none"/>
                <w:lang w:eastAsia="zh-CN"/>
              </w:rPr>
              <w:t>采用现金的形式同投标文件同时提交</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3.4.4</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其他可以不予退还投标保证金的情形</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3.5</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资格审查资料的特殊要求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无</w:t>
            </w:r>
          </w:p>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有，具体要求：</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3.5.2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近年财务状况的年份要求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sz w:val="26"/>
                <w:szCs w:val="26"/>
                <w:highlight w:val="none"/>
                <w:lang w:eastAsia="zh-CN"/>
              </w:rPr>
            </w:pPr>
          </w:p>
          <w:p>
            <w:pPr>
              <w:pStyle w:val="163"/>
              <w:jc w:val="left"/>
              <w:rPr>
                <w:rFonts w:cs="Times New Roman"/>
                <w:kern w:val="2"/>
                <w:highlight w:val="none"/>
                <w:lang w:eastAsia="zh-CN"/>
              </w:rPr>
            </w:pPr>
            <w:r>
              <w:rPr>
                <w:rFonts w:hint="eastAsia"/>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3.5.3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近年完成的类似项目情况的时间要求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jc w:val="left"/>
              <w:rPr>
                <w:rFonts w:cs="Times New Roman"/>
                <w:kern w:val="2"/>
                <w:highlight w:val="none"/>
                <w:lang w:eastAsia="zh-CN"/>
              </w:rPr>
            </w:pPr>
            <w:r>
              <w:rPr>
                <w:rFonts w:hint="eastAsia"/>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3.5.5</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近年发生的诉讼及仲裁情况的时间要求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jc w:val="left"/>
              <w:rPr>
                <w:rFonts w:cs="Times New Roman"/>
                <w:kern w:val="2"/>
                <w:highlight w:val="none"/>
                <w:lang w:eastAsia="zh-CN"/>
              </w:rPr>
            </w:pPr>
            <w:r>
              <w:rPr>
                <w:rFonts w:hint="eastAsia"/>
                <w:kern w:val="2"/>
                <w:highlight w:val="none"/>
                <w:lang w:eastAsia="zh-CN"/>
              </w:rPr>
              <w:t>/</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3.6.1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是否允许递交备选投标方案</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rPr>
            </w:pPr>
            <w:r>
              <w:rPr>
                <w:rFonts w:hint="eastAsia"/>
                <w:kern w:val="2"/>
                <w:sz w:val="32"/>
                <w:szCs w:val="32"/>
                <w:highlight w:val="none"/>
                <w:lang w:eastAsia="zh-CN"/>
              </w:rPr>
              <w:t>☑</w:t>
            </w:r>
            <w:r>
              <w:rPr>
                <w:rFonts w:hint="eastAsia"/>
                <w:kern w:val="2"/>
                <w:highlight w:val="none"/>
              </w:rPr>
              <w:t>不允许</w:t>
            </w:r>
          </w:p>
          <w:p>
            <w:pPr>
              <w:pStyle w:val="163"/>
              <w:rPr>
                <w:rFonts w:cs="Times New Roman"/>
                <w:kern w:val="2"/>
                <w:highlight w:val="none"/>
              </w:rPr>
            </w:pPr>
            <w:r>
              <w:rPr>
                <w:rFonts w:hint="eastAsia"/>
                <w:kern w:val="2"/>
                <w:sz w:val="32"/>
                <w:szCs w:val="32"/>
                <w:highlight w:val="none"/>
              </w:rPr>
              <w:t>□</w:t>
            </w:r>
            <w:r>
              <w:rPr>
                <w:rFonts w:hint="eastAsia"/>
                <w:kern w:val="2"/>
                <w:highlight w:val="none"/>
              </w:rPr>
              <w:t>允许</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kern w:val="2"/>
                <w:highlight w:val="none"/>
              </w:rPr>
              <w:t>3.7.3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投标文件副本份数及其他要求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4"/>
              <w:jc w:val="left"/>
              <w:rPr>
                <w:rFonts w:ascii="宋体"/>
                <w:highlight w:val="none"/>
              </w:rPr>
            </w:pPr>
            <w:r>
              <w:rPr>
                <w:rFonts w:hint="eastAsia" w:ascii="宋体" w:hAnsi="宋体"/>
                <w:highlight w:val="none"/>
              </w:rPr>
              <w:t>技术标正本一份，副本</w:t>
            </w:r>
            <w:r>
              <w:rPr>
                <w:rFonts w:ascii="宋体" w:hAnsi="宋体"/>
                <w:highlight w:val="none"/>
                <w:u w:val="single"/>
              </w:rPr>
              <w:t xml:space="preserve"> </w:t>
            </w:r>
            <w:r>
              <w:rPr>
                <w:rFonts w:hint="eastAsia" w:ascii="宋体" w:hAnsi="宋体"/>
                <w:highlight w:val="none"/>
                <w:u w:val="single"/>
              </w:rPr>
              <w:t>四</w:t>
            </w:r>
            <w:r>
              <w:rPr>
                <w:rFonts w:ascii="宋体" w:hAnsi="宋体"/>
                <w:highlight w:val="none"/>
                <w:u w:val="single"/>
              </w:rPr>
              <w:t xml:space="preserve">  </w:t>
            </w:r>
            <w:r>
              <w:rPr>
                <w:rFonts w:hint="eastAsia" w:ascii="宋体" w:hAnsi="宋体"/>
                <w:highlight w:val="none"/>
              </w:rPr>
              <w:t>份</w:t>
            </w:r>
          </w:p>
          <w:p>
            <w:pPr>
              <w:pStyle w:val="163"/>
              <w:rPr>
                <w:highlight w:val="none"/>
                <w:lang w:eastAsia="zh-CN"/>
              </w:rPr>
            </w:pPr>
            <w:r>
              <w:rPr>
                <w:rFonts w:hint="eastAsia"/>
                <w:highlight w:val="none"/>
                <w:lang w:eastAsia="zh-CN"/>
              </w:rPr>
              <w:t>商务标正本一份，副本</w:t>
            </w:r>
            <w:r>
              <w:rPr>
                <w:highlight w:val="none"/>
                <w:u w:val="single"/>
                <w:lang w:eastAsia="zh-CN"/>
              </w:rPr>
              <w:t xml:space="preserve">  </w:t>
            </w:r>
            <w:r>
              <w:rPr>
                <w:rFonts w:hint="eastAsia"/>
                <w:highlight w:val="none"/>
                <w:u w:val="single"/>
                <w:lang w:eastAsia="zh-CN"/>
              </w:rPr>
              <w:t>四</w:t>
            </w:r>
            <w:r>
              <w:rPr>
                <w:highlight w:val="none"/>
                <w:u w:val="single"/>
                <w:lang w:eastAsia="zh-CN"/>
              </w:rPr>
              <w:t xml:space="preserve"> </w:t>
            </w:r>
            <w:r>
              <w:rPr>
                <w:rFonts w:hint="eastAsia"/>
                <w:highlight w:val="none"/>
                <w:lang w:eastAsia="zh-CN"/>
              </w:rPr>
              <w:t>份</w:t>
            </w:r>
          </w:p>
          <w:p>
            <w:pPr>
              <w:pStyle w:val="163"/>
              <w:rPr>
                <w:highlight w:val="none"/>
                <w:lang w:eastAsia="zh-CN"/>
              </w:rPr>
            </w:pPr>
            <w:r>
              <w:rPr>
                <w:rFonts w:hint="eastAsia"/>
                <w:highlight w:val="none"/>
                <w:lang w:eastAsia="zh-CN"/>
              </w:rPr>
              <w:t>资格后审申请书正本一份，副本</w:t>
            </w:r>
            <w:r>
              <w:rPr>
                <w:highlight w:val="none"/>
                <w:u w:val="single"/>
                <w:lang w:eastAsia="zh-CN"/>
              </w:rPr>
              <w:t xml:space="preserve">  </w:t>
            </w:r>
            <w:r>
              <w:rPr>
                <w:rFonts w:hint="eastAsia"/>
                <w:highlight w:val="none"/>
                <w:u w:val="single"/>
                <w:lang w:eastAsia="zh-CN"/>
              </w:rPr>
              <w:t>四</w:t>
            </w:r>
            <w:r>
              <w:rPr>
                <w:highlight w:val="none"/>
                <w:u w:val="single"/>
                <w:lang w:eastAsia="zh-CN"/>
              </w:rPr>
              <w:t xml:space="preserve"> </w:t>
            </w:r>
            <w:r>
              <w:rPr>
                <w:rFonts w:hint="eastAsia"/>
                <w:highlight w:val="none"/>
                <w:lang w:eastAsia="zh-CN"/>
              </w:rPr>
              <w:t>份</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kern w:val="2"/>
                <w:highlight w:val="none"/>
              </w:rPr>
              <w:t>3.7.3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投标文件是否需分册装订</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4"/>
              <w:jc w:val="left"/>
              <w:rPr>
                <w:rFonts w:ascii="宋体"/>
                <w:highlight w:val="none"/>
              </w:rPr>
            </w:pPr>
            <w:r>
              <w:rPr>
                <w:rFonts w:hint="eastAsia" w:ascii="宋体" w:hAnsi="宋体"/>
                <w:highlight w:val="none"/>
              </w:rPr>
              <w:t>分册装订，分别为：</w:t>
            </w:r>
          </w:p>
          <w:p>
            <w:pPr>
              <w:pStyle w:val="164"/>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）商务标；</w:t>
            </w:r>
          </w:p>
          <w:p>
            <w:pPr>
              <w:pStyle w:val="163"/>
              <w:rPr>
                <w:highlight w:val="none"/>
                <w:lang w:eastAsia="zh-CN"/>
              </w:rPr>
            </w:pPr>
            <w:r>
              <w:rPr>
                <w:rFonts w:hint="eastAsia"/>
                <w:highlight w:val="none"/>
                <w:lang w:eastAsia="zh-CN"/>
              </w:rPr>
              <w:t>（</w:t>
            </w:r>
            <w:r>
              <w:rPr>
                <w:highlight w:val="none"/>
                <w:lang w:eastAsia="zh-CN"/>
              </w:rPr>
              <w:t>2</w:t>
            </w:r>
            <w:r>
              <w:rPr>
                <w:rFonts w:hint="eastAsia"/>
                <w:highlight w:val="none"/>
                <w:lang w:eastAsia="zh-CN"/>
              </w:rPr>
              <w:t>）技术标；</w:t>
            </w:r>
          </w:p>
          <w:p>
            <w:pPr>
              <w:pStyle w:val="163"/>
              <w:rPr>
                <w:rFonts w:cs="Times New Roman"/>
                <w:kern w:val="2"/>
                <w:highlight w:val="none"/>
                <w:lang w:eastAsia="zh-CN"/>
              </w:rPr>
            </w:pPr>
            <w:r>
              <w:rPr>
                <w:rFonts w:hint="eastAsia"/>
                <w:highlight w:val="none"/>
                <w:lang w:eastAsia="zh-CN"/>
              </w:rPr>
              <w:t>（3）资格后审申请书。</w:t>
            </w:r>
          </w:p>
        </w:tc>
      </w:tr>
      <w:tr>
        <w:tblPrEx>
          <w:tblLayout w:type="fixed"/>
          <w:tblCellMar>
            <w:top w:w="0" w:type="dxa"/>
            <w:left w:w="28" w:type="dxa"/>
            <w:bottom w:w="0" w:type="dxa"/>
            <w:right w:w="28" w:type="dxa"/>
          </w:tblCellMar>
        </w:tblPrEx>
        <w:trPr>
          <w:cantSplit/>
          <w:trHeight w:val="654"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kern w:val="2"/>
                <w:highlight w:val="none"/>
              </w:rPr>
              <w:t>3.7.3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投标文件所附证书证件要求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原件不提交</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kern w:val="2"/>
                <w:highlight w:val="none"/>
              </w:rPr>
              <w:t>3.7.3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投标文件签字或盖章要求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textAlignment w:val="baseline"/>
              <w:rPr>
                <w:rFonts w:cs="Times New Roman"/>
                <w:kern w:val="2"/>
                <w:highlight w:val="none"/>
                <w:lang w:eastAsia="zh-CN"/>
              </w:rPr>
            </w:pPr>
            <w:r>
              <w:rPr>
                <w:rFonts w:hAnsi="宋体" w:cs="Arial"/>
                <w:bCs/>
                <w:highlight w:val="none"/>
                <w:lang w:eastAsia="zh-CN"/>
              </w:rPr>
              <w:t>1、商务标（</w:t>
            </w:r>
            <w:r>
              <w:rPr>
                <w:rFonts w:hint="eastAsia" w:hAnsi="宋体" w:cs="Arial"/>
                <w:bCs/>
                <w:highlight w:val="none"/>
                <w:lang w:eastAsia="zh-CN"/>
              </w:rPr>
              <w:t>不包括授权委托书</w:t>
            </w:r>
            <w:r>
              <w:rPr>
                <w:rFonts w:hAnsi="宋体" w:cs="Arial"/>
                <w:bCs/>
                <w:highlight w:val="none"/>
                <w:lang w:eastAsia="zh-CN"/>
              </w:rPr>
              <w:t>）</w:t>
            </w:r>
            <w:r>
              <w:rPr>
                <w:rFonts w:hint="eastAsia" w:hAnsi="宋体" w:cs="Arial"/>
                <w:bCs/>
                <w:highlight w:val="none"/>
                <w:lang w:eastAsia="zh-CN"/>
              </w:rPr>
              <w:t>、技术标、</w:t>
            </w:r>
            <w:r>
              <w:rPr>
                <w:rFonts w:hint="eastAsia" w:hAnsi="宋体"/>
                <w:highlight w:val="none"/>
                <w:lang w:eastAsia="zh-CN"/>
              </w:rPr>
              <w:t>资格后审申请书</w:t>
            </w:r>
            <w:r>
              <w:rPr>
                <w:rFonts w:hAnsi="宋体" w:cs="Arial"/>
                <w:bCs/>
                <w:highlight w:val="none"/>
                <w:lang w:eastAsia="zh-CN"/>
              </w:rPr>
              <w:t>相应</w:t>
            </w:r>
            <w:r>
              <w:rPr>
                <w:rFonts w:hint="eastAsia" w:hAnsi="宋体" w:cs="Arial"/>
                <w:bCs/>
                <w:highlight w:val="none"/>
                <w:lang w:eastAsia="zh-CN"/>
              </w:rPr>
              <w:t>要求盖章。</w:t>
            </w:r>
            <w:r>
              <w:rPr>
                <w:rFonts w:hint="eastAsia" w:cs="Arial"/>
                <w:bCs/>
                <w:highlight w:val="none"/>
                <w:lang w:eastAsia="zh-CN"/>
              </w:rPr>
              <w:t>2、授权委托书应加盖单位章，法定代表人应签字或盖章。如为联合体投标的可由联合体牵头人签字、盖章。</w:t>
            </w:r>
          </w:p>
        </w:tc>
      </w:tr>
      <w:tr>
        <w:tblPrEx>
          <w:tblLayout w:type="fixed"/>
          <w:tblCellMar>
            <w:top w:w="0" w:type="dxa"/>
            <w:left w:w="28" w:type="dxa"/>
            <w:bottom w:w="0" w:type="dxa"/>
            <w:right w:w="28" w:type="dxa"/>
          </w:tblCellMar>
        </w:tblPrEx>
        <w:trPr>
          <w:cantSplit/>
          <w:trHeight w:val="450"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kern w:val="2"/>
                <w:highlight w:val="none"/>
              </w:rPr>
              <w:t>4.1.1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投标文件加密要求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w:t>
            </w:r>
          </w:p>
        </w:tc>
      </w:tr>
      <w:tr>
        <w:tblPrEx>
          <w:tblLayout w:type="fixed"/>
          <w:tblCellMar>
            <w:top w:w="0" w:type="dxa"/>
            <w:left w:w="28" w:type="dxa"/>
            <w:bottom w:w="0" w:type="dxa"/>
            <w:right w:w="28" w:type="dxa"/>
          </w:tblCellMar>
        </w:tblPrEx>
        <w:trPr>
          <w:cantSplit/>
          <w:trHeight w:val="847"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4.1.2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封套上应载明的信息</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lang w:eastAsia="zh-CN"/>
              </w:rPr>
              <w:t>投标文件的封套上应清楚地标记“</w:t>
            </w:r>
            <w:r>
              <w:rPr>
                <w:kern w:val="2"/>
                <w:highlight w:val="none"/>
                <w:lang w:eastAsia="zh-CN"/>
              </w:rPr>
              <w:t xml:space="preserve"> </w:t>
            </w:r>
            <w:r>
              <w:rPr>
                <w:rFonts w:hint="eastAsia"/>
                <w:kern w:val="2"/>
                <w:highlight w:val="none"/>
                <w:lang w:eastAsia="zh-CN"/>
              </w:rPr>
              <w:t>商务标”</w:t>
            </w:r>
            <w:r>
              <w:rPr>
                <w:kern w:val="2"/>
                <w:highlight w:val="none"/>
                <w:lang w:eastAsia="zh-CN"/>
              </w:rPr>
              <w:t xml:space="preserve"> </w:t>
            </w:r>
            <w:r>
              <w:rPr>
                <w:rFonts w:hint="eastAsia"/>
                <w:kern w:val="2"/>
                <w:highlight w:val="none"/>
                <w:lang w:eastAsia="zh-CN"/>
              </w:rPr>
              <w:t>、“技术标”、“</w:t>
            </w:r>
            <w:r>
              <w:rPr>
                <w:rFonts w:hint="eastAsia"/>
                <w:highlight w:val="none"/>
                <w:lang w:eastAsia="zh-CN"/>
              </w:rPr>
              <w:t>资格后审申请书</w:t>
            </w:r>
            <w:r>
              <w:rPr>
                <w:rFonts w:hint="eastAsia"/>
                <w:kern w:val="2"/>
                <w:highlight w:val="none"/>
                <w:lang w:eastAsia="zh-CN"/>
              </w:rPr>
              <w:t>”字样，封套上应写明投标项目的工程名称、招标人名称、投标人名称，封套上应加盖投标人单位公章和法定代表人（或其委托委托人）签字（或盖章）。</w:t>
            </w:r>
          </w:p>
        </w:tc>
      </w:tr>
      <w:tr>
        <w:tblPrEx>
          <w:tblLayout w:type="fixed"/>
          <w:tblCellMar>
            <w:top w:w="0" w:type="dxa"/>
            <w:left w:w="28" w:type="dxa"/>
            <w:bottom w:w="0" w:type="dxa"/>
            <w:right w:w="28" w:type="dxa"/>
          </w:tblCellMar>
        </w:tblPrEx>
        <w:trPr>
          <w:cantSplit/>
          <w:trHeight w:val="46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kern w:val="2"/>
                <w:highlight w:val="none"/>
              </w:rPr>
              <w:t>4.2.2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递交投标文件地点</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温州市龙湾区机场大道国大广场9楼</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sz w:val="13"/>
                <w:szCs w:val="13"/>
                <w:highlight w:val="none"/>
                <w:lang w:eastAsia="zh-CN"/>
              </w:rPr>
            </w:pPr>
          </w:p>
          <w:p>
            <w:pPr>
              <w:pStyle w:val="163"/>
              <w:jc w:val="center"/>
              <w:rPr>
                <w:rFonts w:cs="Times New Roman"/>
                <w:kern w:val="2"/>
                <w:sz w:val="20"/>
                <w:szCs w:val="20"/>
                <w:highlight w:val="none"/>
                <w:lang w:eastAsia="zh-CN"/>
              </w:rPr>
            </w:pPr>
          </w:p>
          <w:p>
            <w:pPr>
              <w:pStyle w:val="163"/>
              <w:jc w:val="center"/>
              <w:rPr>
                <w:kern w:val="2"/>
                <w:highlight w:val="none"/>
              </w:rPr>
            </w:pPr>
            <w:r>
              <w:rPr>
                <w:kern w:val="2"/>
                <w:highlight w:val="none"/>
              </w:rPr>
              <w:t>4.2.3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p>
            <w:pPr>
              <w:pStyle w:val="163"/>
              <w:jc w:val="center"/>
              <w:rPr>
                <w:rFonts w:cs="Times New Roman"/>
                <w:kern w:val="2"/>
                <w:highlight w:val="none"/>
              </w:rPr>
            </w:pPr>
            <w:r>
              <w:rPr>
                <w:rFonts w:hint="eastAsia"/>
                <w:kern w:val="2"/>
                <w:highlight w:val="none"/>
              </w:rPr>
              <w:t>投标文件是否退还</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sz w:val="24"/>
                <w:szCs w:val="24"/>
                <w:highlight w:val="none"/>
                <w:lang w:eastAsia="zh-CN"/>
              </w:rPr>
            </w:pPr>
            <w:r>
              <w:rPr>
                <w:rFonts w:hint="eastAsia"/>
                <w:kern w:val="2"/>
                <w:sz w:val="32"/>
                <w:szCs w:val="32"/>
                <w:highlight w:val="none"/>
                <w:lang w:eastAsia="zh-CN"/>
              </w:rPr>
              <w:t>☑</w:t>
            </w:r>
            <w:r>
              <w:rPr>
                <w:rFonts w:hint="eastAsia"/>
                <w:kern w:val="2"/>
                <w:sz w:val="24"/>
                <w:szCs w:val="24"/>
                <w:highlight w:val="none"/>
                <w:lang w:eastAsia="zh-CN"/>
              </w:rPr>
              <w:t>否</w:t>
            </w:r>
          </w:p>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是，退还时间：</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sz w:val="26"/>
                <w:szCs w:val="26"/>
                <w:highlight w:val="none"/>
                <w:lang w:eastAsia="zh-CN"/>
              </w:rPr>
            </w:pPr>
          </w:p>
          <w:p>
            <w:pPr>
              <w:pStyle w:val="163"/>
              <w:jc w:val="center"/>
              <w:rPr>
                <w:rFonts w:cs="Times New Roman"/>
                <w:kern w:val="2"/>
                <w:highlight w:val="none"/>
              </w:rPr>
            </w:pPr>
            <w:r>
              <w:rPr>
                <w:kern w:val="2"/>
                <w:highlight w:val="none"/>
              </w:rPr>
              <w:t>5.1</w:t>
            </w:r>
            <w:r>
              <w:rPr>
                <w:rFonts w:hint="eastAsia"/>
                <w:kern w:val="2"/>
                <w:highlight w:val="none"/>
              </w:rPr>
              <w:t>（</w:t>
            </w:r>
            <w:r>
              <w:rPr>
                <w:kern w:val="2"/>
                <w:highlight w:val="none"/>
              </w:rPr>
              <w:t>A</w:t>
            </w:r>
            <w:r>
              <w:rPr>
                <w:rFonts w:hint="eastAsia"/>
                <w:kern w:val="2"/>
                <w:highlight w:val="none"/>
              </w:rPr>
              <w:t>）</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sz w:val="26"/>
                <w:szCs w:val="26"/>
                <w:highlight w:val="none"/>
              </w:rPr>
            </w:pPr>
          </w:p>
          <w:p>
            <w:pPr>
              <w:pStyle w:val="163"/>
              <w:jc w:val="center"/>
              <w:rPr>
                <w:rFonts w:cs="Times New Roman"/>
                <w:kern w:val="2"/>
                <w:highlight w:val="none"/>
              </w:rPr>
            </w:pPr>
            <w:r>
              <w:rPr>
                <w:rFonts w:hint="eastAsia"/>
                <w:kern w:val="2"/>
                <w:highlight w:val="none"/>
              </w:rPr>
              <w:t>开标时间和地点</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lang w:eastAsia="zh-CN"/>
              </w:rPr>
              <w:t>开标时间：同投标截止时间</w:t>
            </w:r>
          </w:p>
          <w:p>
            <w:pPr>
              <w:pStyle w:val="163"/>
              <w:rPr>
                <w:rFonts w:cs="Times New Roman"/>
                <w:kern w:val="2"/>
                <w:highlight w:val="none"/>
                <w:lang w:eastAsia="zh-CN"/>
              </w:rPr>
            </w:pPr>
            <w:r>
              <w:rPr>
                <w:rFonts w:hint="eastAsia"/>
                <w:kern w:val="2"/>
                <w:highlight w:val="none"/>
                <w:lang w:eastAsia="zh-CN"/>
              </w:rPr>
              <w:t>开标地点：</w:t>
            </w:r>
            <w:r>
              <w:rPr>
                <w:rFonts w:hint="eastAsia" w:cs="Times New Roman"/>
                <w:kern w:val="2"/>
                <w:highlight w:val="none"/>
                <w:lang w:eastAsia="zh-CN"/>
              </w:rPr>
              <w:t>温州市龙湾区机场大道国大广场9楼</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kern w:val="2"/>
                <w:highlight w:val="none"/>
              </w:rPr>
              <w:t>5.2</w:t>
            </w:r>
            <w:r>
              <w:rPr>
                <w:rFonts w:hint="eastAsia"/>
                <w:kern w:val="2"/>
                <w:highlight w:val="none"/>
              </w:rPr>
              <w:t>（</w:t>
            </w:r>
            <w:r>
              <w:rPr>
                <w:kern w:val="2"/>
                <w:highlight w:val="none"/>
              </w:rPr>
              <w:t>4</w:t>
            </w:r>
            <w:r>
              <w:rPr>
                <w:rFonts w:hint="eastAsia"/>
                <w:kern w:val="2"/>
                <w:highlight w:val="none"/>
              </w:rPr>
              <w:t>）（</w:t>
            </w:r>
            <w:r>
              <w:rPr>
                <w:kern w:val="2"/>
                <w:highlight w:val="none"/>
              </w:rPr>
              <w:t>A</w:t>
            </w:r>
            <w:r>
              <w:rPr>
                <w:rFonts w:hint="eastAsia"/>
                <w:kern w:val="2"/>
                <w:highlight w:val="none"/>
              </w:rPr>
              <w:t>）</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开标程序</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highlight w:val="none"/>
                <w:lang w:eastAsia="zh-CN"/>
              </w:rPr>
              <w:t>密封情况检查：开标前由投标人或其推选的代表检查投标文件的密封情况</w:t>
            </w:r>
          </w:p>
          <w:p>
            <w:pPr>
              <w:pStyle w:val="163"/>
              <w:rPr>
                <w:rFonts w:cs="Times New Roman"/>
                <w:kern w:val="2"/>
                <w:highlight w:val="none"/>
                <w:lang w:eastAsia="zh-CN"/>
              </w:rPr>
            </w:pPr>
            <w:r>
              <w:rPr>
                <w:rFonts w:hint="eastAsia"/>
                <w:kern w:val="2"/>
                <w:highlight w:val="none"/>
                <w:lang w:eastAsia="zh-CN"/>
              </w:rPr>
              <w:t>开标顺序：根据各投标人递交投标文件的先后顺序，按后到先开的顺序开标</w:t>
            </w:r>
          </w:p>
          <w:p>
            <w:pPr>
              <w:pStyle w:val="163"/>
              <w:rPr>
                <w:rFonts w:cs="Times New Roman"/>
                <w:kern w:val="2"/>
                <w:highlight w:val="none"/>
                <w:lang w:eastAsia="zh-CN"/>
              </w:rPr>
            </w:pPr>
            <w:r>
              <w:rPr>
                <w:rFonts w:hint="eastAsia"/>
                <w:kern w:val="2"/>
                <w:highlight w:val="none"/>
                <w:lang w:eastAsia="zh-CN"/>
              </w:rPr>
              <w:t>开启顺序：1、技术标2、商务标3、</w:t>
            </w:r>
            <w:r>
              <w:rPr>
                <w:rFonts w:hint="eastAsia"/>
                <w:highlight w:val="none"/>
                <w:lang w:eastAsia="zh-CN"/>
              </w:rPr>
              <w:t>资格后审申请书</w:t>
            </w:r>
          </w:p>
        </w:tc>
      </w:tr>
      <w:tr>
        <w:tblPrEx>
          <w:tblLayout w:type="fixed"/>
          <w:tblCellMar>
            <w:top w:w="0" w:type="dxa"/>
            <w:left w:w="28" w:type="dxa"/>
            <w:bottom w:w="0" w:type="dxa"/>
            <w:right w:w="28" w:type="dxa"/>
          </w:tblCellMar>
        </w:tblPrEx>
        <w:trPr>
          <w:cantSplit/>
          <w:trHeight w:val="41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6.1.1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评标委员会的组建</w:t>
            </w:r>
          </w:p>
        </w:tc>
        <w:tc>
          <w:tcPr>
            <w:tcW w:w="60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cs="Times New Roman"/>
                <w:kern w:val="2"/>
                <w:highlight w:val="none"/>
                <w:lang w:eastAsia="zh-CN"/>
              </w:rPr>
            </w:pPr>
            <w:r>
              <w:rPr>
                <w:rFonts w:hint="eastAsia" w:ascii="Arial" w:hAnsi="Arial" w:cs="Arial"/>
                <w:highlight w:val="none"/>
                <w:lang w:eastAsia="zh-CN"/>
              </w:rPr>
              <w:t>评标委员会构成：</w:t>
            </w:r>
            <w:r>
              <w:rPr>
                <w:rFonts w:ascii="Arial" w:hAnsi="Arial" w:cs="Arial"/>
                <w:highlight w:val="none"/>
                <w:lang w:eastAsia="zh-CN"/>
              </w:rPr>
              <w:t xml:space="preserve"> 5</w:t>
            </w:r>
            <w:r>
              <w:rPr>
                <w:rFonts w:hint="eastAsia" w:ascii="Arial" w:hAnsi="Arial" w:cs="Arial"/>
                <w:highlight w:val="none"/>
                <w:lang w:eastAsia="zh-CN"/>
              </w:rPr>
              <w:t>人及以上单数；</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6.3.2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评标委员会推荐中标候选人的人数</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cs="Times New Roman"/>
                <w:kern w:val="2"/>
                <w:highlight w:val="none"/>
                <w:lang w:eastAsia="zh-CN"/>
              </w:rPr>
              <w:t>1</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7.1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中标候选人公示媒介及期限</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rPr>
            </w:pPr>
            <w:r>
              <w:rPr>
                <w:rFonts w:hint="eastAsia"/>
                <w:kern w:val="2"/>
                <w:highlight w:val="none"/>
              </w:rPr>
              <w:t>公示媒介：</w:t>
            </w:r>
            <w:r>
              <w:rPr>
                <w:rFonts w:hint="eastAsia"/>
                <w:highlight w:val="none"/>
                <w:lang w:eastAsia="zh-CN"/>
              </w:rPr>
              <w:t>市交投集团（http://www.wzjtjt.cn/）、</w:t>
            </w:r>
            <w:r>
              <w:rPr>
                <w:rFonts w:hint="eastAsia"/>
                <w:highlight w:val="none"/>
              </w:rPr>
              <w:t>浙江政府采购网（http://www.zjzfcg.gov.cn/）</w:t>
            </w:r>
          </w:p>
          <w:p>
            <w:pPr>
              <w:pStyle w:val="163"/>
              <w:rPr>
                <w:rFonts w:cs="Times New Roman"/>
                <w:kern w:val="2"/>
                <w:highlight w:val="none"/>
              </w:rPr>
            </w:pPr>
            <w:r>
              <w:rPr>
                <w:rFonts w:hint="eastAsia"/>
                <w:kern w:val="2"/>
                <w:highlight w:val="none"/>
              </w:rPr>
              <w:t>公示期限：</w:t>
            </w:r>
            <w:r>
              <w:rPr>
                <w:kern w:val="2"/>
                <w:highlight w:val="none"/>
                <w:u w:val="single" w:color="000000"/>
              </w:rPr>
              <w:t xml:space="preserve"> </w:t>
            </w:r>
            <w:r>
              <w:rPr>
                <w:rFonts w:hint="eastAsia"/>
                <w:kern w:val="2"/>
                <w:highlight w:val="none"/>
                <w:u w:val="single" w:color="000000"/>
                <w:lang w:eastAsia="zh-CN"/>
              </w:rPr>
              <w:t>3</w:t>
            </w:r>
            <w:r>
              <w:rPr>
                <w:kern w:val="2"/>
                <w:highlight w:val="none"/>
                <w:u w:val="single" w:color="000000"/>
              </w:rPr>
              <w:t xml:space="preserve"> </w:t>
            </w:r>
            <w:r>
              <w:rPr>
                <w:rFonts w:hint="eastAsia"/>
                <w:kern w:val="2"/>
                <w:highlight w:val="none"/>
              </w:rPr>
              <w:t>日</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7.4</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是否授权评标委员会确定中标人</w:t>
            </w:r>
          </w:p>
        </w:tc>
        <w:tc>
          <w:tcPr>
            <w:tcW w:w="6060"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textAlignment w:val="baseline"/>
              <w:rPr>
                <w:highlight w:val="none"/>
                <w:lang w:eastAsia="zh-CN"/>
              </w:rPr>
            </w:pPr>
            <w:r>
              <w:rPr>
                <w:sz w:val="32"/>
                <w:szCs w:val="32"/>
                <w:highlight w:val="none"/>
              </w:rPr>
              <w:sym w:font="Wingdings 2" w:char="00A3"/>
            </w:r>
            <w:r>
              <w:rPr>
                <w:rFonts w:hint="eastAsia"/>
                <w:highlight w:val="none"/>
                <w:lang w:eastAsia="zh-CN"/>
              </w:rPr>
              <w:t>是</w:t>
            </w:r>
          </w:p>
          <w:p>
            <w:pPr>
              <w:pStyle w:val="163"/>
              <w:rPr>
                <w:rFonts w:cs="Times New Roman"/>
                <w:kern w:val="2"/>
                <w:highlight w:val="none"/>
                <w:lang w:eastAsia="zh-CN"/>
              </w:rPr>
            </w:pPr>
            <w:r>
              <w:rPr>
                <w:highlight w:val="none"/>
              </w:rPr>
              <w:fldChar w:fldCharType="begin"/>
            </w:r>
            <w:r>
              <w:rPr>
                <w:highlight w:val="none"/>
                <w:lang w:eastAsia="zh-CN"/>
              </w:rPr>
              <w:instrText xml:space="preserve"> </w:instrText>
            </w:r>
            <w:r>
              <w:rPr>
                <w:rFonts w:hint="eastAsia"/>
                <w:highlight w:val="none"/>
                <w:lang w:eastAsia="zh-CN"/>
              </w:rPr>
              <w:instrText xml:space="preserve">eq \o\ac(□,√)</w:instrText>
            </w:r>
            <w:r>
              <w:rPr>
                <w:highlight w:val="none"/>
              </w:rPr>
              <w:fldChar w:fldCharType="end"/>
            </w:r>
            <w:r>
              <w:rPr>
                <w:rFonts w:hint="eastAsia"/>
                <w:highlight w:val="none"/>
                <w:lang w:eastAsia="zh-CN"/>
              </w:rPr>
              <w:t>否，</w:t>
            </w:r>
            <w:r>
              <w:rPr>
                <w:highlight w:val="none"/>
                <w:lang w:eastAsia="zh-CN"/>
              </w:rPr>
              <w:t>推荐的中标候选人数</w:t>
            </w:r>
            <w:r>
              <w:rPr>
                <w:rFonts w:hint="eastAsia"/>
                <w:highlight w:val="none"/>
                <w:lang w:eastAsia="zh-CN"/>
              </w:rPr>
              <w:t>：</w:t>
            </w:r>
            <w:r>
              <w:rPr>
                <w:rFonts w:hint="eastAsia"/>
                <w:highlight w:val="none"/>
                <w:u w:val="single"/>
                <w:lang w:eastAsia="zh-CN"/>
              </w:rPr>
              <w:t xml:space="preserve"> 1  </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7.6</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技术成果经济补偿</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kern w:val="2"/>
                <w:sz w:val="32"/>
                <w:szCs w:val="32"/>
                <w:highlight w:val="none"/>
                <w:lang w:eastAsia="zh-CN"/>
              </w:rPr>
              <w:t>☑</w:t>
            </w:r>
            <w:r>
              <w:rPr>
                <w:rFonts w:hint="eastAsia"/>
                <w:kern w:val="2"/>
                <w:highlight w:val="none"/>
                <w:lang w:eastAsia="zh-CN"/>
              </w:rPr>
              <w:t>不补偿</w:t>
            </w:r>
          </w:p>
          <w:p>
            <w:pPr>
              <w:pStyle w:val="163"/>
              <w:rPr>
                <w:rFonts w:cs="Times New Roman"/>
                <w:kern w:val="2"/>
                <w:highlight w:val="none"/>
                <w:lang w:eastAsia="zh-CN"/>
              </w:rPr>
            </w:pPr>
            <w:r>
              <w:rPr>
                <w:rFonts w:hint="eastAsia"/>
                <w:kern w:val="2"/>
                <w:sz w:val="32"/>
                <w:szCs w:val="32"/>
                <w:highlight w:val="none"/>
                <w:lang w:eastAsia="zh-CN"/>
              </w:rPr>
              <w:sym w:font="Wingdings 2" w:char="00A3"/>
            </w:r>
            <w:r>
              <w:rPr>
                <w:rFonts w:hint="eastAsia"/>
                <w:kern w:val="2"/>
                <w:highlight w:val="none"/>
                <w:lang w:eastAsia="zh-CN"/>
              </w:rPr>
              <w:t>补偿，补偿标准：/</w:t>
            </w:r>
          </w:p>
        </w:tc>
      </w:tr>
      <w:tr>
        <w:tblPrEx>
          <w:tblLayout w:type="fixed"/>
          <w:tblCellMar>
            <w:top w:w="0" w:type="dxa"/>
            <w:left w:w="28" w:type="dxa"/>
            <w:bottom w:w="0" w:type="dxa"/>
            <w:right w:w="28" w:type="dxa"/>
          </w:tblCellMar>
        </w:tblPrEx>
        <w:trPr>
          <w:cantSplit/>
          <w:trHeight w:val="13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7.7.1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履约保证金</w:t>
            </w:r>
          </w:p>
        </w:tc>
        <w:tc>
          <w:tcPr>
            <w:tcW w:w="6060" w:type="dxa"/>
            <w:tcBorders>
              <w:top w:val="single" w:color="000000" w:sz="4" w:space="0"/>
              <w:left w:val="single" w:color="000000" w:sz="4" w:space="0"/>
              <w:bottom w:val="single" w:color="000000" w:sz="4" w:space="0"/>
              <w:right w:val="single" w:color="000000" w:sz="4" w:space="0"/>
            </w:tcBorders>
            <w:vAlign w:val="center"/>
          </w:tcPr>
          <w:p>
            <w:pPr>
              <w:spacing w:line="288" w:lineRule="auto"/>
              <w:rPr>
                <w:highlight w:val="none"/>
                <w:u w:val="single"/>
                <w:lang w:eastAsia="zh-CN"/>
              </w:rPr>
            </w:pPr>
            <w:r>
              <w:rPr>
                <w:rFonts w:hint="eastAsia"/>
                <w:highlight w:val="none"/>
                <w:lang w:eastAsia="zh-CN"/>
              </w:rPr>
              <w:t>履约担保的形式：</w:t>
            </w:r>
            <w:r>
              <w:rPr>
                <w:rFonts w:hint="eastAsia"/>
                <w:highlight w:val="none"/>
                <w:u w:val="single"/>
                <w:lang w:eastAsia="zh-CN"/>
              </w:rPr>
              <w:t>以银行转账、转帐支票、银行汇票、金融机构出具的保函形式</w:t>
            </w:r>
            <w:r>
              <w:rPr>
                <w:rFonts w:hint="eastAsia"/>
                <w:highlight w:val="none"/>
                <w:lang w:eastAsia="zh-CN"/>
              </w:rPr>
              <w:t>提交，从投标人银行账户汇出，不得通过投标人分支机构或第三方账户转入。</w:t>
            </w:r>
          </w:p>
          <w:p>
            <w:pPr>
              <w:spacing w:line="288" w:lineRule="auto"/>
              <w:rPr>
                <w:highlight w:val="none"/>
                <w:lang w:eastAsia="zh-CN"/>
              </w:rPr>
            </w:pPr>
            <w:r>
              <w:rPr>
                <w:rFonts w:hint="eastAsia"/>
                <w:highlight w:val="none"/>
                <w:lang w:eastAsia="zh-CN"/>
              </w:rPr>
              <w:t>履约担保的金额：</w:t>
            </w:r>
            <w:r>
              <w:rPr>
                <w:rFonts w:hint="eastAsia" w:cs="黑体"/>
                <w:highlight w:val="none"/>
                <w:lang w:eastAsia="zh-CN"/>
              </w:rPr>
              <w:t>合同总价款</w:t>
            </w:r>
            <w:r>
              <w:rPr>
                <w:rFonts w:cs="黑体"/>
                <w:highlight w:val="none"/>
                <w:u w:val="single"/>
                <w:lang w:eastAsia="zh-CN"/>
              </w:rPr>
              <w:t>5</w:t>
            </w:r>
            <w:r>
              <w:rPr>
                <w:rFonts w:cs="黑体"/>
                <w:highlight w:val="none"/>
                <w:lang w:eastAsia="zh-CN"/>
              </w:rPr>
              <w:t>%</w:t>
            </w:r>
            <w:r>
              <w:rPr>
                <w:rFonts w:hint="eastAsia" w:cs="黑体"/>
                <w:highlight w:val="none"/>
                <w:lang w:eastAsia="zh-CN"/>
              </w:rPr>
              <w:t>。</w:t>
            </w:r>
          </w:p>
          <w:p>
            <w:pPr>
              <w:pStyle w:val="163"/>
              <w:rPr>
                <w:rFonts w:cs="Times New Roman"/>
                <w:kern w:val="2"/>
                <w:highlight w:val="none"/>
                <w:lang w:eastAsia="zh-CN"/>
              </w:rPr>
            </w:pPr>
            <w:r>
              <w:rPr>
                <w:rFonts w:hint="eastAsia" w:cs="黑体"/>
                <w:highlight w:val="none"/>
                <w:lang w:eastAsia="zh-CN"/>
              </w:rPr>
              <w:t>履约担保提交时间：合同协议书签署</w:t>
            </w:r>
            <w:r>
              <w:rPr>
                <w:rFonts w:cs="黑体"/>
                <w:highlight w:val="none"/>
                <w:lang w:eastAsia="zh-CN"/>
              </w:rPr>
              <w:t>7</w:t>
            </w:r>
            <w:r>
              <w:rPr>
                <w:rFonts w:hint="eastAsia" w:cs="黑体"/>
                <w:highlight w:val="none"/>
                <w:lang w:eastAsia="zh-CN"/>
              </w:rPr>
              <w:t>天前；</w:t>
            </w:r>
          </w:p>
        </w:tc>
      </w:tr>
      <w:tr>
        <w:tblPrEx>
          <w:tblLayout w:type="fixed"/>
          <w:tblCellMar>
            <w:top w:w="0" w:type="dxa"/>
            <w:left w:w="28" w:type="dxa"/>
            <w:bottom w:w="0" w:type="dxa"/>
            <w:right w:w="28" w:type="dxa"/>
          </w:tblCellMar>
        </w:tblPrEx>
        <w:trPr>
          <w:cantSplit/>
          <w:trHeight w:val="566"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9</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是否采用电子</w:t>
            </w:r>
          </w:p>
          <w:p>
            <w:pPr>
              <w:pStyle w:val="163"/>
              <w:jc w:val="center"/>
              <w:rPr>
                <w:rFonts w:cs="Times New Roman"/>
                <w:kern w:val="2"/>
                <w:highlight w:val="none"/>
                <w:lang w:eastAsia="zh-CN"/>
              </w:rPr>
            </w:pPr>
            <w:r>
              <w:rPr>
                <w:rFonts w:hint="eastAsia"/>
                <w:kern w:val="2"/>
                <w:highlight w:val="none"/>
                <w:lang w:eastAsia="zh-CN"/>
              </w:rPr>
              <w:t>招标投标</w:t>
            </w: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rPr>
            </w:pPr>
            <w:r>
              <w:rPr>
                <w:rFonts w:hint="eastAsia"/>
                <w:kern w:val="2"/>
                <w:sz w:val="32"/>
                <w:szCs w:val="32"/>
                <w:highlight w:val="none"/>
                <w:lang w:eastAsia="zh-CN"/>
              </w:rPr>
              <w:t>☑</w:t>
            </w:r>
            <w:r>
              <w:rPr>
                <w:rFonts w:hint="eastAsia"/>
                <w:kern w:val="2"/>
                <w:highlight w:val="none"/>
              </w:rPr>
              <w:t>否</w:t>
            </w:r>
          </w:p>
          <w:p>
            <w:pPr>
              <w:pStyle w:val="163"/>
              <w:rPr>
                <w:rFonts w:cs="Times New Roman"/>
                <w:kern w:val="2"/>
                <w:highlight w:val="none"/>
              </w:rPr>
            </w:pPr>
            <w:r>
              <w:rPr>
                <w:rFonts w:hint="eastAsia"/>
                <w:kern w:val="2"/>
                <w:sz w:val="32"/>
                <w:szCs w:val="32"/>
                <w:highlight w:val="none"/>
              </w:rPr>
              <w:t>□</w:t>
            </w:r>
            <w:r>
              <w:rPr>
                <w:rFonts w:hint="eastAsia"/>
                <w:kern w:val="2"/>
                <w:highlight w:val="none"/>
              </w:rPr>
              <w:t>是，具体要求：</w:t>
            </w:r>
          </w:p>
        </w:tc>
      </w:tr>
      <w:tr>
        <w:tblPrEx>
          <w:tblLayout w:type="fixed"/>
          <w:tblCellMar>
            <w:top w:w="0" w:type="dxa"/>
            <w:left w:w="28" w:type="dxa"/>
            <w:bottom w:w="0" w:type="dxa"/>
            <w:right w:w="28" w:type="dxa"/>
          </w:tblCellMar>
        </w:tblPrEx>
        <w:trPr>
          <w:cantSplit/>
          <w:trHeight w:val="566"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kern w:val="2"/>
                <w:highlight w:val="none"/>
                <w:lang w:eastAsia="zh-CN"/>
              </w:rPr>
              <w:t>10</w:t>
            </w:r>
          </w:p>
        </w:tc>
        <w:tc>
          <w:tcPr>
            <w:tcW w:w="8153" w:type="dxa"/>
            <w:gridSpan w:val="2"/>
            <w:tcBorders>
              <w:top w:val="single" w:color="000000" w:sz="4" w:space="0"/>
              <w:left w:val="single" w:color="000000" w:sz="4" w:space="0"/>
              <w:bottom w:val="single" w:color="000000" w:sz="4" w:space="0"/>
              <w:right w:val="single" w:color="000000" w:sz="4" w:space="0"/>
            </w:tcBorders>
            <w:vAlign w:val="center"/>
          </w:tcPr>
          <w:p>
            <w:pPr>
              <w:pStyle w:val="163"/>
              <w:rPr>
                <w:kern w:val="2"/>
                <w:sz w:val="32"/>
                <w:szCs w:val="32"/>
                <w:highlight w:val="none"/>
              </w:rPr>
            </w:pPr>
            <w:r>
              <w:rPr>
                <w:rFonts w:hint="eastAsia" w:ascii="黑体" w:eastAsia="黑体"/>
                <w:sz w:val="24"/>
                <w:highlight w:val="none"/>
              </w:rPr>
              <w:t>需要补充的其他内容</w:t>
            </w:r>
          </w:p>
        </w:tc>
      </w:tr>
      <w:tr>
        <w:tblPrEx>
          <w:tblLayout w:type="fixed"/>
          <w:tblCellMar>
            <w:top w:w="0" w:type="dxa"/>
            <w:left w:w="28" w:type="dxa"/>
            <w:bottom w:w="0" w:type="dxa"/>
            <w:right w:w="28" w:type="dxa"/>
          </w:tblCellMar>
        </w:tblPrEx>
        <w:trPr>
          <w:cantSplit/>
          <w:trHeight w:val="847"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kern w:val="2"/>
                <w:highlight w:val="none"/>
                <w:lang w:eastAsia="zh-CN"/>
              </w:rPr>
              <w:t>10.1</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cs="黑体"/>
                <w:highlight w:val="none"/>
                <w:lang w:eastAsia="zh-CN"/>
              </w:rPr>
              <w:t>是否采用评定分离定标</w:t>
            </w:r>
          </w:p>
        </w:tc>
        <w:tc>
          <w:tcPr>
            <w:tcW w:w="6060" w:type="dxa"/>
            <w:tcBorders>
              <w:top w:val="single" w:color="000000" w:sz="4" w:space="0"/>
              <w:left w:val="single" w:color="000000" w:sz="4" w:space="0"/>
              <w:bottom w:val="single" w:color="000000" w:sz="4" w:space="0"/>
              <w:right w:val="single" w:color="000000" w:sz="4" w:space="0"/>
            </w:tcBorders>
            <w:vAlign w:val="center"/>
          </w:tcPr>
          <w:p>
            <w:pPr>
              <w:rPr>
                <w:rFonts w:cs="黑体"/>
                <w:highlight w:val="none"/>
                <w:lang w:eastAsia="zh-CN"/>
              </w:rPr>
            </w:pPr>
            <w:r>
              <w:rPr>
                <w:rFonts w:hint="eastAsia"/>
                <w:highlight w:val="none"/>
                <w:lang w:eastAsia="zh-CN"/>
              </w:rPr>
              <w:sym w:font="Wingdings 2" w:char="0052"/>
            </w:r>
            <w:r>
              <w:rPr>
                <w:rFonts w:hint="eastAsia" w:cs="黑体"/>
                <w:highlight w:val="none"/>
                <w:lang w:eastAsia="zh-CN"/>
              </w:rPr>
              <w:t>否。</w:t>
            </w:r>
          </w:p>
          <w:p>
            <w:pPr>
              <w:rPr>
                <w:kern w:val="2"/>
                <w:sz w:val="32"/>
                <w:szCs w:val="32"/>
                <w:highlight w:val="none"/>
                <w:lang w:eastAsia="zh-CN"/>
              </w:rPr>
            </w:pPr>
            <w:r>
              <w:rPr>
                <w:rFonts w:hint="eastAsia"/>
                <w:highlight w:val="none"/>
                <w:lang w:eastAsia="zh-CN"/>
              </w:rPr>
              <w:sym w:font="Wingdings 2" w:char="00A3"/>
            </w:r>
            <w:r>
              <w:rPr>
                <w:rFonts w:hint="eastAsia" w:cs="黑体"/>
                <w:highlight w:val="none"/>
                <w:lang w:eastAsia="zh-CN"/>
              </w:rPr>
              <w:t>是</w:t>
            </w:r>
          </w:p>
        </w:tc>
      </w:tr>
      <w:tr>
        <w:tblPrEx>
          <w:tblLayout w:type="fixed"/>
          <w:tblCellMar>
            <w:top w:w="0" w:type="dxa"/>
            <w:left w:w="28" w:type="dxa"/>
            <w:bottom w:w="0" w:type="dxa"/>
            <w:right w:w="28" w:type="dxa"/>
          </w:tblCellMar>
        </w:tblPrEx>
        <w:trPr>
          <w:cantSplit/>
          <w:trHeight w:val="9259"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kern w:val="2"/>
                <w:highlight w:val="none"/>
                <w:lang w:eastAsia="zh-CN"/>
              </w:rPr>
              <w:t>10.2</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黑体"/>
                <w:highlight w:val="none"/>
              </w:rPr>
            </w:pPr>
            <w:r>
              <w:rPr>
                <w:rFonts w:hint="eastAsia"/>
                <w:highlight w:val="none"/>
              </w:rPr>
              <w:t>投标人信誉要求</w:t>
            </w:r>
          </w:p>
        </w:tc>
        <w:tc>
          <w:tcPr>
            <w:tcW w:w="6060" w:type="dxa"/>
            <w:tcBorders>
              <w:top w:val="single" w:color="000000" w:sz="4" w:space="0"/>
              <w:left w:val="single" w:color="000000" w:sz="4" w:space="0"/>
              <w:bottom w:val="single" w:color="000000" w:sz="4" w:space="0"/>
              <w:right w:val="single" w:color="000000" w:sz="4" w:space="0"/>
            </w:tcBorders>
            <w:vAlign w:val="center"/>
          </w:tcPr>
          <w:p>
            <w:pPr>
              <w:rPr>
                <w:highlight w:val="none"/>
                <w:lang w:eastAsia="zh-CN"/>
              </w:rPr>
            </w:pPr>
            <w:r>
              <w:rPr>
                <w:rFonts w:hint="eastAsia"/>
                <w:highlight w:val="none"/>
                <w:lang w:eastAsia="zh-CN"/>
              </w:rPr>
              <w:t>在投标截止时间当日，投标人及其项目负责人不得存在下列情形，并在投标文件里作出承诺：</w:t>
            </w:r>
          </w:p>
          <w:p>
            <w:pPr>
              <w:rPr>
                <w:highlight w:val="none"/>
                <w:lang w:eastAsia="zh-CN"/>
              </w:rPr>
            </w:pPr>
            <w:r>
              <w:rPr>
                <w:highlight w:val="none"/>
                <w:lang w:eastAsia="zh-CN"/>
              </w:rPr>
              <w:t>1.</w:t>
            </w:r>
            <w:r>
              <w:rPr>
                <w:rFonts w:hint="eastAsia"/>
                <w:highlight w:val="none"/>
                <w:lang w:eastAsia="zh-CN"/>
              </w:rPr>
              <w:t>被温州市交通局或浙江省交通运输厅或交通运输部限制参加投标或有不良行为记录公示未满期限的。被温州市交通局或浙江省交通运输厅或交通运输部的官网上已经确认并公示（或发布）的正处于公示（或发布）期间的不良行为记录为准；</w:t>
            </w:r>
          </w:p>
          <w:p>
            <w:pPr>
              <w:rPr>
                <w:highlight w:val="none"/>
                <w:lang w:eastAsia="zh-CN"/>
              </w:rPr>
            </w:pPr>
            <w:r>
              <w:rPr>
                <w:rFonts w:cs="仿宋_GB2312"/>
                <w:highlight w:val="none"/>
                <w:lang w:eastAsia="zh-CN"/>
              </w:rPr>
              <w:t>2</w:t>
            </w:r>
            <w:r>
              <w:rPr>
                <w:highlight w:val="none"/>
                <w:lang w:eastAsia="zh-CN"/>
              </w:rPr>
              <w:t>.</w:t>
            </w:r>
            <w:r>
              <w:rPr>
                <w:rFonts w:hint="eastAsia"/>
                <w:highlight w:val="none"/>
                <w:lang w:eastAsia="zh-CN"/>
              </w:rPr>
              <w:t>被安监部门列入安全生产领域联合惩戒对象；</w:t>
            </w:r>
          </w:p>
          <w:p>
            <w:pPr>
              <w:rPr>
                <w:highlight w:val="none"/>
                <w:lang w:eastAsia="zh-CN"/>
              </w:rPr>
            </w:pPr>
            <w:r>
              <w:rPr>
                <w:highlight w:val="none"/>
                <w:lang w:eastAsia="zh-CN"/>
              </w:rPr>
              <w:t>3.</w:t>
            </w:r>
            <w:r>
              <w:rPr>
                <w:rFonts w:hint="eastAsia"/>
                <w:highlight w:val="none"/>
                <w:lang w:eastAsia="zh-CN"/>
              </w:rPr>
              <w:t>被环境部门列入环境违法“黑名单”；</w:t>
            </w:r>
          </w:p>
          <w:p>
            <w:pPr>
              <w:rPr>
                <w:highlight w:val="none"/>
                <w:lang w:eastAsia="zh-CN"/>
              </w:rPr>
            </w:pPr>
            <w:r>
              <w:rPr>
                <w:highlight w:val="none"/>
                <w:lang w:eastAsia="zh-CN"/>
              </w:rPr>
              <w:t>4.</w:t>
            </w:r>
            <w:r>
              <w:rPr>
                <w:rFonts w:hint="eastAsia"/>
                <w:highlight w:val="none"/>
                <w:lang w:eastAsia="zh-CN"/>
              </w:rPr>
              <w:t>被人社部门列入拖欠农民工工资黑名单；</w:t>
            </w:r>
          </w:p>
          <w:p>
            <w:pPr>
              <w:rPr>
                <w:highlight w:val="none"/>
                <w:lang w:eastAsia="zh-CN"/>
              </w:rPr>
            </w:pPr>
            <w:r>
              <w:rPr>
                <w:highlight w:val="none"/>
                <w:lang w:eastAsia="zh-CN"/>
              </w:rPr>
              <w:t>5.</w:t>
            </w:r>
            <w:r>
              <w:rPr>
                <w:rFonts w:hint="eastAsia"/>
                <w:highlight w:val="none"/>
                <w:lang w:eastAsia="zh-CN"/>
              </w:rPr>
              <w:t>被法院部门列入失信被执行人黑名单；</w:t>
            </w:r>
          </w:p>
          <w:p>
            <w:pPr>
              <w:rPr>
                <w:highlight w:val="none"/>
                <w:lang w:eastAsia="zh-CN"/>
              </w:rPr>
            </w:pPr>
            <w:r>
              <w:rPr>
                <w:highlight w:val="none"/>
                <w:lang w:eastAsia="zh-CN"/>
              </w:rPr>
              <w:t>6.</w:t>
            </w:r>
            <w:r>
              <w:rPr>
                <w:rFonts w:hint="eastAsia"/>
                <w:highlight w:val="none"/>
                <w:lang w:eastAsia="zh-CN"/>
              </w:rPr>
              <w:t>被工商部门列入严重质量失信黑名单及国内贸易流通领域严重违法失信主体；</w:t>
            </w:r>
          </w:p>
          <w:p>
            <w:pPr>
              <w:rPr>
                <w:highlight w:val="none"/>
                <w:lang w:eastAsia="zh-CN"/>
              </w:rPr>
            </w:pPr>
            <w:r>
              <w:rPr>
                <w:highlight w:val="none"/>
                <w:lang w:eastAsia="zh-CN"/>
              </w:rPr>
              <w:t>7.</w:t>
            </w:r>
            <w:r>
              <w:rPr>
                <w:rFonts w:hint="eastAsia"/>
                <w:highlight w:val="none"/>
                <w:lang w:eastAsia="zh-CN"/>
              </w:rPr>
              <w:t>被财政部门列入财政性资金管理使用领域相关失信责任主体；</w:t>
            </w:r>
          </w:p>
          <w:p>
            <w:pPr>
              <w:rPr>
                <w:highlight w:val="none"/>
                <w:lang w:eastAsia="zh-CN"/>
              </w:rPr>
            </w:pPr>
            <w:r>
              <w:rPr>
                <w:highlight w:val="none"/>
                <w:lang w:eastAsia="zh-CN"/>
              </w:rPr>
              <w:t>8.</w:t>
            </w:r>
            <w:r>
              <w:rPr>
                <w:rFonts w:hint="eastAsia"/>
                <w:highlight w:val="none"/>
                <w:lang w:eastAsia="zh-CN"/>
              </w:rPr>
              <w:t>被统计部门列入统计上严重失信企业及其有关人员；</w:t>
            </w:r>
          </w:p>
          <w:p>
            <w:pPr>
              <w:rPr>
                <w:highlight w:val="none"/>
                <w:lang w:eastAsia="zh-CN"/>
              </w:rPr>
            </w:pPr>
            <w:r>
              <w:rPr>
                <w:highlight w:val="none"/>
                <w:lang w:eastAsia="zh-CN"/>
              </w:rPr>
              <w:t>9.</w:t>
            </w:r>
            <w:r>
              <w:rPr>
                <w:rFonts w:hint="eastAsia"/>
                <w:highlight w:val="none"/>
                <w:lang w:eastAsia="zh-CN"/>
              </w:rPr>
              <w:t>被交通运输部门列入严重违法超限超载运输失信当事人；</w:t>
            </w:r>
          </w:p>
          <w:p>
            <w:pPr>
              <w:rPr>
                <w:highlight w:val="none"/>
                <w:lang w:eastAsia="zh-CN"/>
              </w:rPr>
            </w:pPr>
            <w:r>
              <w:rPr>
                <w:highlight w:val="none"/>
                <w:lang w:eastAsia="zh-CN"/>
              </w:rPr>
              <w:t>10.</w:t>
            </w:r>
            <w:r>
              <w:rPr>
                <w:rFonts w:hint="eastAsia"/>
                <w:highlight w:val="none"/>
                <w:lang w:eastAsia="zh-CN"/>
              </w:rPr>
              <w:t>被农业部门列入农资领域严重失信联合惩治对象；</w:t>
            </w:r>
          </w:p>
          <w:p>
            <w:pPr>
              <w:rPr>
                <w:highlight w:val="none"/>
                <w:lang w:eastAsia="zh-CN"/>
              </w:rPr>
            </w:pPr>
            <w:r>
              <w:rPr>
                <w:highlight w:val="none"/>
                <w:lang w:eastAsia="zh-CN"/>
              </w:rPr>
              <w:t>11.</w:t>
            </w:r>
            <w:r>
              <w:rPr>
                <w:rFonts w:hint="eastAsia"/>
                <w:highlight w:val="none"/>
                <w:lang w:eastAsia="zh-CN"/>
              </w:rPr>
              <w:t>被海事部门列入海关失信企业；</w:t>
            </w:r>
          </w:p>
          <w:p>
            <w:pPr>
              <w:rPr>
                <w:highlight w:val="none"/>
                <w:lang w:eastAsia="zh-CN"/>
              </w:rPr>
            </w:pPr>
            <w:r>
              <w:rPr>
                <w:highlight w:val="none"/>
                <w:lang w:eastAsia="zh-CN"/>
              </w:rPr>
              <w:t>12.</w:t>
            </w:r>
            <w:r>
              <w:rPr>
                <w:rFonts w:hint="eastAsia"/>
                <w:highlight w:val="none"/>
                <w:lang w:eastAsia="zh-CN"/>
              </w:rPr>
              <w:t>被发改部门列入重点建设工程招标投标失信黑名单及涉电力领域“黑名单”；</w:t>
            </w:r>
          </w:p>
          <w:p>
            <w:pPr>
              <w:rPr>
                <w:highlight w:val="none"/>
                <w:lang w:eastAsia="zh-CN"/>
              </w:rPr>
            </w:pPr>
            <w:r>
              <w:rPr>
                <w:highlight w:val="none"/>
                <w:lang w:eastAsia="zh-CN"/>
              </w:rPr>
              <w:t>13.</w:t>
            </w:r>
            <w:r>
              <w:rPr>
                <w:rFonts w:hint="eastAsia"/>
                <w:highlight w:val="none"/>
                <w:lang w:eastAsia="zh-CN"/>
              </w:rPr>
              <w:t>被水利部门列入水利建设市场主体不良行为记录公告；</w:t>
            </w:r>
          </w:p>
          <w:p>
            <w:pPr>
              <w:rPr>
                <w:highlight w:val="none"/>
                <w:lang w:eastAsia="zh-CN"/>
              </w:rPr>
            </w:pPr>
            <w:r>
              <w:rPr>
                <w:highlight w:val="none"/>
                <w:lang w:eastAsia="zh-CN"/>
              </w:rPr>
              <w:t>14.</w:t>
            </w:r>
            <w:r>
              <w:rPr>
                <w:rFonts w:hint="eastAsia"/>
                <w:highlight w:val="none"/>
                <w:lang w:eastAsia="zh-CN"/>
              </w:rPr>
              <w:t>被税务部门列入重大税收违法案件当事人；</w:t>
            </w:r>
          </w:p>
          <w:p>
            <w:pPr>
              <w:rPr>
                <w:highlight w:val="none"/>
                <w:lang w:eastAsia="zh-CN"/>
              </w:rPr>
            </w:pPr>
            <w:r>
              <w:rPr>
                <w:highlight w:val="none"/>
                <w:lang w:eastAsia="zh-CN"/>
              </w:rPr>
              <w:t>15.</w:t>
            </w:r>
            <w:r>
              <w:rPr>
                <w:rFonts w:hint="eastAsia"/>
                <w:highlight w:val="none"/>
                <w:lang w:eastAsia="zh-CN"/>
              </w:rPr>
              <w:t>被银监部门列入保险领域违法失信相关责任主体</w:t>
            </w:r>
          </w:p>
          <w:p>
            <w:pPr>
              <w:rPr>
                <w:rFonts w:hAnsi="宋体"/>
                <w:highlight w:val="none"/>
                <w:lang w:eastAsia="zh-CN"/>
              </w:rPr>
            </w:pPr>
            <w:r>
              <w:rPr>
                <w:rFonts w:hint="eastAsia" w:cs="仿宋_GB2312"/>
                <w:highlight w:val="none"/>
                <w:lang w:eastAsia="zh-CN"/>
              </w:rPr>
              <w:t>（以上</w:t>
            </w:r>
            <w:r>
              <w:rPr>
                <w:rFonts w:cs="仿宋_GB2312"/>
                <w:highlight w:val="none"/>
                <w:lang w:eastAsia="zh-CN"/>
              </w:rPr>
              <w:t>2</w:t>
            </w:r>
            <w:r>
              <w:rPr>
                <w:rFonts w:hint="eastAsia" w:cs="仿宋_GB2312"/>
                <w:highlight w:val="none"/>
                <w:lang w:eastAsia="zh-CN"/>
              </w:rPr>
              <w:t>至</w:t>
            </w:r>
            <w:r>
              <w:rPr>
                <w:rFonts w:cs="仿宋_GB2312"/>
                <w:highlight w:val="none"/>
                <w:lang w:eastAsia="zh-CN"/>
              </w:rPr>
              <w:t>15</w:t>
            </w:r>
            <w:r>
              <w:rPr>
                <w:rFonts w:hint="eastAsia" w:cs="仿宋_GB2312"/>
                <w:highlight w:val="none"/>
                <w:lang w:eastAsia="zh-CN"/>
              </w:rPr>
              <w:t>点内容以信用中国、信用浙江、信用温州中任一网站的公示信息为准）</w:t>
            </w:r>
            <w:r>
              <w:rPr>
                <w:rFonts w:hint="eastAsia" w:hAnsi="宋体" w:cs="仿宋_GB2312"/>
                <w:highlight w:val="none"/>
                <w:lang w:eastAsia="zh-CN"/>
              </w:rPr>
              <w:t>；</w:t>
            </w:r>
          </w:p>
        </w:tc>
      </w:tr>
      <w:tr>
        <w:tblPrEx>
          <w:tblLayout w:type="fixed"/>
          <w:tblCellMar>
            <w:top w:w="0" w:type="dxa"/>
            <w:left w:w="28" w:type="dxa"/>
            <w:bottom w:w="0" w:type="dxa"/>
            <w:right w:w="28" w:type="dxa"/>
          </w:tblCellMar>
        </w:tblPrEx>
        <w:trPr>
          <w:cantSplit/>
          <w:trHeight w:val="1560"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sz w:val="17"/>
                <w:szCs w:val="17"/>
                <w:highlight w:val="none"/>
                <w:lang w:eastAsia="zh-CN"/>
              </w:rPr>
            </w:pPr>
          </w:p>
          <w:p>
            <w:pPr>
              <w:pStyle w:val="163"/>
              <w:jc w:val="center"/>
              <w:rPr>
                <w:rFonts w:cs="Times New Roman"/>
                <w:kern w:val="2"/>
                <w:sz w:val="20"/>
                <w:szCs w:val="20"/>
                <w:highlight w:val="none"/>
                <w:lang w:eastAsia="zh-CN"/>
              </w:rPr>
            </w:pPr>
          </w:p>
          <w:p>
            <w:pPr>
              <w:pStyle w:val="163"/>
              <w:jc w:val="center"/>
              <w:rPr>
                <w:kern w:val="2"/>
                <w:highlight w:val="none"/>
                <w:lang w:eastAsia="zh-CN"/>
              </w:rPr>
            </w:pPr>
            <w:r>
              <w:rPr>
                <w:kern w:val="2"/>
                <w:highlight w:val="none"/>
                <w:lang w:eastAsia="zh-CN"/>
              </w:rPr>
              <w:t>10.3</w:t>
            </w:r>
          </w:p>
        </w:tc>
        <w:tc>
          <w:tcPr>
            <w:tcW w:w="209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sz w:val="26"/>
                <w:szCs w:val="26"/>
                <w:highlight w:val="none"/>
              </w:rPr>
            </w:pPr>
            <w:r>
              <w:rPr>
                <w:rFonts w:hint="eastAsia"/>
                <w:highlight w:val="none"/>
              </w:rPr>
              <w:t>投标人代表出席开标会</w:t>
            </w:r>
          </w:p>
          <w:p>
            <w:pPr>
              <w:pStyle w:val="163"/>
              <w:jc w:val="center"/>
              <w:rPr>
                <w:rFonts w:cs="Times New Roman"/>
                <w:kern w:val="2"/>
                <w:highlight w:val="none"/>
              </w:rPr>
            </w:pPr>
          </w:p>
        </w:tc>
        <w:tc>
          <w:tcPr>
            <w:tcW w:w="6060" w:type="dxa"/>
            <w:tcBorders>
              <w:top w:val="single" w:color="000000" w:sz="4" w:space="0"/>
              <w:left w:val="single" w:color="000000" w:sz="4" w:space="0"/>
              <w:bottom w:val="single" w:color="000000" w:sz="4" w:space="0"/>
              <w:right w:val="single" w:color="000000" w:sz="4" w:space="0"/>
            </w:tcBorders>
            <w:vAlign w:val="center"/>
          </w:tcPr>
          <w:p>
            <w:pPr>
              <w:pStyle w:val="163"/>
              <w:rPr>
                <w:rFonts w:cs="Times New Roman"/>
                <w:kern w:val="2"/>
                <w:highlight w:val="none"/>
                <w:lang w:eastAsia="zh-CN"/>
              </w:rPr>
            </w:pPr>
            <w:r>
              <w:rPr>
                <w:rFonts w:hint="eastAsia"/>
                <w:highlight w:val="none"/>
                <w:lang w:eastAsia="zh-CN"/>
              </w:rPr>
              <w:t>按照本须知第</w:t>
            </w:r>
            <w:r>
              <w:rPr>
                <w:highlight w:val="none"/>
                <w:lang w:eastAsia="zh-CN"/>
              </w:rPr>
              <w:t>5.1</w:t>
            </w:r>
            <w:r>
              <w:rPr>
                <w:rFonts w:hint="eastAsia"/>
                <w:highlight w:val="none"/>
                <w:lang w:eastAsia="zh-CN"/>
              </w:rPr>
              <w:t>款的规定，招标人邀请所有投标人的法定代表人或其委托代理人参加开标会。投标人的法定代表人或其委托代理人应当按时参加开标会，投标人的法定代表人必须持加盖单位公章的法定代表人身份证明书以及本人有效身份证件原件，如其委托代理人参加的，委托代理人必须持并出示由法定代表人签字（或盖章）并加盖单位公章的授权委托书及本人有效身份证件原件，在规定的投标截止时间前到达开标现场签到确认。</w:t>
            </w:r>
            <w:r>
              <w:rPr>
                <w:rFonts w:hint="eastAsia" w:ascii="Arial" w:hAnsi="Arial" w:cs="Arial"/>
                <w:highlight w:val="none"/>
                <w:lang w:eastAsia="zh-CN"/>
              </w:rPr>
              <w:t>投标人有放弃参加开标会的权利。投标人不参加开标，视为默认开标结果，不得对开标结果提出异议。</w:t>
            </w:r>
          </w:p>
        </w:tc>
      </w:tr>
    </w:tbl>
    <w:p>
      <w:pPr>
        <w:pStyle w:val="4"/>
        <w:rPr>
          <w:rFonts w:cs="Times New Roman"/>
          <w:kern w:val="2"/>
          <w:highlight w:val="none"/>
          <w:lang w:eastAsia="zh-CN"/>
        </w:rPr>
      </w:pPr>
      <w:r>
        <w:rPr>
          <w:rFonts w:cs="Times New Roman"/>
          <w:kern w:val="2"/>
          <w:highlight w:val="none"/>
          <w:lang w:eastAsia="zh-CN"/>
        </w:rPr>
        <w:br w:type="page"/>
      </w:r>
      <w:bookmarkStart w:id="18" w:name="_Toc527402978"/>
      <w:r>
        <w:rPr>
          <w:kern w:val="2"/>
          <w:highlight w:val="none"/>
          <w:lang w:eastAsia="zh-CN"/>
        </w:rPr>
        <w:t>1.</w:t>
      </w:r>
      <w:r>
        <w:rPr>
          <w:rFonts w:hint="eastAsia"/>
          <w:kern w:val="2"/>
          <w:highlight w:val="none"/>
          <w:lang w:eastAsia="zh-CN"/>
        </w:rPr>
        <w:t>总则</w:t>
      </w:r>
      <w:bookmarkEnd w:id="18"/>
    </w:p>
    <w:p>
      <w:pPr>
        <w:pStyle w:val="5"/>
        <w:rPr>
          <w:rFonts w:cs="Times New Roman"/>
          <w:kern w:val="2"/>
          <w:highlight w:val="none"/>
          <w:lang w:eastAsia="zh-CN"/>
        </w:rPr>
      </w:pPr>
      <w:r>
        <w:rPr>
          <w:kern w:val="2"/>
          <w:highlight w:val="none"/>
          <w:lang w:eastAsia="zh-CN"/>
        </w:rPr>
        <w:t xml:space="preserve">1.1 </w:t>
      </w:r>
      <w:r>
        <w:rPr>
          <w:rFonts w:hint="eastAsia"/>
          <w:kern w:val="2"/>
          <w:highlight w:val="none"/>
          <w:lang w:eastAsia="zh-CN"/>
        </w:rPr>
        <w:t>招标项目概况</w:t>
      </w:r>
    </w:p>
    <w:p>
      <w:pPr>
        <w:pStyle w:val="46"/>
        <w:ind w:firstLine="420"/>
        <w:rPr>
          <w:rFonts w:cs="Times New Roman"/>
          <w:kern w:val="2"/>
          <w:highlight w:val="none"/>
          <w:lang w:eastAsia="zh-CN"/>
        </w:rPr>
      </w:pPr>
      <w:r>
        <w:rPr>
          <w:rFonts w:hAnsi="宋体"/>
          <w:kern w:val="2"/>
          <w:highlight w:val="none"/>
          <w:lang w:eastAsia="zh-CN"/>
        </w:rPr>
        <w:t xml:space="preserve">1.1.1 </w:t>
      </w:r>
      <w:r>
        <w:rPr>
          <w:rFonts w:hint="eastAsia" w:hAnsi="宋体"/>
          <w:kern w:val="2"/>
          <w:highlight w:val="none"/>
          <w:lang w:eastAsia="zh-CN"/>
        </w:rPr>
        <w:t>根据《中华人民共和国招标投标法》、《中华人民共和国招标投标法实施条例》等有关</w:t>
      </w:r>
      <w:r>
        <w:rPr>
          <w:rFonts w:hAnsi="宋体"/>
          <w:kern w:val="2"/>
          <w:highlight w:val="none"/>
          <w:lang w:eastAsia="zh-CN"/>
        </w:rPr>
        <w:t xml:space="preserve"> </w:t>
      </w:r>
      <w:r>
        <w:rPr>
          <w:rFonts w:hint="eastAsia" w:hAnsi="宋体"/>
          <w:kern w:val="2"/>
          <w:highlight w:val="none"/>
          <w:lang w:eastAsia="zh-CN"/>
        </w:rPr>
        <w:t>法律、法规和规章的规定，本招标项目已具备招标条件，现对设计进行招标。</w:t>
      </w:r>
    </w:p>
    <w:p>
      <w:pPr>
        <w:pStyle w:val="46"/>
        <w:ind w:firstLine="420"/>
        <w:rPr>
          <w:rFonts w:cs="Times New Roman"/>
          <w:kern w:val="2"/>
          <w:highlight w:val="none"/>
          <w:lang w:eastAsia="zh-CN"/>
        </w:rPr>
      </w:pPr>
      <w:r>
        <w:rPr>
          <w:rFonts w:hAnsi="宋体"/>
          <w:kern w:val="2"/>
          <w:highlight w:val="none"/>
          <w:lang w:eastAsia="zh-CN"/>
        </w:rPr>
        <w:t xml:space="preserve">1.1.2 </w:t>
      </w:r>
      <w:r>
        <w:rPr>
          <w:rFonts w:hint="eastAsia" w:hAnsi="宋体"/>
          <w:kern w:val="2"/>
          <w:highlight w:val="none"/>
          <w:lang w:eastAsia="zh-CN"/>
        </w:rPr>
        <w:t>招标人：见投标人须知前附表。</w:t>
      </w:r>
    </w:p>
    <w:p>
      <w:pPr>
        <w:pStyle w:val="46"/>
        <w:ind w:firstLine="420"/>
        <w:rPr>
          <w:rFonts w:cs="Times New Roman"/>
          <w:kern w:val="2"/>
          <w:highlight w:val="none"/>
          <w:lang w:eastAsia="zh-CN"/>
        </w:rPr>
      </w:pPr>
      <w:r>
        <w:rPr>
          <w:rFonts w:hAnsi="宋体"/>
          <w:kern w:val="2"/>
          <w:highlight w:val="none"/>
          <w:lang w:eastAsia="zh-CN"/>
        </w:rPr>
        <w:t xml:space="preserve">1.1.3 </w:t>
      </w:r>
      <w:r>
        <w:rPr>
          <w:rFonts w:hint="eastAsia" w:hAnsi="宋体"/>
          <w:kern w:val="2"/>
          <w:highlight w:val="none"/>
          <w:lang w:eastAsia="zh-CN"/>
        </w:rPr>
        <w:t>招标代理机构：见投标人须知前附表。</w:t>
      </w:r>
    </w:p>
    <w:p>
      <w:pPr>
        <w:pStyle w:val="46"/>
        <w:ind w:firstLine="420"/>
        <w:rPr>
          <w:rFonts w:cs="Times New Roman"/>
          <w:kern w:val="2"/>
          <w:highlight w:val="none"/>
          <w:lang w:eastAsia="zh-CN"/>
        </w:rPr>
      </w:pPr>
      <w:r>
        <w:rPr>
          <w:rFonts w:hAnsi="宋体"/>
          <w:kern w:val="2"/>
          <w:highlight w:val="none"/>
          <w:lang w:eastAsia="zh-CN"/>
        </w:rPr>
        <w:t xml:space="preserve">1.1.4 </w:t>
      </w:r>
      <w:r>
        <w:rPr>
          <w:rFonts w:hint="eastAsia" w:hAnsi="宋体"/>
          <w:kern w:val="2"/>
          <w:highlight w:val="none"/>
          <w:lang w:eastAsia="zh-CN"/>
        </w:rPr>
        <w:t>招标项目名称：见投标人须知前附表。</w:t>
      </w:r>
    </w:p>
    <w:p>
      <w:pPr>
        <w:pStyle w:val="46"/>
        <w:ind w:firstLine="420"/>
        <w:rPr>
          <w:rFonts w:cs="Times New Roman"/>
          <w:kern w:val="2"/>
          <w:highlight w:val="none"/>
          <w:lang w:eastAsia="zh-CN"/>
        </w:rPr>
      </w:pPr>
      <w:r>
        <w:rPr>
          <w:rFonts w:hAnsi="宋体"/>
          <w:kern w:val="2"/>
          <w:highlight w:val="none"/>
          <w:lang w:eastAsia="zh-CN"/>
        </w:rPr>
        <w:t xml:space="preserve">1.1.5 </w:t>
      </w:r>
      <w:r>
        <w:rPr>
          <w:rFonts w:hint="eastAsia" w:hAnsi="宋体"/>
          <w:kern w:val="2"/>
          <w:highlight w:val="none"/>
          <w:lang w:eastAsia="zh-CN"/>
        </w:rPr>
        <w:t>项目建设地点：见投标人须知前附表。</w:t>
      </w:r>
    </w:p>
    <w:p>
      <w:pPr>
        <w:pStyle w:val="46"/>
        <w:ind w:firstLine="420"/>
        <w:rPr>
          <w:rFonts w:cs="Times New Roman"/>
          <w:kern w:val="2"/>
          <w:highlight w:val="none"/>
          <w:lang w:eastAsia="zh-CN"/>
        </w:rPr>
      </w:pPr>
      <w:r>
        <w:rPr>
          <w:rFonts w:hAnsi="宋体"/>
          <w:kern w:val="2"/>
          <w:highlight w:val="none"/>
          <w:lang w:eastAsia="zh-CN"/>
        </w:rPr>
        <w:t xml:space="preserve">1.1.6 </w:t>
      </w:r>
      <w:r>
        <w:rPr>
          <w:rFonts w:hint="eastAsia" w:hAnsi="宋体"/>
          <w:kern w:val="2"/>
          <w:highlight w:val="none"/>
          <w:lang w:eastAsia="zh-CN"/>
        </w:rPr>
        <w:t>项目建设规模：见投标人须知前附表。</w:t>
      </w:r>
    </w:p>
    <w:p>
      <w:pPr>
        <w:pStyle w:val="46"/>
        <w:ind w:firstLine="420"/>
        <w:rPr>
          <w:rFonts w:cs="Times New Roman"/>
          <w:kern w:val="2"/>
          <w:highlight w:val="none"/>
          <w:lang w:eastAsia="zh-CN"/>
        </w:rPr>
      </w:pPr>
      <w:r>
        <w:rPr>
          <w:rFonts w:hAnsi="宋体"/>
          <w:kern w:val="2"/>
          <w:highlight w:val="none"/>
          <w:lang w:eastAsia="zh-CN"/>
        </w:rPr>
        <w:t xml:space="preserve">1.1.7 </w:t>
      </w:r>
      <w:r>
        <w:rPr>
          <w:rFonts w:hint="eastAsia" w:hAnsi="宋体"/>
          <w:kern w:val="2"/>
          <w:highlight w:val="none"/>
          <w:lang w:eastAsia="zh-CN"/>
        </w:rPr>
        <w:t>项目投资估算：见投标人须知前附表。</w:t>
      </w:r>
    </w:p>
    <w:p>
      <w:pPr>
        <w:pStyle w:val="5"/>
        <w:rPr>
          <w:rFonts w:cs="Times New Roman"/>
          <w:kern w:val="2"/>
          <w:highlight w:val="none"/>
          <w:lang w:eastAsia="zh-CN"/>
        </w:rPr>
      </w:pPr>
      <w:r>
        <w:rPr>
          <w:kern w:val="2"/>
          <w:highlight w:val="none"/>
          <w:lang w:eastAsia="zh-CN"/>
        </w:rPr>
        <w:t xml:space="preserve">1.2 </w:t>
      </w:r>
      <w:r>
        <w:rPr>
          <w:rFonts w:hint="eastAsia"/>
          <w:kern w:val="2"/>
          <w:highlight w:val="none"/>
          <w:lang w:eastAsia="zh-CN"/>
        </w:rPr>
        <w:t>招标项目的资金来源和落实情况</w:t>
      </w:r>
    </w:p>
    <w:p>
      <w:pPr>
        <w:pStyle w:val="46"/>
        <w:ind w:firstLine="420"/>
        <w:rPr>
          <w:rFonts w:cs="Times New Roman"/>
          <w:kern w:val="2"/>
          <w:highlight w:val="none"/>
          <w:lang w:eastAsia="zh-CN"/>
        </w:rPr>
      </w:pPr>
      <w:r>
        <w:rPr>
          <w:rFonts w:hAnsi="宋体"/>
          <w:kern w:val="2"/>
          <w:highlight w:val="none"/>
          <w:lang w:eastAsia="zh-CN"/>
        </w:rPr>
        <w:t xml:space="preserve">1.2.1 </w:t>
      </w:r>
      <w:r>
        <w:rPr>
          <w:rFonts w:hint="eastAsia" w:hAnsi="宋体"/>
          <w:kern w:val="2"/>
          <w:highlight w:val="none"/>
          <w:lang w:eastAsia="zh-CN"/>
        </w:rPr>
        <w:t>资金来源及比例：见投标人须知前附表。</w:t>
      </w:r>
    </w:p>
    <w:p>
      <w:pPr>
        <w:pStyle w:val="46"/>
        <w:ind w:firstLine="420"/>
        <w:rPr>
          <w:rFonts w:cs="Times New Roman"/>
          <w:kern w:val="2"/>
          <w:highlight w:val="none"/>
          <w:lang w:eastAsia="zh-CN"/>
        </w:rPr>
      </w:pPr>
      <w:r>
        <w:rPr>
          <w:rFonts w:hAnsi="宋体"/>
          <w:kern w:val="2"/>
          <w:highlight w:val="none"/>
          <w:lang w:eastAsia="zh-CN"/>
        </w:rPr>
        <w:t xml:space="preserve">1.2.2 </w:t>
      </w:r>
      <w:r>
        <w:rPr>
          <w:rFonts w:hint="eastAsia" w:hAnsi="宋体"/>
          <w:kern w:val="2"/>
          <w:highlight w:val="none"/>
          <w:lang w:eastAsia="zh-CN"/>
        </w:rPr>
        <w:t>资金落实情况：见投标人须知前附表。</w:t>
      </w:r>
    </w:p>
    <w:p>
      <w:pPr>
        <w:pStyle w:val="5"/>
        <w:rPr>
          <w:rFonts w:cs="Times New Roman"/>
          <w:kern w:val="2"/>
          <w:highlight w:val="none"/>
          <w:lang w:eastAsia="zh-CN"/>
        </w:rPr>
      </w:pPr>
      <w:r>
        <w:rPr>
          <w:kern w:val="2"/>
          <w:highlight w:val="none"/>
          <w:lang w:eastAsia="zh-CN"/>
        </w:rPr>
        <w:t xml:space="preserve">1.3 </w:t>
      </w:r>
      <w:r>
        <w:rPr>
          <w:rFonts w:hint="eastAsia"/>
          <w:kern w:val="2"/>
          <w:highlight w:val="none"/>
          <w:lang w:eastAsia="zh-CN"/>
        </w:rPr>
        <w:t>招标范围、设计服务期限和质量标准</w:t>
      </w:r>
    </w:p>
    <w:p>
      <w:pPr>
        <w:pStyle w:val="46"/>
        <w:ind w:firstLine="420"/>
        <w:rPr>
          <w:rFonts w:cs="Times New Roman"/>
          <w:kern w:val="2"/>
          <w:highlight w:val="none"/>
          <w:lang w:eastAsia="zh-CN"/>
        </w:rPr>
      </w:pPr>
      <w:r>
        <w:rPr>
          <w:rFonts w:hAnsi="宋体"/>
          <w:kern w:val="2"/>
          <w:highlight w:val="none"/>
          <w:lang w:eastAsia="zh-CN"/>
        </w:rPr>
        <w:t xml:space="preserve">1.3.1 </w:t>
      </w:r>
      <w:r>
        <w:rPr>
          <w:rFonts w:hint="eastAsia" w:hAnsi="宋体"/>
          <w:kern w:val="2"/>
          <w:highlight w:val="none"/>
          <w:lang w:eastAsia="zh-CN"/>
        </w:rPr>
        <w:t>招标范围：见投标人须知前附表。</w:t>
      </w:r>
    </w:p>
    <w:p>
      <w:pPr>
        <w:pStyle w:val="46"/>
        <w:ind w:firstLine="420"/>
        <w:rPr>
          <w:rFonts w:cs="Times New Roman"/>
          <w:kern w:val="2"/>
          <w:highlight w:val="none"/>
          <w:lang w:eastAsia="zh-CN"/>
        </w:rPr>
      </w:pPr>
      <w:r>
        <w:rPr>
          <w:rFonts w:hAnsi="宋体"/>
          <w:kern w:val="2"/>
          <w:highlight w:val="none"/>
          <w:lang w:eastAsia="zh-CN"/>
        </w:rPr>
        <w:t xml:space="preserve">1.3.2 </w:t>
      </w:r>
      <w:r>
        <w:rPr>
          <w:rFonts w:hint="eastAsia" w:hAnsi="宋体"/>
          <w:kern w:val="2"/>
          <w:highlight w:val="none"/>
          <w:lang w:eastAsia="zh-CN"/>
        </w:rPr>
        <w:t>设计服务期限：见投标人须知前附表。</w:t>
      </w:r>
    </w:p>
    <w:p>
      <w:pPr>
        <w:pStyle w:val="46"/>
        <w:ind w:firstLine="420"/>
        <w:rPr>
          <w:rFonts w:cs="Times New Roman"/>
          <w:kern w:val="2"/>
          <w:highlight w:val="none"/>
          <w:lang w:eastAsia="zh-CN"/>
        </w:rPr>
      </w:pPr>
      <w:r>
        <w:rPr>
          <w:rFonts w:hAnsi="宋体"/>
          <w:kern w:val="2"/>
          <w:highlight w:val="none"/>
          <w:lang w:eastAsia="zh-CN"/>
        </w:rPr>
        <w:t xml:space="preserve">1.3.3 </w:t>
      </w:r>
      <w:r>
        <w:rPr>
          <w:rFonts w:hint="eastAsia" w:hAnsi="宋体"/>
          <w:kern w:val="2"/>
          <w:highlight w:val="none"/>
          <w:lang w:eastAsia="zh-CN"/>
        </w:rPr>
        <w:t>质量标准：见投标人须知前附表。</w:t>
      </w:r>
    </w:p>
    <w:p>
      <w:pPr>
        <w:pStyle w:val="5"/>
        <w:rPr>
          <w:rFonts w:cs="Times New Roman"/>
          <w:kern w:val="2"/>
          <w:highlight w:val="none"/>
          <w:lang w:eastAsia="zh-CN"/>
        </w:rPr>
      </w:pPr>
      <w:r>
        <w:rPr>
          <w:kern w:val="2"/>
          <w:highlight w:val="none"/>
          <w:lang w:eastAsia="zh-CN"/>
        </w:rPr>
        <w:t xml:space="preserve">1.4 </w:t>
      </w:r>
      <w:r>
        <w:rPr>
          <w:rFonts w:hint="eastAsia"/>
          <w:kern w:val="2"/>
          <w:highlight w:val="none"/>
          <w:lang w:eastAsia="zh-CN"/>
        </w:rPr>
        <w:t>投标人资格要求</w:t>
      </w:r>
    </w:p>
    <w:p>
      <w:pPr>
        <w:pStyle w:val="46"/>
        <w:ind w:firstLine="420"/>
        <w:rPr>
          <w:rFonts w:cs="Times New Roman"/>
          <w:kern w:val="2"/>
          <w:highlight w:val="none"/>
          <w:lang w:eastAsia="zh-CN"/>
        </w:rPr>
      </w:pPr>
      <w:r>
        <w:rPr>
          <w:rFonts w:hAnsi="宋体"/>
          <w:kern w:val="2"/>
          <w:highlight w:val="none"/>
          <w:lang w:eastAsia="zh-CN"/>
        </w:rPr>
        <w:t xml:space="preserve">1.4.1 </w:t>
      </w:r>
      <w:r>
        <w:rPr>
          <w:rFonts w:hint="eastAsia" w:hAnsi="宋体"/>
          <w:kern w:val="2"/>
          <w:highlight w:val="none"/>
          <w:lang w:eastAsia="zh-CN"/>
        </w:rPr>
        <w:t>投标人应具备承担本招标项目资质条件、能力和信誉：</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）资质要求：见投标人须知前附表；</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）财务要求：见投标人须知前附表；</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）业绩要求：见投标人须知前附表；</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4</w:t>
      </w:r>
      <w:r>
        <w:rPr>
          <w:rFonts w:hint="eastAsia" w:hAnsi="宋体"/>
          <w:kern w:val="2"/>
          <w:highlight w:val="none"/>
          <w:lang w:eastAsia="zh-CN"/>
        </w:rPr>
        <w:t>）信誉要求：见投标人须知前附表；</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5</w:t>
      </w:r>
      <w:r>
        <w:rPr>
          <w:rFonts w:hint="eastAsia" w:hAnsi="宋体"/>
          <w:kern w:val="2"/>
          <w:highlight w:val="none"/>
          <w:lang w:eastAsia="zh-CN"/>
        </w:rPr>
        <w:t>）项目负责人的资格要求：应当具备</w:t>
      </w:r>
      <w:r>
        <w:rPr>
          <w:rFonts w:hint="eastAsia"/>
          <w:kern w:val="2"/>
          <w:highlight w:val="none"/>
          <w:lang w:eastAsia="zh-CN"/>
        </w:rPr>
        <w:t>高级工程师及以上职称</w:t>
      </w:r>
      <w:r>
        <w:rPr>
          <w:rFonts w:hint="eastAsia" w:hAnsi="宋体"/>
          <w:kern w:val="2"/>
          <w:highlight w:val="none"/>
          <w:lang w:eastAsia="zh-CN"/>
        </w:rPr>
        <w:t>，具体要求见投标</w:t>
      </w:r>
      <w:r>
        <w:rPr>
          <w:rFonts w:hAnsi="宋体"/>
          <w:kern w:val="2"/>
          <w:highlight w:val="none"/>
          <w:lang w:eastAsia="zh-CN"/>
        </w:rPr>
        <w:t xml:space="preserve"> </w:t>
      </w:r>
      <w:r>
        <w:rPr>
          <w:rFonts w:hint="eastAsia" w:hAnsi="宋体"/>
          <w:kern w:val="2"/>
          <w:highlight w:val="none"/>
          <w:lang w:eastAsia="zh-CN"/>
        </w:rPr>
        <w:t>人须知前附表；</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6</w:t>
      </w:r>
      <w:r>
        <w:rPr>
          <w:rFonts w:hint="eastAsia" w:hAnsi="宋体"/>
          <w:kern w:val="2"/>
          <w:highlight w:val="none"/>
          <w:lang w:eastAsia="zh-CN"/>
        </w:rPr>
        <w:t>）其他主要人员要求：见投标人须知前附表。</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7</w:t>
      </w:r>
      <w:r>
        <w:rPr>
          <w:rFonts w:hint="eastAsia" w:hAnsi="宋体"/>
          <w:kern w:val="2"/>
          <w:highlight w:val="none"/>
          <w:lang w:eastAsia="zh-CN"/>
        </w:rPr>
        <w:t>）其他要求：见投标人须知前附表。</w:t>
      </w:r>
    </w:p>
    <w:p>
      <w:pPr>
        <w:pStyle w:val="46"/>
        <w:ind w:firstLine="420"/>
        <w:rPr>
          <w:rFonts w:cs="Times New Roman"/>
          <w:kern w:val="2"/>
          <w:highlight w:val="none"/>
          <w:lang w:eastAsia="zh-CN"/>
        </w:rPr>
      </w:pPr>
      <w:r>
        <w:rPr>
          <w:rFonts w:hint="eastAsia" w:hAnsi="宋体"/>
          <w:kern w:val="2"/>
          <w:highlight w:val="none"/>
          <w:lang w:eastAsia="zh-CN"/>
        </w:rPr>
        <w:t>需要提交的相关证明材料见本章第</w:t>
      </w:r>
      <w:r>
        <w:rPr>
          <w:rFonts w:hAnsi="宋体"/>
          <w:kern w:val="2"/>
          <w:highlight w:val="none"/>
          <w:lang w:eastAsia="zh-CN"/>
        </w:rPr>
        <w:t xml:space="preserve"> 3</w:t>
      </w:r>
      <w:r>
        <w:rPr>
          <w:kern w:val="2"/>
          <w:highlight w:val="none"/>
          <w:lang w:eastAsia="zh-CN"/>
        </w:rPr>
        <w:t>.</w:t>
      </w:r>
      <w:r>
        <w:rPr>
          <w:rFonts w:hAnsi="宋体"/>
          <w:kern w:val="2"/>
          <w:highlight w:val="none"/>
          <w:lang w:eastAsia="zh-CN"/>
        </w:rPr>
        <w:t xml:space="preserve">5 </w:t>
      </w:r>
      <w:r>
        <w:rPr>
          <w:rFonts w:hint="eastAsia" w:hAnsi="宋体"/>
          <w:kern w:val="2"/>
          <w:highlight w:val="none"/>
          <w:lang w:eastAsia="zh-CN"/>
        </w:rPr>
        <w:t>款的规定。</w:t>
      </w:r>
    </w:p>
    <w:p>
      <w:pPr>
        <w:pStyle w:val="46"/>
        <w:ind w:firstLine="420"/>
        <w:rPr>
          <w:rFonts w:cs="Times New Roman"/>
          <w:kern w:val="2"/>
          <w:highlight w:val="none"/>
          <w:lang w:eastAsia="zh-CN"/>
        </w:rPr>
      </w:pPr>
      <w:r>
        <w:rPr>
          <w:rFonts w:hAnsi="宋体"/>
          <w:kern w:val="2"/>
          <w:highlight w:val="none"/>
          <w:lang w:eastAsia="zh-CN"/>
        </w:rPr>
        <w:t xml:space="preserve">1.4.2 </w:t>
      </w:r>
      <w:r>
        <w:rPr>
          <w:rFonts w:hint="eastAsia" w:hAnsi="宋体"/>
          <w:kern w:val="2"/>
          <w:highlight w:val="none"/>
          <w:lang w:eastAsia="zh-CN"/>
        </w:rPr>
        <w:t>投标人须知前附表规定接受联合体投标的，联合体除应符合本章第</w:t>
      </w:r>
      <w:r>
        <w:rPr>
          <w:rFonts w:hAnsi="宋体"/>
          <w:kern w:val="2"/>
          <w:highlight w:val="none"/>
          <w:lang w:eastAsia="zh-CN"/>
        </w:rPr>
        <w:t xml:space="preserve"> 1</w:t>
      </w:r>
      <w:r>
        <w:rPr>
          <w:kern w:val="2"/>
          <w:highlight w:val="none"/>
          <w:lang w:eastAsia="zh-CN"/>
        </w:rPr>
        <w:t>.</w:t>
      </w:r>
      <w:r>
        <w:rPr>
          <w:rFonts w:hAnsi="宋体"/>
          <w:kern w:val="2"/>
          <w:highlight w:val="none"/>
          <w:lang w:eastAsia="zh-CN"/>
        </w:rPr>
        <w:t>4</w:t>
      </w:r>
      <w:r>
        <w:rPr>
          <w:kern w:val="2"/>
          <w:highlight w:val="none"/>
          <w:lang w:eastAsia="zh-CN"/>
        </w:rPr>
        <w:t>.</w:t>
      </w:r>
      <w:r>
        <w:rPr>
          <w:rFonts w:hAnsi="宋体"/>
          <w:kern w:val="2"/>
          <w:highlight w:val="none"/>
          <w:lang w:eastAsia="zh-CN"/>
        </w:rPr>
        <w:t xml:space="preserve">1 </w:t>
      </w:r>
      <w:r>
        <w:rPr>
          <w:rFonts w:hint="eastAsia" w:hAnsi="宋体"/>
          <w:kern w:val="2"/>
          <w:highlight w:val="none"/>
          <w:lang w:eastAsia="zh-CN"/>
        </w:rPr>
        <w:t>项和投标人</w:t>
      </w:r>
      <w:r>
        <w:rPr>
          <w:rFonts w:hAnsi="宋体"/>
          <w:kern w:val="2"/>
          <w:highlight w:val="none"/>
          <w:lang w:eastAsia="zh-CN"/>
        </w:rPr>
        <w:t xml:space="preserve"> </w:t>
      </w:r>
      <w:r>
        <w:rPr>
          <w:rFonts w:hint="eastAsia" w:hAnsi="宋体"/>
          <w:kern w:val="2"/>
          <w:highlight w:val="none"/>
          <w:lang w:eastAsia="zh-CN"/>
        </w:rPr>
        <w:t>须知前附表的要求外，还应遵守以下规定：</w:t>
      </w:r>
    </w:p>
    <w:p>
      <w:pPr>
        <w:pStyle w:val="46"/>
        <w:ind w:firstLine="630" w:firstLineChars="300"/>
        <w:rPr>
          <w:rFonts w:cs="Times New Roman"/>
          <w:kern w:val="2"/>
          <w:highlight w:val="none"/>
          <w:lang w:eastAsia="zh-CN"/>
        </w:rPr>
      </w:pPr>
      <w:r>
        <w:rPr>
          <w:rFonts w:hint="eastAsia" w:hAnsi="宋体"/>
          <w:kern w:val="2"/>
          <w:highlight w:val="none"/>
          <w:lang w:val="en-US" w:eastAsia="zh-CN"/>
        </w:rPr>
        <w:t>/</w:t>
      </w:r>
    </w:p>
    <w:p>
      <w:pPr>
        <w:pStyle w:val="46"/>
        <w:ind w:firstLine="420"/>
        <w:rPr>
          <w:rFonts w:cs="Times New Roman"/>
          <w:kern w:val="2"/>
          <w:highlight w:val="none"/>
          <w:lang w:eastAsia="zh-CN"/>
        </w:rPr>
      </w:pPr>
      <w:r>
        <w:rPr>
          <w:rFonts w:hAnsi="宋体"/>
          <w:kern w:val="2"/>
          <w:highlight w:val="none"/>
          <w:lang w:eastAsia="zh-CN"/>
        </w:rPr>
        <w:t xml:space="preserve">1.4.3 </w:t>
      </w:r>
      <w:r>
        <w:rPr>
          <w:rFonts w:hint="eastAsia" w:hAnsi="宋体"/>
          <w:kern w:val="2"/>
          <w:highlight w:val="none"/>
          <w:lang w:eastAsia="zh-CN"/>
        </w:rPr>
        <w:t>投标人不得存在下列情形之一：</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）为招标人不具有独立法人资格的附属机构（单位）；</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）与招标人存在利害关系且可能影响招标公正性；</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）与本招标项目的其他投标人为同一个单位负责人；</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4</w:t>
      </w:r>
      <w:r>
        <w:rPr>
          <w:rFonts w:hint="eastAsia" w:hAnsi="宋体"/>
          <w:kern w:val="2"/>
          <w:highlight w:val="none"/>
          <w:lang w:eastAsia="zh-CN"/>
        </w:rPr>
        <w:t>）与本招标项目的其他投标人存在控股、管理关系；</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5</w:t>
      </w:r>
      <w:r>
        <w:rPr>
          <w:rFonts w:hint="eastAsia" w:hAnsi="宋体"/>
          <w:kern w:val="2"/>
          <w:highlight w:val="none"/>
          <w:lang w:eastAsia="zh-CN"/>
        </w:rPr>
        <w:t>）为本招标项目的代建人；</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6</w:t>
      </w:r>
      <w:r>
        <w:rPr>
          <w:rFonts w:hint="eastAsia" w:hAnsi="宋体"/>
          <w:kern w:val="2"/>
          <w:highlight w:val="none"/>
          <w:lang w:eastAsia="zh-CN"/>
        </w:rPr>
        <w:t>）为本招标项目的招标代理机构；</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7</w:t>
      </w:r>
      <w:r>
        <w:rPr>
          <w:rFonts w:hint="eastAsia" w:hAnsi="宋体"/>
          <w:kern w:val="2"/>
          <w:highlight w:val="none"/>
          <w:lang w:eastAsia="zh-CN"/>
        </w:rPr>
        <w:t>）与本招标项目的代建人或招标代理机构同为一个法定代表人；</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8</w:t>
      </w:r>
      <w:r>
        <w:rPr>
          <w:rFonts w:hint="eastAsia" w:hAnsi="宋体"/>
          <w:kern w:val="2"/>
          <w:highlight w:val="none"/>
          <w:lang w:eastAsia="zh-CN"/>
        </w:rPr>
        <w:t>）与本招标项目的代建人或招标代理机构存在控股或参股关系；</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9</w:t>
      </w:r>
      <w:r>
        <w:rPr>
          <w:rFonts w:hint="eastAsia" w:hAnsi="宋体"/>
          <w:kern w:val="2"/>
          <w:highlight w:val="none"/>
          <w:lang w:eastAsia="zh-CN"/>
        </w:rPr>
        <w:t>）被依法暂停或者取消投标资格；</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10</w:t>
      </w:r>
      <w:r>
        <w:rPr>
          <w:rFonts w:hint="eastAsia" w:hAnsi="宋体"/>
          <w:kern w:val="2"/>
          <w:highlight w:val="none"/>
          <w:lang w:eastAsia="zh-CN"/>
        </w:rPr>
        <w:t>）被责令停产停业、暂扣或者吊销许可证、暂扣或者吊销执照；</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11</w:t>
      </w:r>
      <w:r>
        <w:rPr>
          <w:rFonts w:hint="eastAsia" w:hAnsi="宋体"/>
          <w:kern w:val="2"/>
          <w:highlight w:val="none"/>
          <w:lang w:eastAsia="zh-CN"/>
        </w:rPr>
        <w:t>）在最近三年内发生重大设计质量问题（以相关行业主管部门的行政处罚决定或司法</w:t>
      </w:r>
      <w:r>
        <w:rPr>
          <w:rFonts w:hAnsi="宋体"/>
          <w:kern w:val="2"/>
          <w:highlight w:val="none"/>
          <w:lang w:eastAsia="zh-CN"/>
        </w:rPr>
        <w:t xml:space="preserve"> </w:t>
      </w:r>
      <w:r>
        <w:rPr>
          <w:rFonts w:hint="eastAsia" w:hAnsi="宋体"/>
          <w:kern w:val="2"/>
          <w:highlight w:val="none"/>
          <w:lang w:eastAsia="zh-CN"/>
        </w:rPr>
        <w:t>机关出具的有关法律文书为准）；</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12</w:t>
      </w:r>
      <w:r>
        <w:rPr>
          <w:rFonts w:hint="eastAsia" w:hAnsi="宋体"/>
          <w:kern w:val="2"/>
          <w:highlight w:val="none"/>
          <w:lang w:eastAsia="zh-CN"/>
        </w:rPr>
        <w:t>）被工商行政管理机关在全国企业信用信息公示系统中列入严重违法失信企业名单；</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13</w:t>
      </w:r>
      <w:r>
        <w:rPr>
          <w:rFonts w:hint="eastAsia" w:hAnsi="宋体"/>
          <w:kern w:val="2"/>
          <w:highlight w:val="none"/>
          <w:lang w:eastAsia="zh-CN"/>
        </w:rPr>
        <w:t>）被最高人民法院在</w:t>
      </w:r>
      <w:r>
        <w:rPr>
          <w:rFonts w:hint="eastAsia"/>
          <w:kern w:val="2"/>
          <w:highlight w:val="none"/>
          <w:lang w:eastAsia="zh-CN"/>
        </w:rPr>
        <w:t>“</w:t>
      </w:r>
      <w:r>
        <w:rPr>
          <w:rFonts w:hint="eastAsia" w:hAnsi="宋体"/>
          <w:kern w:val="2"/>
          <w:highlight w:val="none"/>
          <w:lang w:eastAsia="zh-CN"/>
        </w:rPr>
        <w:t>信用中国</w:t>
      </w:r>
      <w:r>
        <w:rPr>
          <w:rFonts w:hint="eastAsia"/>
          <w:kern w:val="2"/>
          <w:highlight w:val="none"/>
          <w:lang w:eastAsia="zh-CN"/>
        </w:rPr>
        <w:t>”</w:t>
      </w:r>
      <w:r>
        <w:rPr>
          <w:rFonts w:hint="eastAsia" w:hAnsi="宋体"/>
          <w:kern w:val="2"/>
          <w:highlight w:val="none"/>
          <w:lang w:eastAsia="zh-CN"/>
        </w:rPr>
        <w:t>网站（</w:t>
      </w:r>
      <w:r>
        <w:rPr>
          <w:rFonts w:hAnsi="宋体"/>
          <w:kern w:val="2"/>
          <w:highlight w:val="none"/>
          <w:lang w:eastAsia="zh-CN"/>
        </w:rPr>
        <w:t>www.creditchina.gov.cn</w:t>
      </w:r>
      <w:r>
        <w:rPr>
          <w:rFonts w:hint="eastAsia" w:hAnsi="宋体"/>
          <w:kern w:val="2"/>
          <w:highlight w:val="none"/>
          <w:lang w:eastAsia="zh-CN"/>
        </w:rPr>
        <w:t>）或各级信用信息共享平</w:t>
      </w:r>
      <w:r>
        <w:rPr>
          <w:rFonts w:hAnsi="宋体"/>
          <w:kern w:val="2"/>
          <w:highlight w:val="none"/>
          <w:lang w:eastAsia="zh-CN"/>
        </w:rPr>
        <w:t xml:space="preserve"> </w:t>
      </w:r>
      <w:r>
        <w:rPr>
          <w:rFonts w:hint="eastAsia" w:hAnsi="宋体"/>
          <w:kern w:val="2"/>
          <w:highlight w:val="none"/>
          <w:lang w:eastAsia="zh-CN"/>
        </w:rPr>
        <w:t>台中列入失信被执行人名单；</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14</w:t>
      </w:r>
      <w:r>
        <w:rPr>
          <w:rFonts w:hint="eastAsia" w:hAnsi="宋体"/>
          <w:kern w:val="2"/>
          <w:highlight w:val="none"/>
          <w:lang w:eastAsia="zh-CN"/>
        </w:rPr>
        <w:t>）法律法规或投标人须知前附表规定的其他情形。</w:t>
      </w:r>
    </w:p>
    <w:p>
      <w:pPr>
        <w:pStyle w:val="5"/>
        <w:rPr>
          <w:rFonts w:cs="Times New Roman"/>
          <w:kern w:val="2"/>
          <w:highlight w:val="none"/>
          <w:lang w:eastAsia="zh-CN"/>
        </w:rPr>
      </w:pPr>
      <w:r>
        <w:rPr>
          <w:kern w:val="2"/>
          <w:highlight w:val="none"/>
          <w:lang w:eastAsia="zh-CN"/>
        </w:rPr>
        <w:t xml:space="preserve">1.5 </w:t>
      </w:r>
      <w:r>
        <w:rPr>
          <w:rFonts w:hint="eastAsia"/>
          <w:kern w:val="2"/>
          <w:highlight w:val="none"/>
          <w:lang w:eastAsia="zh-CN"/>
        </w:rPr>
        <w:t>费用承担</w:t>
      </w:r>
    </w:p>
    <w:p>
      <w:pPr>
        <w:pStyle w:val="46"/>
        <w:ind w:firstLine="420"/>
        <w:rPr>
          <w:rFonts w:cs="Times New Roman"/>
          <w:kern w:val="2"/>
          <w:highlight w:val="none"/>
          <w:lang w:eastAsia="zh-CN"/>
        </w:rPr>
      </w:pPr>
      <w:r>
        <w:rPr>
          <w:rFonts w:hint="eastAsia" w:hAnsi="宋体"/>
          <w:kern w:val="2"/>
          <w:highlight w:val="none"/>
          <w:lang w:eastAsia="zh-CN"/>
        </w:rPr>
        <w:t>投标人准备和参加投标活动发生的费用自理。</w:t>
      </w:r>
    </w:p>
    <w:p>
      <w:pPr>
        <w:pStyle w:val="5"/>
        <w:rPr>
          <w:rFonts w:cs="Times New Roman"/>
          <w:kern w:val="2"/>
          <w:highlight w:val="none"/>
          <w:lang w:eastAsia="zh-CN"/>
        </w:rPr>
      </w:pPr>
      <w:r>
        <w:rPr>
          <w:kern w:val="2"/>
          <w:highlight w:val="none"/>
          <w:lang w:eastAsia="zh-CN"/>
        </w:rPr>
        <w:t xml:space="preserve">1.6 </w:t>
      </w:r>
      <w:r>
        <w:rPr>
          <w:rFonts w:hint="eastAsia"/>
          <w:kern w:val="2"/>
          <w:highlight w:val="none"/>
          <w:lang w:eastAsia="zh-CN"/>
        </w:rPr>
        <w:t>保密</w:t>
      </w:r>
    </w:p>
    <w:p>
      <w:pPr>
        <w:pStyle w:val="46"/>
        <w:ind w:firstLine="420"/>
        <w:rPr>
          <w:rFonts w:cs="Times New Roman"/>
          <w:kern w:val="2"/>
          <w:highlight w:val="none"/>
          <w:lang w:eastAsia="zh-CN"/>
        </w:rPr>
      </w:pPr>
      <w:r>
        <w:rPr>
          <w:rFonts w:hint="eastAsia" w:hAnsi="宋体"/>
          <w:kern w:val="2"/>
          <w:highlight w:val="none"/>
          <w:lang w:eastAsia="zh-CN"/>
        </w:rPr>
        <w:t>参与招标投标活动的各方应对招标文件和投标文件中的商业和技术等秘密保密，否则应承</w:t>
      </w:r>
      <w:r>
        <w:rPr>
          <w:rFonts w:hAnsi="宋体"/>
          <w:kern w:val="2"/>
          <w:highlight w:val="none"/>
          <w:lang w:eastAsia="zh-CN"/>
        </w:rPr>
        <w:t xml:space="preserve"> </w:t>
      </w:r>
      <w:r>
        <w:rPr>
          <w:rFonts w:hint="eastAsia" w:hAnsi="宋体"/>
          <w:kern w:val="2"/>
          <w:highlight w:val="none"/>
          <w:lang w:eastAsia="zh-CN"/>
        </w:rPr>
        <w:t>担相应的法律责任。</w:t>
      </w:r>
    </w:p>
    <w:p>
      <w:pPr>
        <w:pStyle w:val="5"/>
        <w:rPr>
          <w:rFonts w:cs="Times New Roman"/>
          <w:kern w:val="2"/>
          <w:highlight w:val="none"/>
          <w:lang w:eastAsia="zh-CN"/>
        </w:rPr>
      </w:pPr>
      <w:r>
        <w:rPr>
          <w:kern w:val="2"/>
          <w:highlight w:val="none"/>
          <w:lang w:eastAsia="zh-CN"/>
        </w:rPr>
        <w:t xml:space="preserve">1.7 </w:t>
      </w:r>
      <w:r>
        <w:rPr>
          <w:rFonts w:hint="eastAsia"/>
          <w:kern w:val="2"/>
          <w:highlight w:val="none"/>
          <w:lang w:eastAsia="zh-CN"/>
        </w:rPr>
        <w:t>语言文字</w:t>
      </w:r>
    </w:p>
    <w:p>
      <w:pPr>
        <w:pStyle w:val="46"/>
        <w:ind w:firstLine="420"/>
        <w:rPr>
          <w:rFonts w:cs="Times New Roman"/>
          <w:kern w:val="2"/>
          <w:highlight w:val="none"/>
          <w:lang w:eastAsia="zh-CN"/>
        </w:rPr>
      </w:pPr>
      <w:r>
        <w:rPr>
          <w:rFonts w:hint="eastAsia" w:hAnsi="宋体"/>
          <w:kern w:val="2"/>
          <w:highlight w:val="none"/>
          <w:lang w:eastAsia="zh-CN"/>
        </w:rPr>
        <w:t>招标投标文件使用的语言文字为中文。专用术语使用外文的，应附有中文注释。</w:t>
      </w:r>
    </w:p>
    <w:p>
      <w:pPr>
        <w:pStyle w:val="5"/>
        <w:rPr>
          <w:rFonts w:cs="Times New Roman"/>
          <w:kern w:val="2"/>
          <w:highlight w:val="none"/>
          <w:lang w:eastAsia="zh-CN"/>
        </w:rPr>
      </w:pPr>
      <w:r>
        <w:rPr>
          <w:kern w:val="2"/>
          <w:highlight w:val="none"/>
          <w:lang w:eastAsia="zh-CN"/>
        </w:rPr>
        <w:t xml:space="preserve">1.8 </w:t>
      </w:r>
      <w:r>
        <w:rPr>
          <w:rFonts w:hint="eastAsia"/>
          <w:kern w:val="2"/>
          <w:highlight w:val="none"/>
          <w:lang w:eastAsia="zh-CN"/>
        </w:rPr>
        <w:t>计量单位</w:t>
      </w:r>
    </w:p>
    <w:p>
      <w:pPr>
        <w:pStyle w:val="46"/>
        <w:ind w:firstLine="420"/>
        <w:rPr>
          <w:rFonts w:cs="Times New Roman"/>
          <w:kern w:val="2"/>
          <w:highlight w:val="none"/>
          <w:lang w:eastAsia="zh-CN"/>
        </w:rPr>
      </w:pPr>
      <w:r>
        <w:rPr>
          <w:rFonts w:hint="eastAsia" w:hAnsi="宋体"/>
          <w:kern w:val="2"/>
          <w:highlight w:val="none"/>
          <w:lang w:eastAsia="zh-CN"/>
        </w:rPr>
        <w:t>所有计量均采用中华人民共和国法定计量单位。</w:t>
      </w:r>
    </w:p>
    <w:p>
      <w:pPr>
        <w:pStyle w:val="5"/>
        <w:rPr>
          <w:rFonts w:cs="Times New Roman"/>
          <w:kern w:val="2"/>
          <w:highlight w:val="none"/>
          <w:lang w:eastAsia="zh-CN"/>
        </w:rPr>
      </w:pPr>
      <w:r>
        <w:rPr>
          <w:kern w:val="2"/>
          <w:highlight w:val="none"/>
          <w:lang w:eastAsia="zh-CN"/>
        </w:rPr>
        <w:t xml:space="preserve">1.9 </w:t>
      </w:r>
      <w:r>
        <w:rPr>
          <w:rFonts w:hint="eastAsia"/>
          <w:kern w:val="2"/>
          <w:highlight w:val="none"/>
          <w:lang w:eastAsia="zh-CN"/>
        </w:rPr>
        <w:t>踏勘现场</w:t>
      </w:r>
    </w:p>
    <w:p>
      <w:pPr>
        <w:pStyle w:val="46"/>
        <w:ind w:firstLine="420"/>
        <w:rPr>
          <w:rFonts w:cs="Times New Roman"/>
          <w:kern w:val="2"/>
          <w:highlight w:val="none"/>
          <w:lang w:eastAsia="zh-CN"/>
        </w:rPr>
      </w:pPr>
      <w:r>
        <w:rPr>
          <w:rFonts w:hAnsi="宋体"/>
          <w:kern w:val="2"/>
          <w:highlight w:val="none"/>
          <w:lang w:eastAsia="zh-CN"/>
        </w:rPr>
        <w:t xml:space="preserve">1.9.1 </w:t>
      </w:r>
      <w:r>
        <w:rPr>
          <w:rFonts w:hint="eastAsia" w:hAnsi="宋体"/>
          <w:kern w:val="2"/>
          <w:highlight w:val="none"/>
          <w:lang w:eastAsia="zh-CN"/>
        </w:rPr>
        <w:t>投标人须知前附表规定组织踏勘现场的，招标人按投标人须知前附表规定的时间、地</w:t>
      </w:r>
      <w:r>
        <w:rPr>
          <w:rFonts w:hAnsi="宋体"/>
          <w:kern w:val="2"/>
          <w:highlight w:val="none"/>
          <w:lang w:eastAsia="zh-CN"/>
        </w:rPr>
        <w:t xml:space="preserve"> </w:t>
      </w:r>
      <w:r>
        <w:rPr>
          <w:rFonts w:hint="eastAsia" w:hAnsi="宋体"/>
          <w:kern w:val="2"/>
          <w:highlight w:val="none"/>
          <w:lang w:eastAsia="zh-CN"/>
        </w:rPr>
        <w:t>点组织投标人踏勘项目现场。部分投标人未按时参加踏勘现场的，不影响踏勘现场的正常进行。</w:t>
      </w:r>
    </w:p>
    <w:p>
      <w:pPr>
        <w:pStyle w:val="46"/>
        <w:ind w:firstLine="420"/>
        <w:rPr>
          <w:rFonts w:cs="Times New Roman"/>
          <w:kern w:val="2"/>
          <w:highlight w:val="none"/>
          <w:lang w:eastAsia="zh-CN"/>
        </w:rPr>
      </w:pPr>
      <w:r>
        <w:rPr>
          <w:rFonts w:hAnsi="宋体"/>
          <w:kern w:val="2"/>
          <w:highlight w:val="none"/>
          <w:lang w:eastAsia="zh-CN"/>
        </w:rPr>
        <w:t xml:space="preserve">1.9.2 </w:t>
      </w:r>
      <w:r>
        <w:rPr>
          <w:rFonts w:hint="eastAsia" w:hAnsi="宋体"/>
          <w:kern w:val="2"/>
          <w:highlight w:val="none"/>
          <w:lang w:eastAsia="zh-CN"/>
        </w:rPr>
        <w:t>投标人踏勘现场发生的费用自理。</w:t>
      </w:r>
    </w:p>
    <w:p>
      <w:pPr>
        <w:pStyle w:val="46"/>
        <w:ind w:firstLine="420"/>
        <w:rPr>
          <w:rFonts w:cs="Times New Roman"/>
          <w:kern w:val="2"/>
          <w:highlight w:val="none"/>
          <w:lang w:eastAsia="zh-CN"/>
        </w:rPr>
      </w:pPr>
      <w:r>
        <w:rPr>
          <w:rFonts w:hAnsi="宋体"/>
          <w:kern w:val="2"/>
          <w:highlight w:val="none"/>
          <w:lang w:eastAsia="zh-CN"/>
        </w:rPr>
        <w:t xml:space="preserve">1.9.3 </w:t>
      </w:r>
      <w:r>
        <w:rPr>
          <w:rFonts w:hint="eastAsia" w:hAnsi="宋体"/>
          <w:kern w:val="2"/>
          <w:highlight w:val="none"/>
          <w:lang w:eastAsia="zh-CN"/>
        </w:rPr>
        <w:t>除招标人的原因外，投标人自行负责在踏勘现场中所发生的人员伤亡和财产损失。</w:t>
      </w:r>
    </w:p>
    <w:p>
      <w:pPr>
        <w:pStyle w:val="46"/>
        <w:ind w:firstLine="420"/>
        <w:rPr>
          <w:rFonts w:cs="Times New Roman"/>
          <w:kern w:val="2"/>
          <w:highlight w:val="none"/>
          <w:lang w:eastAsia="zh-CN"/>
        </w:rPr>
      </w:pPr>
      <w:r>
        <w:rPr>
          <w:rFonts w:hAnsi="宋体"/>
          <w:kern w:val="2"/>
          <w:highlight w:val="none"/>
          <w:lang w:eastAsia="zh-CN"/>
        </w:rPr>
        <w:t xml:space="preserve">1.9.4 </w:t>
      </w:r>
      <w:r>
        <w:rPr>
          <w:rFonts w:hint="eastAsia" w:hAnsi="宋体"/>
          <w:kern w:val="2"/>
          <w:highlight w:val="none"/>
          <w:lang w:eastAsia="zh-CN"/>
        </w:rPr>
        <w:t>招标人在踏勘现场中介绍的工程场地和相关的周边环境情况，供投标人在编制投标文</w:t>
      </w:r>
      <w:r>
        <w:rPr>
          <w:rFonts w:hAnsi="宋体"/>
          <w:kern w:val="2"/>
          <w:highlight w:val="none"/>
          <w:lang w:eastAsia="zh-CN"/>
        </w:rPr>
        <w:t xml:space="preserve"> </w:t>
      </w:r>
      <w:r>
        <w:rPr>
          <w:rFonts w:hint="eastAsia" w:hAnsi="宋体"/>
          <w:kern w:val="2"/>
          <w:highlight w:val="none"/>
          <w:lang w:eastAsia="zh-CN"/>
        </w:rPr>
        <w:t>件时参考，招标人不对投标人据此作出的判断和决策负责。</w:t>
      </w:r>
    </w:p>
    <w:p>
      <w:pPr>
        <w:pStyle w:val="5"/>
        <w:rPr>
          <w:rFonts w:cs="Times New Roman"/>
          <w:kern w:val="2"/>
          <w:highlight w:val="none"/>
          <w:lang w:eastAsia="zh-CN"/>
        </w:rPr>
      </w:pPr>
      <w:r>
        <w:rPr>
          <w:kern w:val="2"/>
          <w:highlight w:val="none"/>
          <w:lang w:eastAsia="zh-CN"/>
        </w:rPr>
        <w:t xml:space="preserve">1.10 </w:t>
      </w:r>
      <w:r>
        <w:rPr>
          <w:rFonts w:hint="eastAsia"/>
          <w:kern w:val="2"/>
          <w:highlight w:val="none"/>
          <w:lang w:eastAsia="zh-CN"/>
        </w:rPr>
        <w:t>投标预备会</w:t>
      </w:r>
    </w:p>
    <w:p>
      <w:pPr>
        <w:pStyle w:val="46"/>
        <w:ind w:firstLine="420"/>
        <w:rPr>
          <w:rFonts w:cs="Times New Roman"/>
          <w:kern w:val="2"/>
          <w:highlight w:val="none"/>
          <w:lang w:eastAsia="zh-CN"/>
        </w:rPr>
      </w:pPr>
      <w:r>
        <w:rPr>
          <w:rFonts w:hAnsi="宋体"/>
          <w:kern w:val="2"/>
          <w:highlight w:val="none"/>
          <w:lang w:eastAsia="zh-CN"/>
        </w:rPr>
        <w:t xml:space="preserve">1.10.1 </w:t>
      </w:r>
      <w:r>
        <w:rPr>
          <w:rFonts w:hint="eastAsia" w:hAnsi="宋体"/>
          <w:kern w:val="2"/>
          <w:highlight w:val="none"/>
          <w:lang w:eastAsia="zh-CN"/>
        </w:rPr>
        <w:t>投标人须知前附表规定召开投标预备会的，招标人按投标人须知前附表规定的时间</w:t>
      </w:r>
      <w:r>
        <w:rPr>
          <w:rFonts w:hAnsi="宋体"/>
          <w:kern w:val="2"/>
          <w:highlight w:val="none"/>
          <w:lang w:eastAsia="zh-CN"/>
        </w:rPr>
        <w:t xml:space="preserve"> </w:t>
      </w:r>
      <w:r>
        <w:rPr>
          <w:rFonts w:hint="eastAsia" w:hAnsi="宋体"/>
          <w:kern w:val="2"/>
          <w:highlight w:val="none"/>
          <w:lang w:eastAsia="zh-CN"/>
        </w:rPr>
        <w:t>和地点召开投标预备会，澄清投标人提出的问题。</w:t>
      </w:r>
    </w:p>
    <w:p>
      <w:pPr>
        <w:pStyle w:val="46"/>
        <w:ind w:firstLine="420"/>
        <w:rPr>
          <w:rFonts w:cs="Times New Roman"/>
          <w:kern w:val="2"/>
          <w:highlight w:val="none"/>
          <w:lang w:eastAsia="zh-CN"/>
        </w:rPr>
      </w:pPr>
      <w:r>
        <w:rPr>
          <w:rFonts w:hAnsi="宋体"/>
          <w:kern w:val="2"/>
          <w:highlight w:val="none"/>
          <w:lang w:eastAsia="zh-CN"/>
        </w:rPr>
        <w:t xml:space="preserve">1.10.2 </w:t>
      </w:r>
      <w:r>
        <w:rPr>
          <w:rFonts w:hint="eastAsia" w:hAnsi="宋体"/>
          <w:kern w:val="2"/>
          <w:highlight w:val="none"/>
          <w:lang w:eastAsia="zh-CN"/>
        </w:rPr>
        <w:t>投标人应按投标人须知前附表规定的时间和形式将提出的问题送达招标人，以便招</w:t>
      </w:r>
      <w:r>
        <w:rPr>
          <w:rFonts w:hAnsi="宋体"/>
          <w:kern w:val="2"/>
          <w:highlight w:val="none"/>
          <w:lang w:eastAsia="zh-CN"/>
        </w:rPr>
        <w:t xml:space="preserve"> </w:t>
      </w:r>
      <w:r>
        <w:rPr>
          <w:rFonts w:hint="eastAsia" w:hAnsi="宋体"/>
          <w:kern w:val="2"/>
          <w:highlight w:val="none"/>
          <w:lang w:eastAsia="zh-CN"/>
        </w:rPr>
        <w:t>标人在会议期间澄清。</w:t>
      </w:r>
    </w:p>
    <w:p>
      <w:pPr>
        <w:pStyle w:val="46"/>
        <w:ind w:firstLine="420"/>
        <w:rPr>
          <w:rFonts w:cs="Times New Roman"/>
          <w:kern w:val="2"/>
          <w:highlight w:val="none"/>
          <w:lang w:eastAsia="zh-CN"/>
        </w:rPr>
      </w:pPr>
      <w:r>
        <w:rPr>
          <w:rFonts w:hAnsi="宋体"/>
          <w:kern w:val="2"/>
          <w:highlight w:val="none"/>
          <w:lang w:eastAsia="zh-CN"/>
        </w:rPr>
        <w:t xml:space="preserve">1.10.3 </w:t>
      </w:r>
      <w:r>
        <w:rPr>
          <w:rFonts w:hint="eastAsia" w:hAnsi="宋体"/>
          <w:kern w:val="2"/>
          <w:highlight w:val="none"/>
          <w:lang w:eastAsia="zh-CN"/>
        </w:rPr>
        <w:t>投标预备会后，招标人将对投标人所提问题的澄清，以投标人须知前附表规定的形</w:t>
      </w:r>
      <w:r>
        <w:rPr>
          <w:rFonts w:hAnsi="宋体"/>
          <w:kern w:val="2"/>
          <w:highlight w:val="none"/>
          <w:lang w:eastAsia="zh-CN"/>
        </w:rPr>
        <w:t xml:space="preserve"> </w:t>
      </w:r>
      <w:r>
        <w:rPr>
          <w:rFonts w:hint="eastAsia" w:hAnsi="宋体"/>
          <w:kern w:val="2"/>
          <w:highlight w:val="none"/>
          <w:lang w:eastAsia="zh-CN"/>
        </w:rPr>
        <w:t>式通知所有购买招标文件的投标人。该澄清内容为招标文件的组成部分。</w:t>
      </w:r>
    </w:p>
    <w:p>
      <w:pPr>
        <w:pStyle w:val="5"/>
        <w:rPr>
          <w:rFonts w:cs="Times New Roman"/>
          <w:kern w:val="2"/>
          <w:highlight w:val="none"/>
          <w:lang w:eastAsia="zh-CN"/>
        </w:rPr>
      </w:pPr>
      <w:r>
        <w:rPr>
          <w:kern w:val="2"/>
          <w:highlight w:val="none"/>
          <w:lang w:eastAsia="zh-CN"/>
        </w:rPr>
        <w:t xml:space="preserve">1.11 </w:t>
      </w:r>
      <w:r>
        <w:rPr>
          <w:rFonts w:hint="eastAsia"/>
          <w:kern w:val="2"/>
          <w:highlight w:val="none"/>
          <w:lang w:eastAsia="zh-CN"/>
        </w:rPr>
        <w:t>分包</w:t>
      </w:r>
    </w:p>
    <w:p>
      <w:pPr>
        <w:pStyle w:val="46"/>
        <w:ind w:firstLine="420"/>
        <w:rPr>
          <w:rFonts w:cs="Times New Roman"/>
          <w:kern w:val="2"/>
          <w:highlight w:val="none"/>
          <w:lang w:eastAsia="zh-CN"/>
        </w:rPr>
      </w:pPr>
      <w:r>
        <w:rPr>
          <w:rFonts w:hAnsi="宋体"/>
          <w:kern w:val="2"/>
          <w:highlight w:val="none"/>
          <w:lang w:eastAsia="zh-CN"/>
        </w:rPr>
        <w:t xml:space="preserve">1.11.1 </w:t>
      </w:r>
      <w:r>
        <w:rPr>
          <w:rFonts w:hint="eastAsia" w:hAnsi="宋体"/>
          <w:kern w:val="2"/>
          <w:highlight w:val="none"/>
          <w:lang w:eastAsia="zh-CN"/>
        </w:rPr>
        <w:t>投标人拟在中标后将中标项目的非主体、非关键性设计工作进行分包的，应符合投</w:t>
      </w:r>
      <w:r>
        <w:rPr>
          <w:rFonts w:hAnsi="宋体"/>
          <w:kern w:val="2"/>
          <w:highlight w:val="none"/>
          <w:lang w:eastAsia="zh-CN"/>
        </w:rPr>
        <w:t xml:space="preserve"> </w:t>
      </w:r>
      <w:r>
        <w:rPr>
          <w:rFonts w:hint="eastAsia" w:hAnsi="宋体"/>
          <w:kern w:val="2"/>
          <w:highlight w:val="none"/>
          <w:lang w:eastAsia="zh-CN"/>
        </w:rPr>
        <w:t>标人须知前附表规定的分包内容、分包金额和资质要求等限制性条件，除投标人须知前附表规</w:t>
      </w:r>
      <w:r>
        <w:rPr>
          <w:rFonts w:hAnsi="宋体"/>
          <w:kern w:val="2"/>
          <w:highlight w:val="none"/>
          <w:lang w:eastAsia="zh-CN"/>
        </w:rPr>
        <w:t xml:space="preserve"> </w:t>
      </w:r>
      <w:r>
        <w:rPr>
          <w:rFonts w:hint="eastAsia" w:hAnsi="宋体"/>
          <w:kern w:val="2"/>
          <w:highlight w:val="none"/>
          <w:lang w:eastAsia="zh-CN"/>
        </w:rPr>
        <w:t>定的非主体、非关键性设计工作外，其他工作不得分包。</w:t>
      </w:r>
    </w:p>
    <w:p>
      <w:pPr>
        <w:pStyle w:val="46"/>
        <w:ind w:firstLine="420"/>
        <w:rPr>
          <w:rFonts w:cs="Times New Roman"/>
          <w:kern w:val="2"/>
          <w:highlight w:val="none"/>
          <w:lang w:eastAsia="zh-CN"/>
        </w:rPr>
      </w:pPr>
      <w:r>
        <w:rPr>
          <w:rFonts w:hAnsi="宋体"/>
          <w:kern w:val="2"/>
          <w:highlight w:val="none"/>
          <w:lang w:eastAsia="zh-CN"/>
        </w:rPr>
        <w:t xml:space="preserve">1.11.2  </w:t>
      </w:r>
      <w:r>
        <w:rPr>
          <w:rFonts w:hint="eastAsia" w:hAnsi="宋体"/>
          <w:kern w:val="2"/>
          <w:highlight w:val="none"/>
          <w:lang w:eastAsia="zh-CN"/>
        </w:rPr>
        <w:t>中标人不得向他人转让中标项目，接受分包的人不得再次分包。中标人应当就分包项目向招标人负责，接受分包的人就分包项目承担连带责任。</w:t>
      </w:r>
    </w:p>
    <w:p>
      <w:pPr>
        <w:pStyle w:val="5"/>
        <w:rPr>
          <w:rFonts w:cs="Times New Roman"/>
          <w:kern w:val="2"/>
          <w:highlight w:val="none"/>
          <w:lang w:eastAsia="zh-CN"/>
        </w:rPr>
      </w:pPr>
      <w:r>
        <w:rPr>
          <w:kern w:val="2"/>
          <w:highlight w:val="none"/>
          <w:lang w:eastAsia="zh-CN"/>
        </w:rPr>
        <w:t xml:space="preserve">1.12 </w:t>
      </w:r>
      <w:r>
        <w:rPr>
          <w:rFonts w:hint="eastAsia"/>
          <w:kern w:val="2"/>
          <w:highlight w:val="none"/>
          <w:lang w:eastAsia="zh-CN"/>
        </w:rPr>
        <w:t>响应和偏差</w:t>
      </w:r>
    </w:p>
    <w:p>
      <w:pPr>
        <w:pStyle w:val="46"/>
        <w:ind w:firstLine="420"/>
        <w:rPr>
          <w:rFonts w:cs="Times New Roman"/>
          <w:kern w:val="2"/>
          <w:highlight w:val="none"/>
          <w:lang w:eastAsia="zh-CN"/>
        </w:rPr>
      </w:pPr>
      <w:r>
        <w:rPr>
          <w:rFonts w:hAnsi="宋体"/>
          <w:kern w:val="2"/>
          <w:highlight w:val="none"/>
          <w:lang w:eastAsia="zh-CN"/>
        </w:rPr>
        <w:t>1.12</w:t>
      </w:r>
      <w:r>
        <w:rPr>
          <w:kern w:val="2"/>
          <w:highlight w:val="none"/>
          <w:lang w:eastAsia="zh-CN"/>
        </w:rPr>
        <w:t>.</w:t>
      </w:r>
      <w:r>
        <w:rPr>
          <w:rFonts w:hAnsi="宋体"/>
          <w:kern w:val="2"/>
          <w:highlight w:val="none"/>
          <w:lang w:eastAsia="zh-CN"/>
        </w:rPr>
        <w:t xml:space="preserve">1 </w:t>
      </w:r>
      <w:r>
        <w:rPr>
          <w:rFonts w:hint="eastAsia" w:hAnsi="宋体"/>
          <w:kern w:val="2"/>
          <w:highlight w:val="none"/>
          <w:lang w:eastAsia="zh-CN"/>
        </w:rPr>
        <w:t>投标文件应当对招标文件的实质性要求和条件作出满足性或更有利于招标人的响应，</w:t>
      </w:r>
      <w:r>
        <w:rPr>
          <w:rFonts w:hAnsi="宋体"/>
          <w:kern w:val="2"/>
          <w:highlight w:val="none"/>
          <w:lang w:eastAsia="zh-CN"/>
        </w:rPr>
        <w:t xml:space="preserve"> </w:t>
      </w:r>
      <w:r>
        <w:rPr>
          <w:rFonts w:hint="eastAsia" w:hAnsi="宋体"/>
          <w:kern w:val="2"/>
          <w:highlight w:val="none"/>
          <w:lang w:eastAsia="zh-CN"/>
        </w:rPr>
        <w:t>否则，投标人的投标将被否决。实质性要求和条件见投标人须知前附表。</w:t>
      </w:r>
    </w:p>
    <w:p>
      <w:pPr>
        <w:pStyle w:val="46"/>
        <w:ind w:firstLine="420"/>
        <w:rPr>
          <w:rFonts w:cs="Times New Roman"/>
          <w:kern w:val="2"/>
          <w:highlight w:val="none"/>
          <w:lang w:eastAsia="zh-CN"/>
        </w:rPr>
      </w:pPr>
      <w:r>
        <w:rPr>
          <w:rFonts w:hAnsi="宋体"/>
          <w:kern w:val="2"/>
          <w:highlight w:val="none"/>
          <w:lang w:eastAsia="zh-CN"/>
        </w:rPr>
        <w:t xml:space="preserve">1.12.2 </w:t>
      </w:r>
      <w:r>
        <w:rPr>
          <w:rFonts w:hint="eastAsia" w:hAnsi="宋体"/>
          <w:kern w:val="2"/>
          <w:highlight w:val="none"/>
          <w:lang w:eastAsia="zh-CN"/>
        </w:rPr>
        <w:t>投标人应根据招标文件的要求提供投标设计方案等内容以对招标文件作出响应。</w:t>
      </w:r>
    </w:p>
    <w:p>
      <w:pPr>
        <w:pStyle w:val="46"/>
        <w:ind w:firstLine="420"/>
        <w:rPr>
          <w:rFonts w:cs="Times New Roman"/>
          <w:kern w:val="2"/>
          <w:highlight w:val="none"/>
          <w:lang w:eastAsia="zh-CN"/>
        </w:rPr>
      </w:pPr>
      <w:r>
        <w:rPr>
          <w:rFonts w:hAnsi="宋体"/>
          <w:kern w:val="2"/>
          <w:highlight w:val="none"/>
          <w:lang w:eastAsia="zh-CN"/>
        </w:rPr>
        <w:t xml:space="preserve">1.12.3 </w:t>
      </w:r>
      <w:r>
        <w:rPr>
          <w:rFonts w:hint="eastAsia" w:hAnsi="宋体"/>
          <w:kern w:val="2"/>
          <w:highlight w:val="none"/>
          <w:lang w:eastAsia="zh-CN"/>
        </w:rPr>
        <w:t>投标人须知前附表允许投标文件偏离招标文件某些要求的，偏差应当符合招标文件</w:t>
      </w:r>
      <w:r>
        <w:rPr>
          <w:rFonts w:hAnsi="宋体"/>
          <w:kern w:val="2"/>
          <w:highlight w:val="none"/>
          <w:lang w:eastAsia="zh-CN"/>
        </w:rPr>
        <w:t xml:space="preserve"> </w:t>
      </w:r>
      <w:r>
        <w:rPr>
          <w:rFonts w:hint="eastAsia" w:hAnsi="宋体"/>
          <w:kern w:val="2"/>
          <w:highlight w:val="none"/>
          <w:lang w:eastAsia="zh-CN"/>
        </w:rPr>
        <w:t>规定的偏差范围和幅度。</w:t>
      </w:r>
    </w:p>
    <w:p>
      <w:pPr>
        <w:pStyle w:val="4"/>
        <w:rPr>
          <w:rFonts w:cs="Times New Roman"/>
          <w:kern w:val="2"/>
          <w:highlight w:val="none"/>
          <w:lang w:eastAsia="zh-CN"/>
        </w:rPr>
      </w:pPr>
      <w:bookmarkStart w:id="19" w:name="_Toc527402979"/>
      <w:r>
        <w:rPr>
          <w:b/>
          <w:bCs/>
          <w:kern w:val="2"/>
          <w:highlight w:val="none"/>
          <w:lang w:eastAsia="zh-CN"/>
        </w:rPr>
        <w:t>2.</w:t>
      </w:r>
      <w:r>
        <w:rPr>
          <w:rFonts w:hint="eastAsia"/>
          <w:kern w:val="2"/>
          <w:highlight w:val="none"/>
          <w:lang w:eastAsia="zh-CN"/>
        </w:rPr>
        <w:t>招标文件</w:t>
      </w:r>
      <w:bookmarkEnd w:id="19"/>
    </w:p>
    <w:p>
      <w:pPr>
        <w:pStyle w:val="5"/>
        <w:rPr>
          <w:rFonts w:cs="Times New Roman"/>
          <w:kern w:val="2"/>
          <w:highlight w:val="none"/>
          <w:lang w:eastAsia="zh-CN"/>
        </w:rPr>
      </w:pPr>
      <w:r>
        <w:rPr>
          <w:kern w:val="2"/>
          <w:highlight w:val="none"/>
          <w:lang w:eastAsia="zh-CN"/>
        </w:rPr>
        <w:t xml:space="preserve">2.1 </w:t>
      </w:r>
      <w:r>
        <w:rPr>
          <w:rFonts w:hint="eastAsia"/>
          <w:kern w:val="2"/>
          <w:highlight w:val="none"/>
          <w:lang w:eastAsia="zh-CN"/>
        </w:rPr>
        <w:t>招标文件的组成</w:t>
      </w:r>
    </w:p>
    <w:p>
      <w:pPr>
        <w:pStyle w:val="46"/>
        <w:ind w:firstLine="420"/>
        <w:rPr>
          <w:rFonts w:cs="Times New Roman"/>
          <w:kern w:val="2"/>
          <w:highlight w:val="none"/>
          <w:lang w:eastAsia="zh-CN"/>
        </w:rPr>
      </w:pPr>
      <w:r>
        <w:rPr>
          <w:rFonts w:hint="eastAsia" w:hAnsi="宋体"/>
          <w:kern w:val="2"/>
          <w:highlight w:val="none"/>
          <w:lang w:eastAsia="zh-CN"/>
        </w:rPr>
        <w:t>本招标文件包括：</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）招标公告（或投标邀请书）；</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）投标人须知；</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）评标办法；</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4</w:t>
      </w:r>
      <w:r>
        <w:rPr>
          <w:rFonts w:hint="eastAsia" w:hAnsi="宋体"/>
          <w:kern w:val="2"/>
          <w:highlight w:val="none"/>
          <w:lang w:eastAsia="zh-CN"/>
        </w:rPr>
        <w:t>）合同条款及格式；</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5</w:t>
      </w:r>
      <w:r>
        <w:rPr>
          <w:rFonts w:hint="eastAsia" w:hAnsi="宋体"/>
          <w:kern w:val="2"/>
          <w:highlight w:val="none"/>
          <w:lang w:eastAsia="zh-CN"/>
        </w:rPr>
        <w:t>）发包人要求；</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6</w:t>
      </w:r>
      <w:r>
        <w:rPr>
          <w:rFonts w:hint="eastAsia" w:hAnsi="宋体"/>
          <w:kern w:val="2"/>
          <w:highlight w:val="none"/>
          <w:lang w:eastAsia="zh-CN"/>
        </w:rPr>
        <w:t>）投标文件格式；</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7</w:t>
      </w:r>
      <w:r>
        <w:rPr>
          <w:rFonts w:hint="eastAsia" w:hAnsi="宋体"/>
          <w:kern w:val="2"/>
          <w:highlight w:val="none"/>
          <w:lang w:eastAsia="zh-CN"/>
        </w:rPr>
        <w:t>）投标人须知前附表规定的其他资料。</w:t>
      </w:r>
    </w:p>
    <w:p>
      <w:pPr>
        <w:pStyle w:val="46"/>
        <w:ind w:firstLine="420"/>
        <w:rPr>
          <w:rFonts w:cs="Times New Roman"/>
          <w:kern w:val="2"/>
          <w:highlight w:val="none"/>
          <w:lang w:eastAsia="zh-CN"/>
        </w:rPr>
      </w:pPr>
      <w:r>
        <w:rPr>
          <w:rFonts w:hint="eastAsia" w:hAnsi="宋体"/>
          <w:kern w:val="2"/>
          <w:highlight w:val="none"/>
          <w:lang w:eastAsia="zh-CN"/>
        </w:rPr>
        <w:t>根据本章第</w:t>
      </w:r>
      <w:r>
        <w:rPr>
          <w:rFonts w:hAnsi="宋体"/>
          <w:kern w:val="2"/>
          <w:highlight w:val="none"/>
          <w:lang w:eastAsia="zh-CN"/>
        </w:rPr>
        <w:t xml:space="preserve"> 1.10 </w:t>
      </w:r>
      <w:r>
        <w:rPr>
          <w:rFonts w:hint="eastAsia" w:hAnsi="宋体"/>
          <w:kern w:val="2"/>
          <w:highlight w:val="none"/>
          <w:lang w:eastAsia="zh-CN"/>
        </w:rPr>
        <w:t>款、第</w:t>
      </w:r>
      <w:r>
        <w:rPr>
          <w:rFonts w:hAnsi="宋体"/>
          <w:kern w:val="2"/>
          <w:highlight w:val="none"/>
          <w:lang w:eastAsia="zh-CN"/>
        </w:rPr>
        <w:t xml:space="preserve"> 2</w:t>
      </w:r>
      <w:r>
        <w:rPr>
          <w:kern w:val="2"/>
          <w:highlight w:val="none"/>
          <w:lang w:eastAsia="zh-CN"/>
        </w:rPr>
        <w:t>.</w:t>
      </w:r>
      <w:r>
        <w:rPr>
          <w:rFonts w:hAnsi="宋体"/>
          <w:kern w:val="2"/>
          <w:highlight w:val="none"/>
          <w:lang w:eastAsia="zh-CN"/>
        </w:rPr>
        <w:t xml:space="preserve">2 </w:t>
      </w:r>
      <w:r>
        <w:rPr>
          <w:rFonts w:hint="eastAsia" w:hAnsi="宋体"/>
          <w:kern w:val="2"/>
          <w:highlight w:val="none"/>
          <w:lang w:eastAsia="zh-CN"/>
        </w:rPr>
        <w:t>款和第</w:t>
      </w:r>
      <w:r>
        <w:rPr>
          <w:rFonts w:hAnsi="宋体"/>
          <w:kern w:val="2"/>
          <w:highlight w:val="none"/>
          <w:lang w:eastAsia="zh-CN"/>
        </w:rPr>
        <w:t xml:space="preserve"> 2</w:t>
      </w:r>
      <w:r>
        <w:rPr>
          <w:kern w:val="2"/>
          <w:highlight w:val="none"/>
          <w:lang w:eastAsia="zh-CN"/>
        </w:rPr>
        <w:t>.</w:t>
      </w:r>
      <w:r>
        <w:rPr>
          <w:rFonts w:hAnsi="宋体"/>
          <w:kern w:val="2"/>
          <w:highlight w:val="none"/>
          <w:lang w:eastAsia="zh-CN"/>
        </w:rPr>
        <w:t xml:space="preserve">3 </w:t>
      </w:r>
      <w:r>
        <w:rPr>
          <w:rFonts w:hint="eastAsia" w:hAnsi="宋体"/>
          <w:kern w:val="2"/>
          <w:highlight w:val="none"/>
          <w:lang w:eastAsia="zh-CN"/>
        </w:rPr>
        <w:t>款对招标文件所作的澄清、修改，构成招标文件的</w:t>
      </w:r>
      <w:r>
        <w:rPr>
          <w:rFonts w:hAnsi="宋体"/>
          <w:kern w:val="2"/>
          <w:highlight w:val="none"/>
          <w:lang w:eastAsia="zh-CN"/>
        </w:rPr>
        <w:t xml:space="preserve"> </w:t>
      </w:r>
      <w:r>
        <w:rPr>
          <w:rFonts w:hint="eastAsia" w:hAnsi="宋体"/>
          <w:kern w:val="2"/>
          <w:highlight w:val="none"/>
          <w:lang w:eastAsia="zh-CN"/>
        </w:rPr>
        <w:t>组成部分。</w:t>
      </w:r>
    </w:p>
    <w:p>
      <w:pPr>
        <w:pStyle w:val="5"/>
        <w:rPr>
          <w:rFonts w:cs="Times New Roman"/>
          <w:kern w:val="2"/>
          <w:highlight w:val="none"/>
          <w:lang w:eastAsia="zh-CN"/>
        </w:rPr>
      </w:pPr>
      <w:r>
        <w:rPr>
          <w:kern w:val="2"/>
          <w:highlight w:val="none"/>
          <w:lang w:eastAsia="zh-CN"/>
        </w:rPr>
        <w:t xml:space="preserve">2.2 </w:t>
      </w:r>
      <w:r>
        <w:rPr>
          <w:rFonts w:hint="eastAsia"/>
          <w:kern w:val="2"/>
          <w:highlight w:val="none"/>
          <w:lang w:eastAsia="zh-CN"/>
        </w:rPr>
        <w:t>招标文件的澄清</w:t>
      </w:r>
    </w:p>
    <w:p>
      <w:pPr>
        <w:pStyle w:val="46"/>
        <w:ind w:firstLine="420"/>
        <w:rPr>
          <w:rFonts w:cs="Times New Roman"/>
          <w:kern w:val="2"/>
          <w:highlight w:val="none"/>
          <w:lang w:eastAsia="zh-CN"/>
        </w:rPr>
      </w:pPr>
      <w:r>
        <w:rPr>
          <w:rFonts w:hAnsi="宋体"/>
          <w:kern w:val="2"/>
          <w:highlight w:val="none"/>
          <w:lang w:eastAsia="zh-CN"/>
        </w:rPr>
        <w:t xml:space="preserve">2.2.1 </w:t>
      </w:r>
      <w:r>
        <w:rPr>
          <w:rFonts w:hint="eastAsia" w:hAnsi="宋体"/>
          <w:kern w:val="2"/>
          <w:highlight w:val="none"/>
          <w:lang w:eastAsia="zh-CN"/>
        </w:rPr>
        <w:t>投标人应仔细阅读和检查招标文件的全部内容。如发现缺页或附件不全，应及时向招</w:t>
      </w:r>
      <w:r>
        <w:rPr>
          <w:rFonts w:hAnsi="宋体"/>
          <w:kern w:val="2"/>
          <w:highlight w:val="none"/>
          <w:lang w:eastAsia="zh-CN"/>
        </w:rPr>
        <w:t xml:space="preserve"> </w:t>
      </w:r>
      <w:r>
        <w:rPr>
          <w:rFonts w:hint="eastAsia" w:hAnsi="宋体"/>
          <w:kern w:val="2"/>
          <w:highlight w:val="none"/>
          <w:lang w:eastAsia="zh-CN"/>
        </w:rPr>
        <w:t>标人提出，以便补齐。如有疑问，应按投标人须知前附表规定的时间和形式将提出的问题送达</w:t>
      </w:r>
      <w:r>
        <w:rPr>
          <w:rFonts w:hAnsi="宋体"/>
          <w:kern w:val="2"/>
          <w:highlight w:val="none"/>
          <w:lang w:eastAsia="zh-CN"/>
        </w:rPr>
        <w:t xml:space="preserve"> </w:t>
      </w:r>
      <w:r>
        <w:rPr>
          <w:rFonts w:hint="eastAsia" w:hAnsi="宋体"/>
          <w:kern w:val="2"/>
          <w:highlight w:val="none"/>
          <w:lang w:eastAsia="zh-CN"/>
        </w:rPr>
        <w:t>招标人，要求招标人对招标文件予以澄清。</w:t>
      </w:r>
    </w:p>
    <w:p>
      <w:pPr>
        <w:pStyle w:val="46"/>
        <w:ind w:firstLine="420"/>
        <w:rPr>
          <w:rFonts w:cs="Times New Roman"/>
          <w:kern w:val="2"/>
          <w:highlight w:val="none"/>
          <w:lang w:eastAsia="zh-CN"/>
        </w:rPr>
      </w:pPr>
      <w:r>
        <w:rPr>
          <w:rFonts w:hAnsi="宋体"/>
          <w:kern w:val="2"/>
          <w:highlight w:val="none"/>
          <w:lang w:eastAsia="zh-CN"/>
        </w:rPr>
        <w:t xml:space="preserve">2.2.2 </w:t>
      </w:r>
      <w:r>
        <w:rPr>
          <w:rFonts w:hint="eastAsia" w:hAnsi="宋体"/>
          <w:kern w:val="2"/>
          <w:highlight w:val="none"/>
          <w:lang w:eastAsia="zh-CN"/>
        </w:rPr>
        <w:t>招标文件的澄清以投标人须知前附表规定的形式发给所有购买招标文件的投标人，但</w:t>
      </w:r>
      <w:r>
        <w:rPr>
          <w:rFonts w:hAnsi="宋体"/>
          <w:kern w:val="2"/>
          <w:highlight w:val="none"/>
          <w:lang w:eastAsia="zh-CN"/>
        </w:rPr>
        <w:t xml:space="preserve"> </w:t>
      </w:r>
      <w:r>
        <w:rPr>
          <w:rFonts w:hint="eastAsia" w:hAnsi="宋体"/>
          <w:kern w:val="2"/>
          <w:highlight w:val="none"/>
          <w:lang w:eastAsia="zh-CN"/>
        </w:rPr>
        <w:t>不指明澄清问题的来源。澄清发出的时间距本章第</w:t>
      </w:r>
      <w:r>
        <w:rPr>
          <w:rFonts w:hAnsi="宋体"/>
          <w:kern w:val="2"/>
          <w:highlight w:val="none"/>
          <w:lang w:eastAsia="zh-CN"/>
        </w:rPr>
        <w:t xml:space="preserve"> 4.2.1 </w:t>
      </w:r>
      <w:r>
        <w:rPr>
          <w:rFonts w:hint="eastAsia" w:hAnsi="宋体"/>
          <w:kern w:val="2"/>
          <w:highlight w:val="none"/>
          <w:lang w:eastAsia="zh-CN"/>
        </w:rPr>
        <w:t>项规定的投标截止时间不足</w:t>
      </w:r>
      <w:r>
        <w:rPr>
          <w:rFonts w:hAnsi="宋体"/>
          <w:kern w:val="2"/>
          <w:highlight w:val="none"/>
          <w:lang w:eastAsia="zh-CN"/>
        </w:rPr>
        <w:t xml:space="preserve"> 15 </w:t>
      </w:r>
      <w:r>
        <w:rPr>
          <w:rFonts w:hint="eastAsia" w:hAnsi="宋体"/>
          <w:kern w:val="2"/>
          <w:highlight w:val="none"/>
          <w:lang w:eastAsia="zh-CN"/>
        </w:rPr>
        <w:t>日的，</w:t>
      </w:r>
      <w:r>
        <w:rPr>
          <w:rFonts w:hAnsi="宋体"/>
          <w:kern w:val="2"/>
          <w:highlight w:val="none"/>
          <w:lang w:eastAsia="zh-CN"/>
        </w:rPr>
        <w:t xml:space="preserve"> </w:t>
      </w:r>
      <w:r>
        <w:rPr>
          <w:rFonts w:hint="eastAsia" w:hAnsi="宋体"/>
          <w:kern w:val="2"/>
          <w:highlight w:val="none"/>
          <w:lang w:eastAsia="zh-CN"/>
        </w:rPr>
        <w:t>并且澄清内容可能影响投标文件编制的，将相应延长投标截止时间。</w:t>
      </w:r>
    </w:p>
    <w:p>
      <w:pPr>
        <w:pStyle w:val="46"/>
        <w:ind w:firstLine="420"/>
        <w:rPr>
          <w:rFonts w:cs="Times New Roman"/>
          <w:kern w:val="2"/>
          <w:highlight w:val="none"/>
          <w:lang w:eastAsia="zh-CN"/>
        </w:rPr>
      </w:pPr>
      <w:r>
        <w:rPr>
          <w:rFonts w:hAnsi="宋体"/>
          <w:kern w:val="2"/>
          <w:highlight w:val="none"/>
          <w:lang w:eastAsia="zh-CN"/>
        </w:rPr>
        <w:t xml:space="preserve">2.2.3 </w:t>
      </w:r>
      <w:r>
        <w:rPr>
          <w:rFonts w:hint="eastAsia" w:hAnsi="宋体"/>
          <w:kern w:val="2"/>
          <w:highlight w:val="none"/>
          <w:lang w:eastAsia="zh-CN"/>
        </w:rPr>
        <w:t>投标人在收到澄清后，应按投标人须知前附表规定的时间和形式通知招标人，确认已</w:t>
      </w:r>
    </w:p>
    <w:p>
      <w:pPr>
        <w:pStyle w:val="46"/>
        <w:ind w:firstLine="420"/>
        <w:rPr>
          <w:rFonts w:cs="Times New Roman"/>
          <w:kern w:val="2"/>
          <w:highlight w:val="none"/>
          <w:lang w:eastAsia="zh-CN"/>
        </w:rPr>
      </w:pPr>
      <w:r>
        <w:rPr>
          <w:rFonts w:hint="eastAsia" w:hAnsi="宋体"/>
          <w:kern w:val="2"/>
          <w:highlight w:val="none"/>
          <w:lang w:eastAsia="zh-CN"/>
        </w:rPr>
        <w:t>收到该澄清。</w:t>
      </w:r>
    </w:p>
    <w:p>
      <w:pPr>
        <w:pStyle w:val="46"/>
        <w:ind w:firstLine="420"/>
        <w:rPr>
          <w:rFonts w:cs="Times New Roman"/>
          <w:kern w:val="2"/>
          <w:highlight w:val="none"/>
          <w:lang w:eastAsia="zh-CN"/>
        </w:rPr>
      </w:pPr>
      <w:r>
        <w:rPr>
          <w:rFonts w:hAnsi="宋体"/>
          <w:kern w:val="2"/>
          <w:highlight w:val="none"/>
          <w:lang w:eastAsia="zh-CN"/>
        </w:rPr>
        <w:t xml:space="preserve">2.2.4 </w:t>
      </w:r>
      <w:r>
        <w:rPr>
          <w:rFonts w:hint="eastAsia" w:hAnsi="宋体"/>
          <w:kern w:val="2"/>
          <w:highlight w:val="none"/>
          <w:lang w:eastAsia="zh-CN"/>
        </w:rPr>
        <w:t>除非招标人认为确有必要答复，否则，招标人有权拒绝回复投标人在本章第</w:t>
      </w:r>
      <w:r>
        <w:rPr>
          <w:rFonts w:hAnsi="宋体"/>
          <w:kern w:val="2"/>
          <w:highlight w:val="none"/>
          <w:lang w:eastAsia="zh-CN"/>
        </w:rPr>
        <w:t xml:space="preserve"> 2.2.1 </w:t>
      </w:r>
      <w:r>
        <w:rPr>
          <w:rFonts w:hint="eastAsia" w:hAnsi="宋体"/>
          <w:kern w:val="2"/>
          <w:highlight w:val="none"/>
          <w:lang w:eastAsia="zh-CN"/>
        </w:rPr>
        <w:t>项</w:t>
      </w:r>
      <w:r>
        <w:rPr>
          <w:rFonts w:hAnsi="宋体"/>
          <w:kern w:val="2"/>
          <w:highlight w:val="none"/>
          <w:lang w:eastAsia="zh-CN"/>
        </w:rPr>
        <w:t xml:space="preserve"> </w:t>
      </w:r>
      <w:r>
        <w:rPr>
          <w:rFonts w:hint="eastAsia" w:hAnsi="宋体"/>
          <w:kern w:val="2"/>
          <w:highlight w:val="none"/>
          <w:lang w:eastAsia="zh-CN"/>
        </w:rPr>
        <w:t>规定的时间后的任何澄清要求。</w:t>
      </w:r>
    </w:p>
    <w:p>
      <w:pPr>
        <w:pStyle w:val="5"/>
        <w:rPr>
          <w:rFonts w:cs="Times New Roman"/>
          <w:kern w:val="2"/>
          <w:highlight w:val="none"/>
          <w:lang w:eastAsia="zh-CN"/>
        </w:rPr>
      </w:pPr>
      <w:r>
        <w:rPr>
          <w:kern w:val="2"/>
          <w:highlight w:val="none"/>
          <w:lang w:eastAsia="zh-CN"/>
        </w:rPr>
        <w:t xml:space="preserve">2.3 </w:t>
      </w:r>
      <w:r>
        <w:rPr>
          <w:rFonts w:hint="eastAsia"/>
          <w:kern w:val="2"/>
          <w:highlight w:val="none"/>
          <w:lang w:eastAsia="zh-CN"/>
        </w:rPr>
        <w:t>招标文件的修改</w:t>
      </w:r>
    </w:p>
    <w:p>
      <w:pPr>
        <w:pStyle w:val="46"/>
        <w:ind w:firstLine="420"/>
        <w:rPr>
          <w:rFonts w:cs="Times New Roman"/>
          <w:kern w:val="2"/>
          <w:highlight w:val="none"/>
          <w:lang w:eastAsia="zh-CN"/>
        </w:rPr>
      </w:pPr>
      <w:r>
        <w:rPr>
          <w:rFonts w:hAnsi="宋体"/>
          <w:kern w:val="2"/>
          <w:highlight w:val="none"/>
          <w:lang w:eastAsia="zh-CN"/>
        </w:rPr>
        <w:t xml:space="preserve">2.3.1 </w:t>
      </w:r>
      <w:r>
        <w:rPr>
          <w:rFonts w:hint="eastAsia" w:hAnsi="宋体"/>
          <w:kern w:val="2"/>
          <w:highlight w:val="none"/>
          <w:lang w:eastAsia="zh-CN"/>
        </w:rPr>
        <w:t>招标人以投标人须知前附表规定的形式修改招标文件，并通知所有已购买招标文件的</w:t>
      </w:r>
      <w:r>
        <w:rPr>
          <w:rFonts w:hAnsi="宋体"/>
          <w:kern w:val="2"/>
          <w:highlight w:val="none"/>
          <w:lang w:eastAsia="zh-CN"/>
        </w:rPr>
        <w:t xml:space="preserve"> </w:t>
      </w:r>
      <w:r>
        <w:rPr>
          <w:rFonts w:hint="eastAsia" w:hAnsi="宋体"/>
          <w:kern w:val="2"/>
          <w:highlight w:val="none"/>
          <w:lang w:eastAsia="zh-CN"/>
        </w:rPr>
        <w:t>投标人。修改招标文件的时间距本章第</w:t>
      </w:r>
      <w:r>
        <w:rPr>
          <w:rFonts w:hAnsi="宋体"/>
          <w:kern w:val="2"/>
          <w:highlight w:val="none"/>
          <w:lang w:eastAsia="zh-CN"/>
        </w:rPr>
        <w:t xml:space="preserve"> 4</w:t>
      </w:r>
      <w:r>
        <w:rPr>
          <w:kern w:val="2"/>
          <w:highlight w:val="none"/>
          <w:lang w:eastAsia="zh-CN"/>
        </w:rPr>
        <w:t>.</w:t>
      </w:r>
      <w:r>
        <w:rPr>
          <w:rFonts w:hAnsi="宋体"/>
          <w:kern w:val="2"/>
          <w:highlight w:val="none"/>
          <w:lang w:eastAsia="zh-CN"/>
        </w:rPr>
        <w:t xml:space="preserve">2.1 </w:t>
      </w:r>
      <w:r>
        <w:rPr>
          <w:rFonts w:hint="eastAsia" w:hAnsi="宋体"/>
          <w:kern w:val="2"/>
          <w:highlight w:val="none"/>
          <w:lang w:eastAsia="zh-CN"/>
        </w:rPr>
        <w:t>项规定的投标截止时间不足</w:t>
      </w:r>
      <w:r>
        <w:rPr>
          <w:rFonts w:hAnsi="宋体"/>
          <w:kern w:val="2"/>
          <w:highlight w:val="none"/>
          <w:lang w:eastAsia="zh-CN"/>
        </w:rPr>
        <w:t xml:space="preserve"> 15 </w:t>
      </w:r>
      <w:r>
        <w:rPr>
          <w:rFonts w:hint="eastAsia" w:hAnsi="宋体"/>
          <w:kern w:val="2"/>
          <w:highlight w:val="none"/>
          <w:lang w:eastAsia="zh-CN"/>
        </w:rPr>
        <w:t>日的，并且修改内</w:t>
      </w:r>
      <w:r>
        <w:rPr>
          <w:rFonts w:hAnsi="宋体"/>
          <w:kern w:val="2"/>
          <w:highlight w:val="none"/>
          <w:lang w:eastAsia="zh-CN"/>
        </w:rPr>
        <w:t xml:space="preserve"> </w:t>
      </w:r>
      <w:r>
        <w:rPr>
          <w:rFonts w:hint="eastAsia" w:hAnsi="宋体"/>
          <w:kern w:val="2"/>
          <w:highlight w:val="none"/>
          <w:lang w:eastAsia="zh-CN"/>
        </w:rPr>
        <w:t>容可能影响投标文件编制的，将相应延长投标截止时间。</w:t>
      </w:r>
    </w:p>
    <w:p>
      <w:pPr>
        <w:pStyle w:val="46"/>
        <w:ind w:firstLine="420"/>
        <w:rPr>
          <w:rFonts w:cs="Times New Roman"/>
          <w:kern w:val="2"/>
          <w:highlight w:val="none"/>
          <w:lang w:eastAsia="zh-CN"/>
        </w:rPr>
      </w:pPr>
      <w:r>
        <w:rPr>
          <w:rFonts w:hAnsi="宋体"/>
          <w:kern w:val="2"/>
          <w:highlight w:val="none"/>
          <w:lang w:eastAsia="zh-CN"/>
        </w:rPr>
        <w:t xml:space="preserve">2.3.2 </w:t>
      </w:r>
      <w:r>
        <w:rPr>
          <w:rFonts w:hint="eastAsia" w:hAnsi="宋体"/>
          <w:kern w:val="2"/>
          <w:highlight w:val="none"/>
          <w:lang w:eastAsia="zh-CN"/>
        </w:rPr>
        <w:t>投标人收到修改内容后，应按投标人须知前附表规定的时间和形式通知招标人，确认</w:t>
      </w:r>
      <w:r>
        <w:rPr>
          <w:rFonts w:hAnsi="宋体"/>
          <w:kern w:val="2"/>
          <w:highlight w:val="none"/>
          <w:lang w:eastAsia="zh-CN"/>
        </w:rPr>
        <w:t xml:space="preserve"> </w:t>
      </w:r>
      <w:r>
        <w:rPr>
          <w:rFonts w:hint="eastAsia" w:hAnsi="宋体"/>
          <w:kern w:val="2"/>
          <w:highlight w:val="none"/>
          <w:lang w:eastAsia="zh-CN"/>
        </w:rPr>
        <w:t>已收到该修改。</w:t>
      </w:r>
    </w:p>
    <w:p>
      <w:pPr>
        <w:pStyle w:val="5"/>
        <w:rPr>
          <w:rFonts w:cs="Times New Roman"/>
          <w:kern w:val="2"/>
          <w:highlight w:val="none"/>
          <w:lang w:eastAsia="zh-CN"/>
        </w:rPr>
      </w:pPr>
      <w:r>
        <w:rPr>
          <w:kern w:val="2"/>
          <w:highlight w:val="none"/>
          <w:lang w:eastAsia="zh-CN"/>
        </w:rPr>
        <w:t xml:space="preserve">2.4 </w:t>
      </w:r>
      <w:r>
        <w:rPr>
          <w:rFonts w:hint="eastAsia"/>
          <w:kern w:val="2"/>
          <w:highlight w:val="none"/>
          <w:lang w:eastAsia="zh-CN"/>
        </w:rPr>
        <w:t>招标文件的异议</w:t>
      </w:r>
    </w:p>
    <w:p>
      <w:pPr>
        <w:pStyle w:val="46"/>
        <w:ind w:firstLine="420"/>
        <w:rPr>
          <w:rFonts w:cs="Times New Roman"/>
          <w:kern w:val="2"/>
          <w:highlight w:val="none"/>
          <w:lang w:eastAsia="zh-CN"/>
        </w:rPr>
      </w:pPr>
      <w:r>
        <w:rPr>
          <w:rFonts w:hint="eastAsia" w:hAnsi="宋体"/>
          <w:kern w:val="2"/>
          <w:highlight w:val="none"/>
          <w:lang w:eastAsia="zh-CN"/>
        </w:rPr>
        <w:t>投标人或者其他利害关系人对招标文件有异议的，应当在投标截止时间</w:t>
      </w:r>
      <w:r>
        <w:rPr>
          <w:rFonts w:hAnsi="宋体"/>
          <w:kern w:val="2"/>
          <w:highlight w:val="none"/>
          <w:lang w:eastAsia="zh-CN"/>
        </w:rPr>
        <w:t xml:space="preserve"> 10 </w:t>
      </w:r>
      <w:r>
        <w:rPr>
          <w:rFonts w:hint="eastAsia" w:hAnsi="宋体"/>
          <w:kern w:val="2"/>
          <w:highlight w:val="none"/>
          <w:lang w:eastAsia="zh-CN"/>
        </w:rPr>
        <w:t>日前以书面形式</w:t>
      </w:r>
      <w:r>
        <w:rPr>
          <w:rFonts w:hAnsi="宋体"/>
          <w:kern w:val="2"/>
          <w:highlight w:val="none"/>
          <w:lang w:eastAsia="zh-CN"/>
        </w:rPr>
        <w:t xml:space="preserve"> </w:t>
      </w:r>
      <w:r>
        <w:rPr>
          <w:rFonts w:hint="eastAsia" w:hAnsi="宋体"/>
          <w:kern w:val="2"/>
          <w:highlight w:val="none"/>
          <w:lang w:eastAsia="zh-CN"/>
        </w:rPr>
        <w:t>提出。招标人将在收到异议之日起</w:t>
      </w:r>
      <w:r>
        <w:rPr>
          <w:rFonts w:hAnsi="宋体"/>
          <w:kern w:val="2"/>
          <w:highlight w:val="none"/>
          <w:lang w:eastAsia="zh-CN"/>
        </w:rPr>
        <w:t xml:space="preserve"> 3 </w:t>
      </w:r>
      <w:r>
        <w:rPr>
          <w:rFonts w:hint="eastAsia" w:hAnsi="宋体"/>
          <w:kern w:val="2"/>
          <w:highlight w:val="none"/>
          <w:lang w:eastAsia="zh-CN"/>
        </w:rPr>
        <w:t>日内作出答复；作出答复前，将暂停招标投标活动。</w:t>
      </w:r>
    </w:p>
    <w:p>
      <w:pPr>
        <w:pStyle w:val="46"/>
        <w:rPr>
          <w:rFonts w:cs="Times New Roman"/>
          <w:kern w:val="2"/>
          <w:sz w:val="10"/>
          <w:szCs w:val="10"/>
          <w:highlight w:val="none"/>
          <w:lang w:eastAsia="zh-CN"/>
        </w:rPr>
      </w:pPr>
    </w:p>
    <w:p>
      <w:pPr>
        <w:pStyle w:val="4"/>
        <w:rPr>
          <w:rFonts w:cs="Times New Roman"/>
          <w:kern w:val="2"/>
          <w:highlight w:val="none"/>
          <w:lang w:eastAsia="zh-CN"/>
        </w:rPr>
      </w:pPr>
      <w:bookmarkStart w:id="20" w:name="_Toc527402980"/>
      <w:r>
        <w:rPr>
          <w:kern w:val="2"/>
          <w:highlight w:val="none"/>
          <w:lang w:eastAsia="zh-CN"/>
        </w:rPr>
        <w:t>3.</w:t>
      </w:r>
      <w:r>
        <w:rPr>
          <w:rFonts w:hint="eastAsia"/>
          <w:kern w:val="2"/>
          <w:highlight w:val="none"/>
          <w:lang w:eastAsia="zh-CN"/>
        </w:rPr>
        <w:t>投标文件</w:t>
      </w:r>
      <w:bookmarkEnd w:id="20"/>
    </w:p>
    <w:p>
      <w:pPr>
        <w:pStyle w:val="5"/>
        <w:rPr>
          <w:rFonts w:cs="Times New Roman"/>
          <w:kern w:val="2"/>
          <w:highlight w:val="none"/>
          <w:lang w:eastAsia="zh-CN"/>
        </w:rPr>
      </w:pPr>
      <w:r>
        <w:rPr>
          <w:kern w:val="2"/>
          <w:highlight w:val="none"/>
          <w:lang w:eastAsia="zh-CN"/>
        </w:rPr>
        <w:t>3.1</w:t>
      </w:r>
      <w:r>
        <w:rPr>
          <w:rFonts w:hint="eastAsia"/>
          <w:kern w:val="2"/>
          <w:highlight w:val="none"/>
          <w:lang w:eastAsia="zh-CN"/>
        </w:rPr>
        <w:t>投标文件的组成</w:t>
      </w:r>
    </w:p>
    <w:p>
      <w:pPr>
        <w:pStyle w:val="46"/>
        <w:ind w:firstLine="420"/>
        <w:rPr>
          <w:rFonts w:hAnsi="宋体"/>
          <w:kern w:val="2"/>
          <w:highlight w:val="none"/>
          <w:lang w:eastAsia="zh-CN"/>
        </w:rPr>
      </w:pPr>
      <w:r>
        <w:rPr>
          <w:rFonts w:hAnsi="宋体"/>
          <w:kern w:val="2"/>
          <w:highlight w:val="none"/>
          <w:lang w:eastAsia="zh-CN"/>
        </w:rPr>
        <w:t>3</w:t>
      </w:r>
      <w:r>
        <w:rPr>
          <w:kern w:val="2"/>
          <w:highlight w:val="none"/>
          <w:lang w:eastAsia="zh-CN"/>
        </w:rPr>
        <w:t>.</w:t>
      </w:r>
      <w:r>
        <w:rPr>
          <w:rFonts w:hAnsi="宋体"/>
          <w:kern w:val="2"/>
          <w:highlight w:val="none"/>
          <w:lang w:eastAsia="zh-CN"/>
        </w:rPr>
        <w:t xml:space="preserve">1.1 </w:t>
      </w:r>
      <w:r>
        <w:rPr>
          <w:rFonts w:hint="eastAsia" w:hAnsi="宋体"/>
          <w:kern w:val="2"/>
          <w:highlight w:val="none"/>
          <w:lang w:eastAsia="zh-CN"/>
        </w:rPr>
        <w:t>投标文件应包括下列内容：</w:t>
      </w:r>
    </w:p>
    <w:p>
      <w:pPr>
        <w:pStyle w:val="46"/>
        <w:ind w:firstLine="420"/>
        <w:rPr>
          <w:rFonts w:cs="Times New Roman"/>
          <w:kern w:val="2"/>
          <w:highlight w:val="none"/>
          <w:lang w:eastAsia="zh-CN"/>
        </w:rPr>
      </w:pPr>
      <w:r>
        <w:rPr>
          <w:rFonts w:hAnsi="宋体"/>
          <w:kern w:val="2"/>
          <w:highlight w:val="none"/>
          <w:lang w:eastAsia="zh-CN"/>
        </w:rPr>
        <w:t>3.1.1.1</w:t>
      </w:r>
      <w:r>
        <w:rPr>
          <w:rFonts w:hint="eastAsia" w:hAnsi="宋体"/>
          <w:kern w:val="2"/>
          <w:highlight w:val="none"/>
          <w:lang w:eastAsia="zh-CN"/>
        </w:rPr>
        <w:t>商务标</w:t>
      </w:r>
    </w:p>
    <w:p>
      <w:pPr>
        <w:pStyle w:val="46"/>
        <w:ind w:firstLine="420"/>
        <w:rPr>
          <w:rFonts w:hAnsi="宋体"/>
          <w:kern w:val="2"/>
          <w:highlight w:val="none"/>
          <w:lang w:eastAsia="zh-CN"/>
        </w:rPr>
      </w:pP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）投标函及投标函附录；</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）法定代表人身份证明或授权委托书；</w:t>
      </w:r>
    </w:p>
    <w:p>
      <w:pPr>
        <w:pStyle w:val="46"/>
        <w:ind w:firstLine="420"/>
        <w:rPr>
          <w:rFonts w:hAnsi="宋体"/>
          <w:kern w:val="2"/>
          <w:highlight w:val="none"/>
          <w:lang w:eastAsia="zh-CN"/>
        </w:rPr>
      </w:pPr>
      <w:r>
        <w:rPr>
          <w:rFonts w:hint="eastAsia" w:hAnsi="宋体"/>
          <w:kern w:val="2"/>
          <w:highlight w:val="none"/>
          <w:lang w:eastAsia="zh-CN"/>
        </w:rPr>
        <w:t>（3）设计费用清单；</w:t>
      </w:r>
    </w:p>
    <w:p>
      <w:pPr>
        <w:pStyle w:val="46"/>
        <w:ind w:firstLine="420"/>
        <w:rPr>
          <w:rFonts w:hAnsi="宋体"/>
          <w:kern w:val="2"/>
          <w:highlight w:val="none"/>
          <w:lang w:eastAsia="zh-CN"/>
        </w:rPr>
      </w:pPr>
      <w:r>
        <w:rPr>
          <w:rFonts w:hAnsi="宋体"/>
          <w:kern w:val="2"/>
          <w:highlight w:val="none"/>
          <w:lang w:eastAsia="zh-CN"/>
        </w:rPr>
        <w:t>3.1.1.2</w:t>
      </w:r>
      <w:r>
        <w:rPr>
          <w:rFonts w:hint="eastAsia" w:hAnsi="宋体"/>
          <w:kern w:val="2"/>
          <w:highlight w:val="none"/>
          <w:lang w:eastAsia="zh-CN"/>
        </w:rPr>
        <w:t>技术标</w:t>
      </w:r>
    </w:p>
    <w:p>
      <w:pPr>
        <w:pStyle w:val="46"/>
        <w:numPr>
          <w:ilvl w:val="0"/>
          <w:numId w:val="11"/>
        </w:numPr>
        <w:ind w:firstLine="420"/>
        <w:rPr>
          <w:rFonts w:hAnsi="宋体"/>
          <w:kern w:val="2"/>
          <w:highlight w:val="none"/>
          <w:lang w:eastAsia="zh-CN"/>
        </w:rPr>
      </w:pPr>
      <w:r>
        <w:rPr>
          <w:rFonts w:hint="eastAsia" w:hAnsi="宋体"/>
          <w:kern w:val="2"/>
          <w:highlight w:val="none"/>
          <w:lang w:eastAsia="zh-CN"/>
        </w:rPr>
        <w:t>设计方案；</w:t>
      </w:r>
    </w:p>
    <w:p>
      <w:pPr>
        <w:pStyle w:val="46"/>
        <w:ind w:left="420" w:leftChars="200" w:firstLine="0" w:firstLineChars="0"/>
        <w:rPr>
          <w:rFonts w:hAnsi="宋体"/>
          <w:highlight w:val="none"/>
        </w:rPr>
      </w:pPr>
      <w:r>
        <w:rPr>
          <w:rFonts w:hint="eastAsia" w:hAnsi="宋体"/>
          <w:kern w:val="2"/>
          <w:highlight w:val="none"/>
          <w:lang w:eastAsia="zh-CN"/>
        </w:rPr>
        <w:t>3.1.1.2</w:t>
      </w:r>
      <w:r>
        <w:rPr>
          <w:rFonts w:hint="eastAsia" w:hAnsi="宋体"/>
          <w:highlight w:val="none"/>
        </w:rPr>
        <w:t>资格后审申请书</w:t>
      </w:r>
    </w:p>
    <w:p>
      <w:pPr>
        <w:pStyle w:val="46"/>
        <w:ind w:firstLine="420"/>
        <w:rPr>
          <w:rFonts w:hAnsi="宋体"/>
          <w:highlight w:val="none"/>
          <w:lang w:eastAsia="zh-CN"/>
        </w:rPr>
      </w:pPr>
      <w:r>
        <w:rPr>
          <w:rFonts w:hint="eastAsia" w:hAnsi="宋体"/>
          <w:highlight w:val="none"/>
          <w:lang w:eastAsia="zh-CN"/>
        </w:rPr>
        <w:t>（1）资格后审申请书封面</w:t>
      </w:r>
    </w:p>
    <w:p>
      <w:pPr>
        <w:pStyle w:val="46"/>
        <w:ind w:firstLine="420"/>
        <w:rPr>
          <w:rFonts w:hAnsi="宋体"/>
          <w:highlight w:val="none"/>
          <w:lang w:eastAsia="zh-CN"/>
        </w:rPr>
      </w:pPr>
      <w:r>
        <w:rPr>
          <w:rFonts w:hint="eastAsia" w:hAnsi="宋体"/>
          <w:highlight w:val="none"/>
          <w:lang w:eastAsia="zh-CN"/>
        </w:rPr>
        <w:t>（2）投标人基本情况表</w:t>
      </w:r>
    </w:p>
    <w:p>
      <w:pPr>
        <w:pStyle w:val="46"/>
        <w:ind w:firstLine="420"/>
        <w:rPr>
          <w:rFonts w:hAnsi="宋体"/>
          <w:highlight w:val="none"/>
          <w:lang w:eastAsia="zh-CN"/>
        </w:rPr>
      </w:pPr>
      <w:r>
        <w:rPr>
          <w:rFonts w:hint="eastAsia" w:hAnsi="宋体"/>
          <w:highlight w:val="none"/>
          <w:lang w:eastAsia="zh-CN"/>
        </w:rPr>
        <w:t>（3）营业执照</w:t>
      </w:r>
    </w:p>
    <w:p>
      <w:pPr>
        <w:pStyle w:val="46"/>
        <w:ind w:firstLine="420"/>
        <w:rPr>
          <w:rFonts w:hAnsi="宋体"/>
          <w:highlight w:val="none"/>
          <w:lang w:eastAsia="zh-CN"/>
        </w:rPr>
      </w:pPr>
      <w:r>
        <w:rPr>
          <w:rFonts w:hint="eastAsia" w:hAnsi="宋体"/>
          <w:highlight w:val="none"/>
          <w:lang w:eastAsia="zh-CN"/>
        </w:rPr>
        <w:t>（4）资质证书</w:t>
      </w:r>
    </w:p>
    <w:p>
      <w:pPr>
        <w:pStyle w:val="46"/>
        <w:ind w:firstLine="420"/>
        <w:rPr>
          <w:rFonts w:hAnsi="宋体"/>
          <w:highlight w:val="none"/>
          <w:lang w:eastAsia="zh-CN"/>
        </w:rPr>
      </w:pPr>
      <w:r>
        <w:rPr>
          <w:rFonts w:hint="eastAsia" w:hAnsi="宋体"/>
          <w:highlight w:val="none"/>
          <w:lang w:eastAsia="zh-CN"/>
        </w:rPr>
        <w:t>（5）项目负责人资格证书及社保证明</w:t>
      </w:r>
    </w:p>
    <w:p>
      <w:pPr>
        <w:pStyle w:val="46"/>
        <w:ind w:firstLine="420"/>
        <w:rPr>
          <w:rFonts w:hAnsi="宋体"/>
          <w:highlight w:val="none"/>
          <w:lang w:eastAsia="zh-CN"/>
        </w:rPr>
      </w:pPr>
      <w:r>
        <w:rPr>
          <w:rFonts w:hint="eastAsia" w:hAnsi="宋体"/>
          <w:highlight w:val="none"/>
          <w:lang w:eastAsia="zh-CN"/>
        </w:rPr>
        <w:t>（6）诚信投标承诺书</w:t>
      </w:r>
    </w:p>
    <w:p>
      <w:pPr>
        <w:pStyle w:val="46"/>
        <w:ind w:firstLine="420"/>
        <w:rPr>
          <w:rFonts w:hAnsi="宋体"/>
          <w:highlight w:val="none"/>
          <w:lang w:eastAsia="zh-CN"/>
        </w:rPr>
      </w:pPr>
      <w:r>
        <w:rPr>
          <w:rFonts w:hint="eastAsia" w:hAnsi="宋体"/>
          <w:highlight w:val="none"/>
          <w:lang w:eastAsia="zh-CN"/>
        </w:rPr>
        <w:t>（7）其他还应满足资格审查的必要条件所需资料</w:t>
      </w:r>
    </w:p>
    <w:p>
      <w:pPr>
        <w:pStyle w:val="46"/>
        <w:ind w:firstLine="420"/>
        <w:rPr>
          <w:rFonts w:cs="Times New Roman"/>
          <w:kern w:val="2"/>
          <w:highlight w:val="none"/>
          <w:lang w:eastAsia="zh-CN"/>
        </w:rPr>
      </w:pPr>
      <w:r>
        <w:rPr>
          <w:rFonts w:hAnsi="宋体"/>
          <w:kern w:val="2"/>
          <w:highlight w:val="none"/>
          <w:lang w:eastAsia="zh-CN"/>
        </w:rPr>
        <w:t xml:space="preserve">3.1.2 </w:t>
      </w:r>
      <w:r>
        <w:rPr>
          <w:rFonts w:hint="eastAsia" w:hAnsi="宋体"/>
          <w:kern w:val="2"/>
          <w:highlight w:val="none"/>
          <w:lang w:eastAsia="zh-CN"/>
        </w:rPr>
        <w:t>投标人须知前附表规定不接受联合体投标的，或投标人没有组成联合体的，投标文件不包括本章第</w:t>
      </w:r>
      <w:r>
        <w:rPr>
          <w:rFonts w:hAnsi="宋体"/>
          <w:kern w:val="2"/>
          <w:highlight w:val="none"/>
          <w:lang w:eastAsia="zh-CN"/>
        </w:rPr>
        <w:t xml:space="preserve"> 3</w:t>
      </w:r>
      <w:r>
        <w:rPr>
          <w:kern w:val="2"/>
          <w:highlight w:val="none"/>
          <w:lang w:eastAsia="zh-CN"/>
        </w:rPr>
        <w:t>.</w:t>
      </w:r>
      <w:r>
        <w:rPr>
          <w:rFonts w:hAnsi="宋体"/>
          <w:kern w:val="2"/>
          <w:highlight w:val="none"/>
          <w:lang w:eastAsia="zh-CN"/>
        </w:rPr>
        <w:t>1.1</w:t>
      </w: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）目所指的联合体协议书。</w:t>
      </w:r>
    </w:p>
    <w:p>
      <w:pPr>
        <w:pStyle w:val="46"/>
        <w:ind w:firstLine="420"/>
        <w:rPr>
          <w:rFonts w:cs="Times New Roman"/>
          <w:kern w:val="2"/>
          <w:highlight w:val="none"/>
          <w:lang w:eastAsia="zh-CN"/>
        </w:rPr>
      </w:pPr>
      <w:r>
        <w:rPr>
          <w:rFonts w:hAnsi="宋体"/>
          <w:kern w:val="2"/>
          <w:highlight w:val="none"/>
          <w:lang w:eastAsia="zh-CN"/>
        </w:rPr>
        <w:t xml:space="preserve">3.1.3 </w:t>
      </w:r>
      <w:r>
        <w:rPr>
          <w:rFonts w:hint="eastAsia" w:hAnsi="宋体"/>
          <w:kern w:val="2"/>
          <w:highlight w:val="none"/>
          <w:lang w:eastAsia="zh-CN"/>
        </w:rPr>
        <w:t>投标人须知前附表未要求提交投标保证金的，投标文件不包括本章第</w:t>
      </w:r>
      <w:r>
        <w:rPr>
          <w:rFonts w:hAnsi="宋体"/>
          <w:kern w:val="2"/>
          <w:highlight w:val="none"/>
          <w:lang w:eastAsia="zh-CN"/>
        </w:rPr>
        <w:t xml:space="preserve"> 3.1.1</w:t>
      </w:r>
      <w:r>
        <w:rPr>
          <w:rFonts w:hint="eastAsia" w:hAnsi="宋体"/>
          <w:kern w:val="2"/>
          <w:highlight w:val="none"/>
          <w:lang w:eastAsia="zh-CN"/>
        </w:rPr>
        <w:t>（</w:t>
      </w:r>
      <w:r>
        <w:rPr>
          <w:rFonts w:hAnsi="宋体"/>
          <w:kern w:val="2"/>
          <w:highlight w:val="none"/>
          <w:lang w:eastAsia="zh-CN"/>
        </w:rPr>
        <w:t>4</w:t>
      </w:r>
      <w:r>
        <w:rPr>
          <w:rFonts w:hint="eastAsia" w:hAnsi="宋体"/>
          <w:kern w:val="2"/>
          <w:highlight w:val="none"/>
          <w:lang w:eastAsia="zh-CN"/>
        </w:rPr>
        <w:t>）目所</w:t>
      </w:r>
      <w:r>
        <w:rPr>
          <w:rFonts w:hAnsi="宋体"/>
          <w:kern w:val="2"/>
          <w:highlight w:val="none"/>
          <w:lang w:eastAsia="zh-CN"/>
        </w:rPr>
        <w:t xml:space="preserve"> </w:t>
      </w:r>
      <w:r>
        <w:rPr>
          <w:rFonts w:hint="eastAsia" w:hAnsi="宋体"/>
          <w:kern w:val="2"/>
          <w:highlight w:val="none"/>
          <w:lang w:eastAsia="zh-CN"/>
        </w:rPr>
        <w:t>指的投标保证金。</w:t>
      </w:r>
    </w:p>
    <w:p>
      <w:pPr>
        <w:pStyle w:val="5"/>
        <w:rPr>
          <w:rFonts w:cs="Times New Roman"/>
          <w:kern w:val="2"/>
          <w:highlight w:val="none"/>
          <w:lang w:eastAsia="zh-CN"/>
        </w:rPr>
      </w:pPr>
      <w:r>
        <w:rPr>
          <w:kern w:val="2"/>
          <w:highlight w:val="none"/>
          <w:lang w:eastAsia="zh-CN"/>
        </w:rPr>
        <w:t xml:space="preserve">3.2 </w:t>
      </w:r>
      <w:r>
        <w:rPr>
          <w:rFonts w:hint="eastAsia"/>
          <w:kern w:val="2"/>
          <w:highlight w:val="none"/>
          <w:lang w:eastAsia="zh-CN"/>
        </w:rPr>
        <w:t>投标报价</w:t>
      </w:r>
    </w:p>
    <w:p>
      <w:pPr>
        <w:pStyle w:val="46"/>
        <w:ind w:firstLine="420"/>
        <w:rPr>
          <w:rFonts w:cs="Times New Roman"/>
          <w:kern w:val="2"/>
          <w:highlight w:val="none"/>
          <w:lang w:eastAsia="zh-CN"/>
        </w:rPr>
      </w:pPr>
      <w:r>
        <w:rPr>
          <w:rFonts w:hAnsi="宋体"/>
          <w:kern w:val="2"/>
          <w:highlight w:val="none"/>
          <w:lang w:eastAsia="zh-CN"/>
        </w:rPr>
        <w:t xml:space="preserve">3.2.1 </w:t>
      </w:r>
      <w:r>
        <w:rPr>
          <w:rFonts w:hint="eastAsia" w:hAnsi="宋体"/>
          <w:kern w:val="2"/>
          <w:highlight w:val="none"/>
          <w:lang w:eastAsia="zh-CN"/>
        </w:rPr>
        <w:t>投标报价应包括国家规定的增值税税金，除投标人须知前附表另有规定外，增值税税</w:t>
      </w:r>
      <w:r>
        <w:rPr>
          <w:rFonts w:hAnsi="宋体"/>
          <w:kern w:val="2"/>
          <w:highlight w:val="none"/>
          <w:lang w:eastAsia="zh-CN"/>
        </w:rPr>
        <w:t xml:space="preserve"> </w:t>
      </w:r>
      <w:r>
        <w:rPr>
          <w:rFonts w:hint="eastAsia" w:hAnsi="宋体"/>
          <w:kern w:val="2"/>
          <w:highlight w:val="none"/>
          <w:lang w:eastAsia="zh-CN"/>
        </w:rPr>
        <w:t>金按一般计税方法计算。投标人应按第六章</w:t>
      </w:r>
      <w:r>
        <w:rPr>
          <w:rFonts w:hint="eastAsia"/>
          <w:kern w:val="2"/>
          <w:highlight w:val="none"/>
          <w:lang w:eastAsia="zh-CN"/>
        </w:rPr>
        <w:t>“</w:t>
      </w:r>
      <w:r>
        <w:rPr>
          <w:rFonts w:hint="eastAsia" w:hAnsi="宋体"/>
          <w:kern w:val="2"/>
          <w:highlight w:val="none"/>
          <w:lang w:eastAsia="zh-CN"/>
        </w:rPr>
        <w:t>投标文件格式</w:t>
      </w:r>
      <w:r>
        <w:rPr>
          <w:rFonts w:hint="eastAsia"/>
          <w:kern w:val="2"/>
          <w:highlight w:val="none"/>
          <w:lang w:eastAsia="zh-CN"/>
        </w:rPr>
        <w:t>”</w:t>
      </w:r>
      <w:r>
        <w:rPr>
          <w:rFonts w:hint="eastAsia" w:hAnsi="宋体"/>
          <w:kern w:val="2"/>
          <w:highlight w:val="none"/>
          <w:lang w:eastAsia="zh-CN"/>
        </w:rPr>
        <w:t>的要求在投标函中进行报价并填写</w:t>
      </w:r>
      <w:r>
        <w:rPr>
          <w:rFonts w:hAnsi="宋体"/>
          <w:kern w:val="2"/>
          <w:highlight w:val="none"/>
          <w:lang w:eastAsia="zh-CN"/>
        </w:rPr>
        <w:t xml:space="preserve"> </w:t>
      </w:r>
      <w:r>
        <w:rPr>
          <w:rFonts w:hint="eastAsia" w:hAnsi="宋体"/>
          <w:kern w:val="2"/>
          <w:highlight w:val="none"/>
          <w:lang w:eastAsia="zh-CN"/>
        </w:rPr>
        <w:t>设计费用清单。</w:t>
      </w:r>
    </w:p>
    <w:p>
      <w:pPr>
        <w:pStyle w:val="46"/>
        <w:ind w:firstLine="420"/>
        <w:rPr>
          <w:rFonts w:cs="Times New Roman"/>
          <w:kern w:val="2"/>
          <w:highlight w:val="none"/>
          <w:lang w:eastAsia="zh-CN"/>
        </w:rPr>
      </w:pPr>
      <w:r>
        <w:rPr>
          <w:rFonts w:hAnsi="宋体"/>
          <w:kern w:val="2"/>
          <w:highlight w:val="none"/>
          <w:lang w:eastAsia="zh-CN"/>
        </w:rPr>
        <w:t xml:space="preserve">3.2.2 </w:t>
      </w:r>
      <w:r>
        <w:rPr>
          <w:rFonts w:hint="eastAsia" w:hAnsi="宋体"/>
          <w:kern w:val="2"/>
          <w:highlight w:val="none"/>
          <w:lang w:eastAsia="zh-CN"/>
        </w:rPr>
        <w:t>投标人应充分了解该项目的总体情况以及影响投标报价的其他要素。</w:t>
      </w:r>
    </w:p>
    <w:p>
      <w:pPr>
        <w:pStyle w:val="46"/>
        <w:ind w:firstLine="420"/>
        <w:rPr>
          <w:rFonts w:cs="Times New Roman"/>
          <w:kern w:val="2"/>
          <w:highlight w:val="none"/>
          <w:lang w:eastAsia="zh-CN"/>
        </w:rPr>
      </w:pPr>
      <w:r>
        <w:rPr>
          <w:rFonts w:hAnsi="宋体"/>
          <w:kern w:val="2"/>
          <w:highlight w:val="none"/>
          <w:lang w:eastAsia="zh-CN"/>
        </w:rPr>
        <w:t xml:space="preserve">3.2.3 </w:t>
      </w:r>
      <w:r>
        <w:rPr>
          <w:rFonts w:hint="eastAsia" w:hAnsi="宋体"/>
          <w:kern w:val="2"/>
          <w:highlight w:val="none"/>
          <w:lang w:eastAsia="zh-CN"/>
        </w:rPr>
        <w:t>本项目的报价方式见投标人须知前附表。投标人在投标截止时间前修改投标函中的投</w:t>
      </w:r>
      <w:r>
        <w:rPr>
          <w:rFonts w:hAnsi="宋体"/>
          <w:kern w:val="2"/>
          <w:highlight w:val="none"/>
          <w:lang w:eastAsia="zh-CN"/>
        </w:rPr>
        <w:t xml:space="preserve"> </w:t>
      </w:r>
      <w:r>
        <w:rPr>
          <w:rFonts w:hint="eastAsia" w:hAnsi="宋体"/>
          <w:kern w:val="2"/>
          <w:highlight w:val="none"/>
          <w:lang w:eastAsia="zh-CN"/>
        </w:rPr>
        <w:t>标报价总额，应同时修改投标文件</w:t>
      </w:r>
      <w:r>
        <w:rPr>
          <w:rFonts w:hint="eastAsia"/>
          <w:kern w:val="2"/>
          <w:highlight w:val="none"/>
          <w:lang w:eastAsia="zh-CN"/>
        </w:rPr>
        <w:t>“</w:t>
      </w:r>
      <w:r>
        <w:rPr>
          <w:rFonts w:hint="eastAsia" w:hAnsi="宋体"/>
          <w:kern w:val="2"/>
          <w:highlight w:val="none"/>
          <w:lang w:eastAsia="zh-CN"/>
        </w:rPr>
        <w:t>费用清单</w:t>
      </w:r>
      <w:r>
        <w:rPr>
          <w:rFonts w:hint="eastAsia"/>
          <w:kern w:val="2"/>
          <w:highlight w:val="none"/>
          <w:lang w:eastAsia="zh-CN"/>
        </w:rPr>
        <w:t>”</w:t>
      </w:r>
      <w:r>
        <w:rPr>
          <w:rFonts w:hint="eastAsia" w:hAnsi="宋体"/>
          <w:kern w:val="2"/>
          <w:highlight w:val="none"/>
          <w:lang w:eastAsia="zh-CN"/>
        </w:rPr>
        <w:t>中的相应报价。此修改须符合本章第</w:t>
      </w:r>
      <w:r>
        <w:rPr>
          <w:rFonts w:hAnsi="宋体"/>
          <w:kern w:val="2"/>
          <w:highlight w:val="none"/>
          <w:lang w:eastAsia="zh-CN"/>
        </w:rPr>
        <w:t xml:space="preserve"> 4.3 </w:t>
      </w:r>
      <w:r>
        <w:rPr>
          <w:rFonts w:hint="eastAsia" w:hAnsi="宋体"/>
          <w:kern w:val="2"/>
          <w:highlight w:val="none"/>
          <w:lang w:eastAsia="zh-CN"/>
        </w:rPr>
        <w:t>款的</w:t>
      </w:r>
      <w:r>
        <w:rPr>
          <w:rFonts w:hAnsi="宋体"/>
          <w:kern w:val="2"/>
          <w:highlight w:val="none"/>
          <w:lang w:eastAsia="zh-CN"/>
        </w:rPr>
        <w:t xml:space="preserve"> </w:t>
      </w:r>
      <w:r>
        <w:rPr>
          <w:rFonts w:hint="eastAsia" w:hAnsi="宋体"/>
          <w:kern w:val="2"/>
          <w:highlight w:val="none"/>
          <w:lang w:eastAsia="zh-CN"/>
        </w:rPr>
        <w:t>有关要求。</w:t>
      </w:r>
    </w:p>
    <w:p>
      <w:pPr>
        <w:pStyle w:val="46"/>
        <w:ind w:firstLine="420"/>
        <w:rPr>
          <w:rFonts w:cs="Times New Roman"/>
          <w:kern w:val="2"/>
          <w:highlight w:val="none"/>
          <w:lang w:eastAsia="zh-CN"/>
        </w:rPr>
      </w:pPr>
      <w:r>
        <w:rPr>
          <w:rFonts w:hAnsi="宋体"/>
          <w:kern w:val="2"/>
          <w:highlight w:val="none"/>
          <w:lang w:eastAsia="zh-CN"/>
        </w:rPr>
        <w:t xml:space="preserve">3.2.4 </w:t>
      </w:r>
      <w:r>
        <w:rPr>
          <w:rFonts w:hint="eastAsia" w:hAnsi="宋体"/>
          <w:kern w:val="2"/>
          <w:highlight w:val="none"/>
          <w:lang w:eastAsia="zh-CN"/>
        </w:rPr>
        <w:t>招标人设有最高投标限价的，投标人的投标报价不得超过最高投标限价，最高投标限</w:t>
      </w:r>
      <w:r>
        <w:rPr>
          <w:rFonts w:hAnsi="宋体"/>
          <w:kern w:val="2"/>
          <w:highlight w:val="none"/>
          <w:lang w:eastAsia="zh-CN"/>
        </w:rPr>
        <w:t xml:space="preserve"> </w:t>
      </w:r>
      <w:r>
        <w:rPr>
          <w:rFonts w:hint="eastAsia" w:hAnsi="宋体"/>
          <w:kern w:val="2"/>
          <w:highlight w:val="none"/>
          <w:lang w:eastAsia="zh-CN"/>
        </w:rPr>
        <w:t>价在投标人须知前附表中载明。</w:t>
      </w:r>
    </w:p>
    <w:p>
      <w:pPr>
        <w:pStyle w:val="46"/>
        <w:ind w:firstLine="420"/>
        <w:rPr>
          <w:rFonts w:cs="Times New Roman"/>
          <w:kern w:val="2"/>
          <w:highlight w:val="none"/>
          <w:lang w:eastAsia="zh-CN"/>
        </w:rPr>
      </w:pPr>
      <w:r>
        <w:rPr>
          <w:rFonts w:hAnsi="宋体"/>
          <w:kern w:val="2"/>
          <w:highlight w:val="none"/>
          <w:lang w:eastAsia="zh-CN"/>
        </w:rPr>
        <w:t xml:space="preserve">3.2.5 </w:t>
      </w:r>
      <w:r>
        <w:rPr>
          <w:rFonts w:hint="eastAsia" w:hAnsi="宋体"/>
          <w:kern w:val="2"/>
          <w:highlight w:val="none"/>
          <w:lang w:eastAsia="zh-CN"/>
        </w:rPr>
        <w:t>投标报价的其他要求见投标人须知前附表。</w:t>
      </w:r>
    </w:p>
    <w:p>
      <w:pPr>
        <w:pStyle w:val="5"/>
        <w:rPr>
          <w:rFonts w:cs="Times New Roman"/>
          <w:kern w:val="2"/>
          <w:highlight w:val="none"/>
          <w:lang w:eastAsia="zh-CN"/>
        </w:rPr>
      </w:pPr>
      <w:r>
        <w:rPr>
          <w:kern w:val="2"/>
          <w:highlight w:val="none"/>
          <w:lang w:eastAsia="zh-CN"/>
        </w:rPr>
        <w:t xml:space="preserve">3.3 </w:t>
      </w:r>
      <w:r>
        <w:rPr>
          <w:rFonts w:hint="eastAsia"/>
          <w:kern w:val="2"/>
          <w:highlight w:val="none"/>
          <w:lang w:eastAsia="zh-CN"/>
        </w:rPr>
        <w:t>投标有效期</w:t>
      </w:r>
    </w:p>
    <w:p>
      <w:pPr>
        <w:pStyle w:val="46"/>
        <w:ind w:firstLine="420"/>
        <w:rPr>
          <w:rFonts w:cs="Times New Roman"/>
          <w:kern w:val="2"/>
          <w:highlight w:val="none"/>
          <w:lang w:eastAsia="zh-CN"/>
        </w:rPr>
      </w:pPr>
      <w:r>
        <w:rPr>
          <w:rFonts w:hAnsi="宋体"/>
          <w:kern w:val="2"/>
          <w:highlight w:val="none"/>
          <w:lang w:eastAsia="zh-CN"/>
        </w:rPr>
        <w:t xml:space="preserve">3.3.1 </w:t>
      </w:r>
      <w:r>
        <w:rPr>
          <w:rFonts w:hint="eastAsia" w:hAnsi="宋体"/>
          <w:kern w:val="2"/>
          <w:highlight w:val="none"/>
          <w:lang w:eastAsia="zh-CN"/>
        </w:rPr>
        <w:t>除投标人须知前附表另有规定外，投标有效期为</w:t>
      </w:r>
      <w:r>
        <w:rPr>
          <w:rFonts w:hAnsi="宋体"/>
          <w:kern w:val="2"/>
          <w:highlight w:val="none"/>
          <w:lang w:eastAsia="zh-CN"/>
        </w:rPr>
        <w:t xml:space="preserve"> 90 </w:t>
      </w:r>
      <w:r>
        <w:rPr>
          <w:rFonts w:hint="eastAsia" w:hAnsi="宋体"/>
          <w:kern w:val="2"/>
          <w:highlight w:val="none"/>
          <w:lang w:eastAsia="zh-CN"/>
        </w:rPr>
        <w:t>天。</w:t>
      </w:r>
    </w:p>
    <w:p>
      <w:pPr>
        <w:pStyle w:val="46"/>
        <w:ind w:firstLine="420"/>
        <w:rPr>
          <w:rFonts w:cs="Times New Roman"/>
          <w:kern w:val="2"/>
          <w:highlight w:val="none"/>
          <w:lang w:eastAsia="zh-CN"/>
        </w:rPr>
      </w:pPr>
      <w:r>
        <w:rPr>
          <w:rFonts w:hAnsi="宋体"/>
          <w:kern w:val="2"/>
          <w:highlight w:val="none"/>
          <w:lang w:eastAsia="zh-CN"/>
        </w:rPr>
        <w:t xml:space="preserve">3.3.2 </w:t>
      </w:r>
      <w:r>
        <w:rPr>
          <w:rFonts w:hint="eastAsia" w:hAnsi="宋体"/>
          <w:kern w:val="2"/>
          <w:highlight w:val="none"/>
          <w:lang w:eastAsia="zh-CN"/>
        </w:rPr>
        <w:t>在投标有效期内，投标人撤销投标文件的，应承担招标文件和法律规定的责任。</w:t>
      </w:r>
    </w:p>
    <w:p>
      <w:pPr>
        <w:pStyle w:val="46"/>
        <w:ind w:firstLine="420"/>
        <w:rPr>
          <w:rFonts w:cs="Times New Roman"/>
          <w:kern w:val="2"/>
          <w:highlight w:val="none"/>
          <w:lang w:eastAsia="zh-CN"/>
        </w:rPr>
      </w:pPr>
      <w:r>
        <w:rPr>
          <w:rFonts w:hAnsi="宋体"/>
          <w:kern w:val="2"/>
          <w:highlight w:val="none"/>
          <w:lang w:eastAsia="zh-CN"/>
        </w:rPr>
        <w:t xml:space="preserve">3.3.3 </w:t>
      </w:r>
      <w:r>
        <w:rPr>
          <w:rFonts w:hint="eastAsia" w:hAnsi="宋体"/>
          <w:kern w:val="2"/>
          <w:highlight w:val="none"/>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rPr>
          <w:rFonts w:cs="Times New Roman"/>
          <w:kern w:val="2"/>
          <w:highlight w:val="none"/>
          <w:lang w:eastAsia="zh-CN"/>
        </w:rPr>
      </w:pPr>
      <w:r>
        <w:rPr>
          <w:kern w:val="2"/>
          <w:highlight w:val="none"/>
          <w:lang w:eastAsia="zh-CN"/>
        </w:rPr>
        <w:t xml:space="preserve">3.4 </w:t>
      </w:r>
      <w:r>
        <w:rPr>
          <w:rFonts w:hint="eastAsia"/>
          <w:kern w:val="2"/>
          <w:highlight w:val="none"/>
          <w:lang w:eastAsia="zh-CN"/>
        </w:rPr>
        <w:t>投标保证金</w:t>
      </w:r>
    </w:p>
    <w:p>
      <w:pPr>
        <w:ind w:firstLine="420" w:firstLineChars="200"/>
        <w:rPr>
          <w:rFonts w:hAnsi="宋体"/>
          <w:highlight w:val="none"/>
          <w:lang w:eastAsia="zh-CN"/>
        </w:rPr>
      </w:pPr>
      <w:r>
        <w:rPr>
          <w:rFonts w:hAnsi="宋体"/>
          <w:kern w:val="2"/>
          <w:highlight w:val="none"/>
          <w:lang w:eastAsia="zh-CN"/>
        </w:rPr>
        <w:t xml:space="preserve">3.4.1 </w:t>
      </w:r>
      <w:r>
        <w:rPr>
          <w:rFonts w:hint="eastAsia" w:hAnsi="宋体"/>
          <w:kern w:val="2"/>
          <w:highlight w:val="none"/>
          <w:lang w:eastAsia="zh-CN"/>
        </w:rPr>
        <w:t>投标人在递交投标文件的同时，应按投标人须知前附表规定的金额、形式。</w:t>
      </w:r>
    </w:p>
    <w:p>
      <w:pPr>
        <w:pStyle w:val="46"/>
        <w:ind w:firstLine="420"/>
        <w:rPr>
          <w:rFonts w:cs="Times New Roman"/>
          <w:kern w:val="2"/>
          <w:highlight w:val="none"/>
          <w:lang w:eastAsia="zh-CN"/>
        </w:rPr>
      </w:pPr>
      <w:r>
        <w:rPr>
          <w:rFonts w:hAnsi="宋体"/>
          <w:kern w:val="2"/>
          <w:highlight w:val="none"/>
          <w:lang w:eastAsia="zh-CN"/>
        </w:rPr>
        <w:t>3.4.</w:t>
      </w:r>
      <w:r>
        <w:rPr>
          <w:rFonts w:hint="eastAsia" w:hAnsi="宋体"/>
          <w:kern w:val="2"/>
          <w:highlight w:val="none"/>
          <w:lang w:eastAsia="zh-CN"/>
        </w:rPr>
        <w:t>2</w:t>
      </w:r>
      <w:r>
        <w:rPr>
          <w:rFonts w:hAnsi="宋体"/>
          <w:kern w:val="2"/>
          <w:highlight w:val="none"/>
          <w:lang w:eastAsia="zh-CN"/>
        </w:rPr>
        <w:t xml:space="preserve"> </w:t>
      </w:r>
      <w:r>
        <w:rPr>
          <w:rFonts w:hint="eastAsia" w:hAnsi="宋体"/>
          <w:kern w:val="2"/>
          <w:highlight w:val="none"/>
          <w:lang w:eastAsia="zh-CN"/>
        </w:rPr>
        <w:t>有下列情形之一的，投标保证金将不予退还：</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）投标人在投标有效期内撤销投标文件；</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）中标人在收到中标通知书后，无正当理由不与招标人订立合同，在签订合同时向招标</w:t>
      </w:r>
      <w:r>
        <w:rPr>
          <w:rFonts w:hAnsi="宋体"/>
          <w:kern w:val="2"/>
          <w:highlight w:val="none"/>
          <w:lang w:eastAsia="zh-CN"/>
        </w:rPr>
        <w:t xml:space="preserve"> </w:t>
      </w:r>
      <w:r>
        <w:rPr>
          <w:rFonts w:hint="eastAsia" w:hAnsi="宋体"/>
          <w:kern w:val="2"/>
          <w:highlight w:val="none"/>
          <w:lang w:eastAsia="zh-CN"/>
        </w:rPr>
        <w:t>人提出附加条件，或者不按照招标文件要求提交履约保证金；</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）发生投标人须知前附表规定的其他可以不予退还投标保证金的情形。</w:t>
      </w:r>
    </w:p>
    <w:p>
      <w:pPr>
        <w:pStyle w:val="5"/>
        <w:rPr>
          <w:rFonts w:cs="Times New Roman"/>
          <w:kern w:val="2"/>
          <w:highlight w:val="none"/>
          <w:lang w:eastAsia="zh-CN"/>
        </w:rPr>
      </w:pPr>
      <w:r>
        <w:rPr>
          <w:kern w:val="2"/>
          <w:highlight w:val="none"/>
          <w:lang w:eastAsia="zh-CN"/>
        </w:rPr>
        <w:t xml:space="preserve">3.5 </w:t>
      </w:r>
      <w:r>
        <w:rPr>
          <w:rFonts w:hint="eastAsia"/>
          <w:kern w:val="2"/>
          <w:highlight w:val="none"/>
          <w:lang w:eastAsia="zh-CN"/>
        </w:rPr>
        <w:t>资格审查资料（适用于未进行资格预审的）</w:t>
      </w:r>
    </w:p>
    <w:p>
      <w:pPr>
        <w:pStyle w:val="46"/>
        <w:ind w:firstLine="420"/>
        <w:rPr>
          <w:rFonts w:cs="Times New Roman"/>
          <w:kern w:val="2"/>
          <w:highlight w:val="none"/>
          <w:lang w:eastAsia="zh-CN"/>
        </w:rPr>
      </w:pPr>
      <w:r>
        <w:rPr>
          <w:rFonts w:hint="eastAsia" w:hAnsi="宋体"/>
          <w:kern w:val="2"/>
          <w:highlight w:val="none"/>
          <w:lang w:eastAsia="zh-CN"/>
        </w:rPr>
        <w:t>除投标人须知前附表另有规定外，投标人应按下列规定提供资格审查资料，以证明其满足本章第</w:t>
      </w:r>
      <w:r>
        <w:rPr>
          <w:rFonts w:hAnsi="宋体"/>
          <w:kern w:val="2"/>
          <w:highlight w:val="none"/>
          <w:lang w:eastAsia="zh-CN"/>
        </w:rPr>
        <w:t xml:space="preserve"> 1.4 </w:t>
      </w:r>
      <w:r>
        <w:rPr>
          <w:rFonts w:hint="eastAsia" w:hAnsi="宋体"/>
          <w:kern w:val="2"/>
          <w:highlight w:val="none"/>
          <w:lang w:eastAsia="zh-CN"/>
        </w:rPr>
        <w:t>款规定的资质、财务、业绩、信誉等要求。</w:t>
      </w:r>
    </w:p>
    <w:p>
      <w:pPr>
        <w:pStyle w:val="46"/>
        <w:ind w:firstLine="420"/>
        <w:rPr>
          <w:rFonts w:cs="Times New Roman"/>
          <w:kern w:val="2"/>
          <w:highlight w:val="none"/>
          <w:lang w:eastAsia="zh-CN"/>
        </w:rPr>
      </w:pPr>
      <w:r>
        <w:rPr>
          <w:rFonts w:hAnsi="宋体"/>
          <w:kern w:val="2"/>
          <w:highlight w:val="none"/>
          <w:lang w:eastAsia="zh-CN"/>
        </w:rPr>
        <w:t xml:space="preserve">3.5.1 </w:t>
      </w:r>
      <w:r>
        <w:rPr>
          <w:rFonts w:hint="eastAsia"/>
          <w:kern w:val="2"/>
          <w:highlight w:val="none"/>
          <w:lang w:eastAsia="zh-CN"/>
        </w:rPr>
        <w:t>“</w:t>
      </w:r>
      <w:r>
        <w:rPr>
          <w:rFonts w:hint="eastAsia" w:hAnsi="宋体"/>
          <w:kern w:val="2"/>
          <w:highlight w:val="none"/>
          <w:lang w:eastAsia="zh-CN"/>
        </w:rPr>
        <w:t>投标人基本情况表</w:t>
      </w:r>
      <w:r>
        <w:rPr>
          <w:rFonts w:hint="eastAsia"/>
          <w:kern w:val="2"/>
          <w:highlight w:val="none"/>
          <w:lang w:eastAsia="zh-CN"/>
        </w:rPr>
        <w:t>”</w:t>
      </w:r>
      <w:r>
        <w:rPr>
          <w:rFonts w:hint="eastAsia" w:hAnsi="宋体"/>
          <w:kern w:val="2"/>
          <w:highlight w:val="none"/>
          <w:lang w:eastAsia="zh-CN"/>
        </w:rPr>
        <w:t>应附投标人营业执照和组织机构代码证的复印件（按照</w:t>
      </w:r>
      <w:r>
        <w:rPr>
          <w:rFonts w:hint="eastAsia"/>
          <w:kern w:val="2"/>
          <w:highlight w:val="none"/>
          <w:lang w:eastAsia="zh-CN"/>
        </w:rPr>
        <w:t>“</w:t>
      </w:r>
      <w:r>
        <w:rPr>
          <w:rFonts w:hint="eastAsia" w:hAnsi="宋体"/>
          <w:kern w:val="2"/>
          <w:highlight w:val="none"/>
          <w:lang w:eastAsia="zh-CN"/>
        </w:rPr>
        <w:t>三证合一</w:t>
      </w:r>
      <w:r>
        <w:rPr>
          <w:rFonts w:hint="eastAsia"/>
          <w:kern w:val="2"/>
          <w:highlight w:val="none"/>
          <w:lang w:eastAsia="zh-CN"/>
        </w:rPr>
        <w:t>”</w:t>
      </w:r>
      <w:r>
        <w:rPr>
          <w:rFonts w:hAnsi="宋体"/>
          <w:kern w:val="2"/>
          <w:highlight w:val="none"/>
          <w:lang w:eastAsia="zh-CN"/>
        </w:rPr>
        <w:t xml:space="preserve"> </w:t>
      </w:r>
      <w:r>
        <w:rPr>
          <w:rFonts w:hint="eastAsia" w:hAnsi="宋体"/>
          <w:kern w:val="2"/>
          <w:highlight w:val="none"/>
          <w:lang w:eastAsia="zh-CN"/>
        </w:rPr>
        <w:t>或</w:t>
      </w:r>
      <w:r>
        <w:rPr>
          <w:rFonts w:hint="eastAsia"/>
          <w:kern w:val="2"/>
          <w:highlight w:val="none"/>
          <w:lang w:eastAsia="zh-CN"/>
        </w:rPr>
        <w:t>“</w:t>
      </w:r>
      <w:r>
        <w:rPr>
          <w:rFonts w:hint="eastAsia" w:hAnsi="宋体"/>
          <w:kern w:val="2"/>
          <w:highlight w:val="none"/>
          <w:lang w:eastAsia="zh-CN"/>
        </w:rPr>
        <w:t>五证合一</w:t>
      </w:r>
      <w:r>
        <w:rPr>
          <w:rFonts w:hint="eastAsia"/>
          <w:kern w:val="2"/>
          <w:highlight w:val="none"/>
          <w:lang w:eastAsia="zh-CN"/>
        </w:rPr>
        <w:t>”</w:t>
      </w:r>
      <w:r>
        <w:rPr>
          <w:rFonts w:hint="eastAsia" w:hAnsi="宋体"/>
          <w:kern w:val="2"/>
          <w:highlight w:val="none"/>
          <w:lang w:eastAsia="zh-CN"/>
        </w:rPr>
        <w:t>登记制度进行登记的，可仅提供营业执照复印件）、投标人设计资质证书副本等材</w:t>
      </w:r>
      <w:r>
        <w:rPr>
          <w:rFonts w:hAnsi="宋体"/>
          <w:kern w:val="2"/>
          <w:highlight w:val="none"/>
          <w:lang w:eastAsia="zh-CN"/>
        </w:rPr>
        <w:t xml:space="preserve"> </w:t>
      </w:r>
      <w:r>
        <w:rPr>
          <w:rFonts w:hint="eastAsia" w:hAnsi="宋体"/>
          <w:kern w:val="2"/>
          <w:highlight w:val="none"/>
          <w:lang w:eastAsia="zh-CN"/>
        </w:rPr>
        <w:t>料的复印件。</w:t>
      </w:r>
    </w:p>
    <w:p>
      <w:pPr>
        <w:pStyle w:val="46"/>
        <w:ind w:firstLine="420"/>
        <w:rPr>
          <w:rFonts w:cs="Times New Roman"/>
          <w:kern w:val="2"/>
          <w:highlight w:val="none"/>
          <w:lang w:eastAsia="zh-CN"/>
        </w:rPr>
      </w:pPr>
      <w:r>
        <w:rPr>
          <w:rFonts w:hAnsi="宋体"/>
          <w:kern w:val="2"/>
          <w:highlight w:val="none"/>
          <w:lang w:eastAsia="zh-CN"/>
        </w:rPr>
        <w:t xml:space="preserve">3.5.2 </w:t>
      </w:r>
      <w:r>
        <w:rPr>
          <w:rFonts w:hint="eastAsia" w:hAnsi="宋体"/>
          <w:kern w:val="2"/>
          <w:highlight w:val="none"/>
          <w:lang w:eastAsia="zh-CN"/>
        </w:rPr>
        <w:t>“近年财务状况表</w:t>
      </w:r>
      <w:r>
        <w:rPr>
          <w:rFonts w:hint="eastAsia"/>
          <w:kern w:val="2"/>
          <w:highlight w:val="none"/>
          <w:lang w:eastAsia="zh-CN"/>
        </w:rPr>
        <w:t>”</w:t>
      </w:r>
      <w:r>
        <w:rPr>
          <w:rFonts w:hint="eastAsia" w:hAnsi="宋体"/>
          <w:kern w:val="2"/>
          <w:highlight w:val="none"/>
          <w:lang w:eastAsia="zh-CN"/>
        </w:rPr>
        <w:t>应附经会计师事务所或审计机构审计的财务会计报表，包括资产负</w:t>
      </w:r>
      <w:r>
        <w:rPr>
          <w:rFonts w:hAnsi="宋体"/>
          <w:kern w:val="2"/>
          <w:highlight w:val="none"/>
          <w:lang w:eastAsia="zh-CN"/>
        </w:rPr>
        <w:t xml:space="preserve"> </w:t>
      </w:r>
      <w:r>
        <w:rPr>
          <w:rFonts w:hint="eastAsia" w:hAnsi="宋体"/>
          <w:kern w:val="2"/>
          <w:highlight w:val="none"/>
          <w:lang w:eastAsia="zh-CN"/>
        </w:rPr>
        <w:t>债表、现金流量表、利润表和财务情况说明书的复印件，具体年份要求见投标人须知前附表。</w:t>
      </w:r>
      <w:r>
        <w:rPr>
          <w:rFonts w:hAnsi="宋体"/>
          <w:kern w:val="2"/>
          <w:highlight w:val="none"/>
          <w:lang w:eastAsia="zh-CN"/>
        </w:rPr>
        <w:t xml:space="preserve"> </w:t>
      </w:r>
      <w:r>
        <w:rPr>
          <w:rFonts w:hint="eastAsia" w:hAnsi="宋体"/>
          <w:kern w:val="2"/>
          <w:highlight w:val="none"/>
          <w:lang w:eastAsia="zh-CN"/>
        </w:rPr>
        <w:t>投标人的成立时间少于投标人须知前附表规定年份的，应提供成立以来的财务状况表。</w:t>
      </w:r>
    </w:p>
    <w:p>
      <w:pPr>
        <w:pStyle w:val="46"/>
        <w:ind w:firstLine="420"/>
        <w:rPr>
          <w:rFonts w:cs="Times New Roman"/>
          <w:kern w:val="2"/>
          <w:highlight w:val="none"/>
          <w:lang w:eastAsia="zh-CN"/>
        </w:rPr>
      </w:pPr>
      <w:r>
        <w:rPr>
          <w:rFonts w:hAnsi="宋体"/>
          <w:kern w:val="2"/>
          <w:highlight w:val="none"/>
          <w:lang w:eastAsia="zh-CN"/>
        </w:rPr>
        <w:t xml:space="preserve">3.5.3 </w:t>
      </w:r>
      <w:r>
        <w:rPr>
          <w:rFonts w:hint="eastAsia" w:hAnsi="宋体"/>
          <w:kern w:val="2"/>
          <w:highlight w:val="none"/>
          <w:lang w:eastAsia="zh-CN"/>
        </w:rPr>
        <w:t>“近年完成的类似设计项目情况表</w:t>
      </w:r>
      <w:r>
        <w:rPr>
          <w:rFonts w:hint="eastAsia"/>
          <w:kern w:val="2"/>
          <w:highlight w:val="none"/>
          <w:lang w:eastAsia="zh-CN"/>
        </w:rPr>
        <w:t>”</w:t>
      </w:r>
      <w:r>
        <w:rPr>
          <w:rFonts w:hint="eastAsia" w:hAnsi="宋体"/>
          <w:kern w:val="2"/>
          <w:highlight w:val="none"/>
          <w:lang w:eastAsia="zh-CN"/>
        </w:rPr>
        <w:t>应附中标通知书和（或）合同协议书、发包人出具</w:t>
      </w:r>
      <w:r>
        <w:rPr>
          <w:rFonts w:hAnsi="宋体"/>
          <w:kern w:val="2"/>
          <w:highlight w:val="none"/>
          <w:lang w:eastAsia="zh-CN"/>
        </w:rPr>
        <w:t xml:space="preserve"> </w:t>
      </w:r>
      <w:r>
        <w:rPr>
          <w:rFonts w:hint="eastAsia" w:hAnsi="宋体"/>
          <w:kern w:val="2"/>
          <w:highlight w:val="none"/>
          <w:lang w:eastAsia="zh-CN"/>
        </w:rPr>
        <w:t>的证明文件；具体时间要求见投标人须知前附表，每张表格只填写一个项目，并标明序号。</w:t>
      </w:r>
    </w:p>
    <w:p>
      <w:pPr>
        <w:pStyle w:val="46"/>
        <w:ind w:firstLine="420"/>
        <w:rPr>
          <w:rFonts w:cs="Times New Roman"/>
          <w:kern w:val="2"/>
          <w:highlight w:val="none"/>
          <w:lang w:eastAsia="zh-CN"/>
        </w:rPr>
      </w:pPr>
      <w:r>
        <w:rPr>
          <w:rFonts w:hAnsi="宋体"/>
          <w:kern w:val="2"/>
          <w:highlight w:val="none"/>
          <w:lang w:eastAsia="zh-CN"/>
        </w:rPr>
        <w:t xml:space="preserve">3.5.4 </w:t>
      </w:r>
      <w:r>
        <w:rPr>
          <w:rFonts w:hint="eastAsia" w:hAnsi="宋体"/>
          <w:kern w:val="2"/>
          <w:highlight w:val="none"/>
          <w:lang w:eastAsia="zh-CN"/>
        </w:rPr>
        <w:t>“正在设计和新承接的项目情况表</w:t>
      </w:r>
      <w:r>
        <w:rPr>
          <w:rFonts w:hint="eastAsia"/>
          <w:kern w:val="2"/>
          <w:highlight w:val="none"/>
          <w:lang w:eastAsia="zh-CN"/>
        </w:rPr>
        <w:t>”</w:t>
      </w:r>
      <w:r>
        <w:rPr>
          <w:rFonts w:hint="eastAsia" w:hAnsi="宋体"/>
          <w:kern w:val="2"/>
          <w:highlight w:val="none"/>
          <w:lang w:eastAsia="zh-CN"/>
        </w:rPr>
        <w:t>应附中标通知书和（或）合同协议书复印件。每张</w:t>
      </w:r>
      <w:r>
        <w:rPr>
          <w:rFonts w:hAnsi="宋体"/>
          <w:kern w:val="2"/>
          <w:highlight w:val="none"/>
          <w:lang w:eastAsia="zh-CN"/>
        </w:rPr>
        <w:t xml:space="preserve"> </w:t>
      </w:r>
      <w:r>
        <w:rPr>
          <w:rFonts w:hint="eastAsia" w:hAnsi="宋体"/>
          <w:kern w:val="2"/>
          <w:highlight w:val="none"/>
          <w:lang w:eastAsia="zh-CN"/>
        </w:rPr>
        <w:t>表格只填写一个项目，并标明序号。</w:t>
      </w:r>
    </w:p>
    <w:p>
      <w:pPr>
        <w:pStyle w:val="46"/>
        <w:ind w:firstLine="420"/>
        <w:rPr>
          <w:rFonts w:cs="Times New Roman"/>
          <w:kern w:val="2"/>
          <w:highlight w:val="none"/>
          <w:lang w:eastAsia="zh-CN"/>
        </w:rPr>
      </w:pPr>
      <w:r>
        <w:rPr>
          <w:rFonts w:hAnsi="宋体"/>
          <w:kern w:val="2"/>
          <w:highlight w:val="none"/>
          <w:lang w:eastAsia="zh-CN"/>
        </w:rPr>
        <w:t xml:space="preserve">3.5.5 </w:t>
      </w:r>
      <w:r>
        <w:rPr>
          <w:rFonts w:hint="eastAsia" w:hAnsi="宋体"/>
          <w:kern w:val="2"/>
          <w:highlight w:val="none"/>
          <w:lang w:eastAsia="zh-CN"/>
        </w:rPr>
        <w:t>“近年发生的诉讼及仲裁情况</w:t>
      </w:r>
      <w:r>
        <w:rPr>
          <w:rFonts w:hint="eastAsia"/>
          <w:kern w:val="2"/>
          <w:highlight w:val="none"/>
          <w:lang w:eastAsia="zh-CN"/>
        </w:rPr>
        <w:t>”</w:t>
      </w:r>
      <w:r>
        <w:rPr>
          <w:rFonts w:hint="eastAsia" w:hAnsi="宋体"/>
          <w:kern w:val="2"/>
          <w:highlight w:val="none"/>
          <w:lang w:eastAsia="zh-CN"/>
        </w:rPr>
        <w:t>应说明投标人败诉的设计合同的相关情况，并附法院或</w:t>
      </w:r>
      <w:r>
        <w:rPr>
          <w:rFonts w:hAnsi="宋体"/>
          <w:kern w:val="2"/>
          <w:highlight w:val="none"/>
          <w:lang w:eastAsia="zh-CN"/>
        </w:rPr>
        <w:t xml:space="preserve"> </w:t>
      </w:r>
      <w:r>
        <w:rPr>
          <w:rFonts w:hint="eastAsia" w:hAnsi="宋体"/>
          <w:kern w:val="2"/>
          <w:highlight w:val="none"/>
          <w:lang w:eastAsia="zh-CN"/>
        </w:rPr>
        <w:t>仲裁机构作出的判决、裁决等有关法律文书复印件，具体时间要求见投标人须知前附表。</w:t>
      </w:r>
    </w:p>
    <w:p>
      <w:pPr>
        <w:pStyle w:val="46"/>
        <w:ind w:firstLine="420"/>
        <w:rPr>
          <w:rFonts w:cs="Times New Roman"/>
          <w:kern w:val="2"/>
          <w:highlight w:val="none"/>
          <w:lang w:eastAsia="zh-CN"/>
        </w:rPr>
      </w:pPr>
      <w:r>
        <w:rPr>
          <w:rFonts w:hAnsi="宋体"/>
          <w:kern w:val="2"/>
          <w:highlight w:val="none"/>
          <w:lang w:eastAsia="zh-CN"/>
        </w:rPr>
        <w:t xml:space="preserve">3.5.6 </w:t>
      </w:r>
      <w:r>
        <w:rPr>
          <w:rFonts w:hint="eastAsia"/>
          <w:kern w:val="2"/>
          <w:highlight w:val="none"/>
          <w:lang w:eastAsia="zh-CN"/>
        </w:rPr>
        <w:t>“</w:t>
      </w:r>
      <w:r>
        <w:rPr>
          <w:rFonts w:hint="eastAsia" w:hAnsi="宋体"/>
          <w:kern w:val="2"/>
          <w:highlight w:val="none"/>
          <w:lang w:eastAsia="zh-CN"/>
        </w:rPr>
        <w:t>拟委任的主要人员汇总表</w:t>
      </w:r>
      <w:r>
        <w:rPr>
          <w:rFonts w:hint="eastAsia"/>
          <w:kern w:val="2"/>
          <w:highlight w:val="none"/>
          <w:lang w:eastAsia="zh-CN"/>
        </w:rPr>
        <w:t>”</w:t>
      </w:r>
      <w:r>
        <w:rPr>
          <w:rFonts w:hint="eastAsia" w:hAnsi="宋体"/>
          <w:kern w:val="2"/>
          <w:highlight w:val="none"/>
          <w:lang w:eastAsia="zh-CN"/>
        </w:rPr>
        <w:t>应填报满足本章第</w:t>
      </w:r>
      <w:r>
        <w:rPr>
          <w:rFonts w:hAnsi="宋体"/>
          <w:kern w:val="2"/>
          <w:highlight w:val="none"/>
          <w:lang w:eastAsia="zh-CN"/>
        </w:rPr>
        <w:t xml:space="preserve"> 1.4.1 </w:t>
      </w:r>
      <w:r>
        <w:rPr>
          <w:rFonts w:hint="eastAsia" w:hAnsi="宋体"/>
          <w:kern w:val="2"/>
          <w:highlight w:val="none"/>
          <w:lang w:eastAsia="zh-CN"/>
        </w:rPr>
        <w:t>项规定的项目负责人和其他主要</w:t>
      </w:r>
      <w:r>
        <w:rPr>
          <w:rFonts w:hAnsi="宋体"/>
          <w:kern w:val="2"/>
          <w:highlight w:val="none"/>
          <w:lang w:eastAsia="zh-CN"/>
        </w:rPr>
        <w:t xml:space="preserve"> </w:t>
      </w:r>
      <w:r>
        <w:rPr>
          <w:rFonts w:hint="eastAsia" w:hAnsi="宋体"/>
          <w:kern w:val="2"/>
          <w:highlight w:val="none"/>
          <w:lang w:eastAsia="zh-CN"/>
        </w:rPr>
        <w:t>人员的相关信息。</w:t>
      </w:r>
      <w:r>
        <w:rPr>
          <w:rFonts w:hint="eastAsia"/>
          <w:kern w:val="2"/>
          <w:highlight w:val="none"/>
          <w:lang w:eastAsia="zh-CN"/>
        </w:rPr>
        <w:t>“</w:t>
      </w:r>
      <w:r>
        <w:rPr>
          <w:rFonts w:hint="eastAsia" w:hAnsi="宋体"/>
          <w:kern w:val="2"/>
          <w:highlight w:val="none"/>
          <w:lang w:eastAsia="zh-CN"/>
        </w:rPr>
        <w:t>主要人员简历表</w:t>
      </w:r>
      <w:r>
        <w:rPr>
          <w:rFonts w:hint="eastAsia"/>
          <w:kern w:val="2"/>
          <w:highlight w:val="none"/>
          <w:lang w:eastAsia="zh-CN"/>
        </w:rPr>
        <w:t>”</w:t>
      </w:r>
      <w:r>
        <w:rPr>
          <w:rFonts w:hint="eastAsia" w:hAnsi="宋体"/>
          <w:kern w:val="2"/>
          <w:highlight w:val="none"/>
          <w:lang w:eastAsia="zh-CN"/>
        </w:rPr>
        <w:t>中项目负责人应附身份证、学历证、职称证、执业资格证</w:t>
      </w:r>
      <w:r>
        <w:rPr>
          <w:rFonts w:hAnsi="宋体"/>
          <w:kern w:val="2"/>
          <w:highlight w:val="none"/>
          <w:lang w:eastAsia="zh-CN"/>
        </w:rPr>
        <w:t xml:space="preserve"> </w:t>
      </w:r>
      <w:r>
        <w:rPr>
          <w:rFonts w:hint="eastAsia" w:hAnsi="宋体"/>
          <w:kern w:val="2"/>
          <w:highlight w:val="none"/>
          <w:lang w:eastAsia="zh-CN"/>
        </w:rPr>
        <w:t>书和社保缴费证明复印件，管理过的项目业绩须附合同协议书复印件；其他主要人员应附身份证、学历证、职称证、有关证书和社保缴费证明复印件。</w:t>
      </w:r>
    </w:p>
    <w:p>
      <w:pPr>
        <w:pStyle w:val="46"/>
        <w:ind w:firstLine="420"/>
        <w:rPr>
          <w:rFonts w:cs="Times New Roman"/>
          <w:kern w:val="2"/>
          <w:highlight w:val="none"/>
          <w:lang w:eastAsia="zh-CN"/>
        </w:rPr>
      </w:pPr>
      <w:r>
        <w:rPr>
          <w:rFonts w:hAnsi="宋体"/>
          <w:kern w:val="2"/>
          <w:highlight w:val="none"/>
          <w:lang w:eastAsia="zh-CN"/>
        </w:rPr>
        <w:t xml:space="preserve">3.5.7 </w:t>
      </w:r>
      <w:r>
        <w:rPr>
          <w:rFonts w:hint="eastAsia" w:hAnsi="宋体"/>
          <w:kern w:val="2"/>
          <w:highlight w:val="none"/>
          <w:lang w:eastAsia="zh-CN"/>
        </w:rPr>
        <w:t>投标人须知前附表规定接受联合体投标的，本章第</w:t>
      </w:r>
      <w:r>
        <w:rPr>
          <w:rFonts w:hAnsi="宋体"/>
          <w:kern w:val="2"/>
          <w:highlight w:val="none"/>
          <w:lang w:eastAsia="zh-CN"/>
        </w:rPr>
        <w:t xml:space="preserve"> 3.5</w:t>
      </w:r>
      <w:r>
        <w:rPr>
          <w:kern w:val="2"/>
          <w:highlight w:val="none"/>
          <w:lang w:eastAsia="zh-CN"/>
        </w:rPr>
        <w:t>.</w:t>
      </w:r>
      <w:r>
        <w:rPr>
          <w:rFonts w:hAnsi="宋体"/>
          <w:kern w:val="2"/>
          <w:highlight w:val="none"/>
          <w:lang w:eastAsia="zh-CN"/>
        </w:rPr>
        <w:t xml:space="preserve">1 </w:t>
      </w:r>
      <w:r>
        <w:rPr>
          <w:rFonts w:hint="eastAsia" w:hAnsi="宋体"/>
          <w:kern w:val="2"/>
          <w:highlight w:val="none"/>
          <w:lang w:eastAsia="zh-CN"/>
        </w:rPr>
        <w:t>项至第</w:t>
      </w:r>
      <w:r>
        <w:rPr>
          <w:rFonts w:hAnsi="宋体"/>
          <w:kern w:val="2"/>
          <w:highlight w:val="none"/>
          <w:lang w:eastAsia="zh-CN"/>
        </w:rPr>
        <w:t xml:space="preserve"> 3.5.6 </w:t>
      </w:r>
      <w:r>
        <w:rPr>
          <w:rFonts w:hint="eastAsia" w:hAnsi="宋体"/>
          <w:kern w:val="2"/>
          <w:highlight w:val="none"/>
          <w:lang w:eastAsia="zh-CN"/>
        </w:rPr>
        <w:t>项规定的表格和</w:t>
      </w:r>
      <w:r>
        <w:rPr>
          <w:rFonts w:hAnsi="宋体"/>
          <w:kern w:val="2"/>
          <w:highlight w:val="none"/>
          <w:lang w:eastAsia="zh-CN"/>
        </w:rPr>
        <w:t xml:space="preserve"> </w:t>
      </w:r>
      <w:r>
        <w:rPr>
          <w:rFonts w:hint="eastAsia" w:hAnsi="宋体"/>
          <w:kern w:val="2"/>
          <w:highlight w:val="none"/>
          <w:lang w:eastAsia="zh-CN"/>
        </w:rPr>
        <w:t>资料应包括联合体各方相关情况。</w:t>
      </w:r>
    </w:p>
    <w:p>
      <w:pPr>
        <w:pStyle w:val="5"/>
        <w:rPr>
          <w:rFonts w:cs="Times New Roman"/>
          <w:kern w:val="2"/>
          <w:highlight w:val="none"/>
          <w:lang w:eastAsia="zh-CN"/>
        </w:rPr>
      </w:pPr>
      <w:r>
        <w:rPr>
          <w:kern w:val="2"/>
          <w:highlight w:val="none"/>
          <w:lang w:eastAsia="zh-CN"/>
        </w:rPr>
        <w:t xml:space="preserve">3.6 </w:t>
      </w:r>
      <w:r>
        <w:rPr>
          <w:rFonts w:hint="eastAsia"/>
          <w:kern w:val="2"/>
          <w:highlight w:val="none"/>
          <w:lang w:eastAsia="zh-CN"/>
        </w:rPr>
        <w:t>备选投标方案</w:t>
      </w:r>
    </w:p>
    <w:p>
      <w:pPr>
        <w:pStyle w:val="46"/>
        <w:ind w:firstLine="420"/>
        <w:rPr>
          <w:rFonts w:cs="Times New Roman"/>
          <w:kern w:val="2"/>
          <w:highlight w:val="none"/>
          <w:lang w:eastAsia="zh-CN"/>
        </w:rPr>
      </w:pPr>
      <w:r>
        <w:rPr>
          <w:rFonts w:hAnsi="宋体"/>
          <w:kern w:val="2"/>
          <w:highlight w:val="none"/>
          <w:lang w:eastAsia="zh-CN"/>
        </w:rPr>
        <w:t xml:space="preserve">3.6.1 </w:t>
      </w:r>
      <w:r>
        <w:rPr>
          <w:rFonts w:hint="eastAsia" w:hAnsi="宋体"/>
          <w:kern w:val="2"/>
          <w:highlight w:val="none"/>
          <w:lang w:eastAsia="zh-CN"/>
        </w:rPr>
        <w:t>除投标人须知前附表规定允许外，投标人不得递交备选投标方案，否则其投标将被否</w:t>
      </w:r>
      <w:r>
        <w:rPr>
          <w:rFonts w:hAnsi="宋体"/>
          <w:kern w:val="2"/>
          <w:highlight w:val="none"/>
          <w:lang w:eastAsia="zh-CN"/>
        </w:rPr>
        <w:t xml:space="preserve"> </w:t>
      </w:r>
      <w:r>
        <w:rPr>
          <w:rFonts w:hint="eastAsia" w:hAnsi="宋体"/>
          <w:kern w:val="2"/>
          <w:highlight w:val="none"/>
          <w:lang w:eastAsia="zh-CN"/>
        </w:rPr>
        <w:t>决。</w:t>
      </w:r>
    </w:p>
    <w:p>
      <w:pPr>
        <w:pStyle w:val="46"/>
        <w:ind w:firstLine="420"/>
        <w:rPr>
          <w:rFonts w:cs="Times New Roman"/>
          <w:kern w:val="2"/>
          <w:highlight w:val="none"/>
          <w:lang w:eastAsia="zh-CN"/>
        </w:rPr>
      </w:pPr>
      <w:r>
        <w:rPr>
          <w:rFonts w:hAnsi="宋体"/>
          <w:kern w:val="2"/>
          <w:highlight w:val="none"/>
          <w:lang w:eastAsia="zh-CN"/>
        </w:rPr>
        <w:t xml:space="preserve">3.6.2  </w:t>
      </w:r>
      <w:r>
        <w:rPr>
          <w:rFonts w:hint="eastAsia" w:hAnsi="宋体"/>
          <w:kern w:val="2"/>
          <w:highlight w:val="none"/>
          <w:lang w:eastAsia="zh-CN"/>
        </w:rPr>
        <w:t>允许投标人递交备选投标方案的，只有中标人所递交的备选投标方案方可予以考虑。</w:t>
      </w:r>
      <w:r>
        <w:rPr>
          <w:rFonts w:hAnsi="宋体"/>
          <w:kern w:val="2"/>
          <w:highlight w:val="none"/>
          <w:lang w:eastAsia="zh-CN"/>
        </w:rPr>
        <w:t xml:space="preserve"> </w:t>
      </w:r>
      <w:r>
        <w:rPr>
          <w:rFonts w:hint="eastAsia" w:hAnsi="宋体"/>
          <w:kern w:val="2"/>
          <w:highlight w:val="none"/>
          <w:lang w:eastAsia="zh-CN"/>
        </w:rPr>
        <w:t>评标委员会认为中标人的备选投标方案优于其按照招标文件要求编制的投标方案的，招标人可</w:t>
      </w:r>
      <w:r>
        <w:rPr>
          <w:rFonts w:hAnsi="宋体"/>
          <w:kern w:val="2"/>
          <w:highlight w:val="none"/>
          <w:lang w:eastAsia="zh-CN"/>
        </w:rPr>
        <w:t xml:space="preserve"> </w:t>
      </w:r>
      <w:r>
        <w:rPr>
          <w:rFonts w:hint="eastAsia" w:hAnsi="宋体"/>
          <w:kern w:val="2"/>
          <w:highlight w:val="none"/>
          <w:lang w:eastAsia="zh-CN"/>
        </w:rPr>
        <w:t>以接受该备选投标方案。</w:t>
      </w:r>
    </w:p>
    <w:p>
      <w:pPr>
        <w:pStyle w:val="46"/>
        <w:ind w:firstLine="420"/>
        <w:rPr>
          <w:rFonts w:cs="Times New Roman"/>
          <w:kern w:val="2"/>
          <w:highlight w:val="none"/>
          <w:lang w:eastAsia="zh-CN"/>
        </w:rPr>
      </w:pPr>
      <w:r>
        <w:rPr>
          <w:rFonts w:hAnsi="宋体"/>
          <w:kern w:val="2"/>
          <w:highlight w:val="none"/>
          <w:lang w:eastAsia="zh-CN"/>
        </w:rPr>
        <w:t xml:space="preserve">3.6.3 </w:t>
      </w:r>
      <w:r>
        <w:rPr>
          <w:rFonts w:hint="eastAsia" w:hAnsi="宋体"/>
          <w:kern w:val="2"/>
          <w:highlight w:val="none"/>
          <w:lang w:eastAsia="zh-CN"/>
        </w:rPr>
        <w:t>投标人提供两个或两个以上投标报价，或者在投标文件中提供一个报价，但同时提供</w:t>
      </w:r>
      <w:r>
        <w:rPr>
          <w:rFonts w:hAnsi="宋体"/>
          <w:kern w:val="2"/>
          <w:highlight w:val="none"/>
          <w:lang w:eastAsia="zh-CN"/>
        </w:rPr>
        <w:t xml:space="preserve"> </w:t>
      </w:r>
      <w:r>
        <w:rPr>
          <w:rFonts w:hint="eastAsia" w:hAnsi="宋体"/>
          <w:kern w:val="2"/>
          <w:highlight w:val="none"/>
          <w:lang w:eastAsia="zh-CN"/>
        </w:rPr>
        <w:t>两个或两个以上设计方案的，视为提供备选方案。</w:t>
      </w:r>
    </w:p>
    <w:p>
      <w:pPr>
        <w:pStyle w:val="5"/>
        <w:rPr>
          <w:rFonts w:cs="Times New Roman"/>
          <w:kern w:val="2"/>
          <w:highlight w:val="none"/>
          <w:lang w:eastAsia="zh-CN"/>
        </w:rPr>
      </w:pPr>
      <w:r>
        <w:rPr>
          <w:kern w:val="2"/>
          <w:highlight w:val="none"/>
          <w:lang w:eastAsia="zh-CN"/>
        </w:rPr>
        <w:t xml:space="preserve">3.7 </w:t>
      </w:r>
      <w:r>
        <w:rPr>
          <w:rFonts w:hint="eastAsia"/>
          <w:kern w:val="2"/>
          <w:highlight w:val="none"/>
          <w:lang w:eastAsia="zh-CN"/>
        </w:rPr>
        <w:t>投标文件的编制</w:t>
      </w:r>
    </w:p>
    <w:p>
      <w:pPr>
        <w:pStyle w:val="46"/>
        <w:ind w:firstLine="420"/>
        <w:rPr>
          <w:rFonts w:cs="Times New Roman"/>
          <w:kern w:val="2"/>
          <w:highlight w:val="none"/>
          <w:lang w:eastAsia="zh-CN"/>
        </w:rPr>
      </w:pPr>
      <w:r>
        <w:rPr>
          <w:rFonts w:hAnsi="宋体"/>
          <w:kern w:val="2"/>
          <w:highlight w:val="none"/>
          <w:lang w:eastAsia="zh-CN"/>
        </w:rPr>
        <w:t xml:space="preserve">3.7.1 </w:t>
      </w:r>
      <w:r>
        <w:rPr>
          <w:rFonts w:hint="eastAsia" w:hAnsi="宋体"/>
          <w:kern w:val="2"/>
          <w:highlight w:val="none"/>
          <w:lang w:eastAsia="zh-CN"/>
        </w:rPr>
        <w:t>投标文件应按第六章</w:t>
      </w:r>
      <w:r>
        <w:rPr>
          <w:rFonts w:hint="eastAsia"/>
          <w:kern w:val="2"/>
          <w:highlight w:val="none"/>
          <w:lang w:eastAsia="zh-CN"/>
        </w:rPr>
        <w:t>“</w:t>
      </w:r>
      <w:r>
        <w:rPr>
          <w:rFonts w:hint="eastAsia" w:hAnsi="宋体"/>
          <w:kern w:val="2"/>
          <w:highlight w:val="none"/>
          <w:lang w:eastAsia="zh-CN"/>
        </w:rPr>
        <w:t>投标文件格式</w:t>
      </w:r>
      <w:r>
        <w:rPr>
          <w:rFonts w:hint="eastAsia"/>
          <w:kern w:val="2"/>
          <w:highlight w:val="none"/>
          <w:lang w:eastAsia="zh-CN"/>
        </w:rPr>
        <w:t>”</w:t>
      </w:r>
      <w:r>
        <w:rPr>
          <w:rFonts w:hint="eastAsia" w:hAnsi="宋体"/>
          <w:kern w:val="2"/>
          <w:highlight w:val="none"/>
          <w:lang w:eastAsia="zh-CN"/>
        </w:rPr>
        <w:t>进行编写，如有必要，可以增加附页，作为投标</w:t>
      </w:r>
      <w:r>
        <w:rPr>
          <w:rFonts w:hAnsi="宋体"/>
          <w:kern w:val="2"/>
          <w:highlight w:val="none"/>
          <w:lang w:eastAsia="zh-CN"/>
        </w:rPr>
        <w:t xml:space="preserve"> </w:t>
      </w:r>
      <w:r>
        <w:rPr>
          <w:rFonts w:hint="eastAsia" w:hAnsi="宋体"/>
          <w:kern w:val="2"/>
          <w:highlight w:val="none"/>
          <w:lang w:eastAsia="zh-CN"/>
        </w:rPr>
        <w:t>文件的组成部分。其中，投标函附录在满足招标文件实质性要求的基础上，可以提出比招标文件要求更有利于招标人的承诺。</w:t>
      </w:r>
    </w:p>
    <w:p>
      <w:pPr>
        <w:pStyle w:val="46"/>
        <w:ind w:firstLine="420"/>
        <w:rPr>
          <w:rFonts w:cs="Times New Roman"/>
          <w:kern w:val="2"/>
          <w:highlight w:val="none"/>
          <w:lang w:eastAsia="zh-CN"/>
        </w:rPr>
      </w:pPr>
      <w:r>
        <w:rPr>
          <w:rFonts w:hAnsi="宋体"/>
          <w:kern w:val="2"/>
          <w:highlight w:val="none"/>
          <w:lang w:eastAsia="zh-CN"/>
        </w:rPr>
        <w:t xml:space="preserve">3.7.2 </w:t>
      </w:r>
      <w:r>
        <w:rPr>
          <w:rFonts w:hint="eastAsia" w:hAnsi="宋体"/>
          <w:kern w:val="2"/>
          <w:highlight w:val="none"/>
          <w:lang w:eastAsia="zh-CN"/>
        </w:rPr>
        <w:t>投标文件应当对招标文件有关设计服务期限、投标有效期、发包人要求、招标范围等</w:t>
      </w:r>
      <w:r>
        <w:rPr>
          <w:rFonts w:hAnsi="宋体"/>
          <w:kern w:val="2"/>
          <w:highlight w:val="none"/>
          <w:lang w:eastAsia="zh-CN"/>
        </w:rPr>
        <w:t xml:space="preserve"> </w:t>
      </w:r>
      <w:r>
        <w:rPr>
          <w:rFonts w:hint="eastAsia" w:hAnsi="宋体"/>
          <w:kern w:val="2"/>
          <w:highlight w:val="none"/>
          <w:lang w:eastAsia="zh-CN"/>
        </w:rPr>
        <w:t>实质性内容作出响应。</w:t>
      </w:r>
    </w:p>
    <w:p>
      <w:pPr>
        <w:pStyle w:val="46"/>
        <w:ind w:firstLine="420"/>
        <w:rPr>
          <w:rFonts w:cs="Times New Roman"/>
          <w:kern w:val="2"/>
          <w:highlight w:val="none"/>
          <w:lang w:eastAsia="zh-CN"/>
        </w:rPr>
      </w:pPr>
      <w:r>
        <w:rPr>
          <w:rFonts w:hAnsi="宋体"/>
          <w:kern w:val="2"/>
          <w:highlight w:val="none"/>
          <w:lang w:eastAsia="zh-CN"/>
        </w:rPr>
        <w:t>3.7.3</w:t>
      </w: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）投标文件应用不褪色的材料书写或打印，投标函、投标函附录及对投标文</w:t>
      </w:r>
      <w:r>
        <w:rPr>
          <w:rFonts w:hAnsi="宋体"/>
          <w:kern w:val="2"/>
          <w:highlight w:val="none"/>
          <w:lang w:eastAsia="zh-CN"/>
        </w:rPr>
        <w:t xml:space="preserve"> </w:t>
      </w:r>
      <w:r>
        <w:rPr>
          <w:rFonts w:hint="eastAsia" w:hAnsi="宋体"/>
          <w:kern w:val="2"/>
          <w:highlight w:val="none"/>
          <w:lang w:eastAsia="zh-CN"/>
        </w:rPr>
        <w:t>件的澄清、说明和补正应由投标人的法定代表人或其授权的代理人签字或盖单位章。由投标人</w:t>
      </w:r>
      <w:r>
        <w:rPr>
          <w:rFonts w:hAnsi="宋体"/>
          <w:kern w:val="2"/>
          <w:highlight w:val="none"/>
          <w:lang w:eastAsia="zh-CN"/>
        </w:rPr>
        <w:t xml:space="preserve"> </w:t>
      </w:r>
      <w:r>
        <w:rPr>
          <w:rFonts w:hint="eastAsia" w:hAnsi="宋体"/>
          <w:kern w:val="2"/>
          <w:highlight w:val="none"/>
          <w:lang w:eastAsia="zh-CN"/>
        </w:rPr>
        <w:t>的法定代表人签字的，应附法定代表人身份证明，由代理人签字的，应附授权委托书，身份证</w:t>
      </w:r>
      <w:r>
        <w:rPr>
          <w:rFonts w:hAnsi="宋体"/>
          <w:kern w:val="2"/>
          <w:highlight w:val="none"/>
          <w:lang w:eastAsia="zh-CN"/>
        </w:rPr>
        <w:t xml:space="preserve"> </w:t>
      </w:r>
      <w:r>
        <w:rPr>
          <w:rFonts w:hint="eastAsia" w:hAnsi="宋体"/>
          <w:kern w:val="2"/>
          <w:highlight w:val="none"/>
          <w:lang w:eastAsia="zh-CN"/>
        </w:rPr>
        <w:t>明或授权委托书应符合第六章</w:t>
      </w:r>
      <w:r>
        <w:rPr>
          <w:rFonts w:hint="eastAsia"/>
          <w:kern w:val="2"/>
          <w:highlight w:val="none"/>
          <w:lang w:eastAsia="zh-CN"/>
        </w:rPr>
        <w:t>“</w:t>
      </w:r>
      <w:r>
        <w:rPr>
          <w:rFonts w:hint="eastAsia" w:hAnsi="宋体"/>
          <w:kern w:val="2"/>
          <w:highlight w:val="none"/>
          <w:lang w:eastAsia="zh-CN"/>
        </w:rPr>
        <w:t>投标文件格式</w:t>
      </w:r>
      <w:r>
        <w:rPr>
          <w:rFonts w:hint="eastAsia"/>
          <w:kern w:val="2"/>
          <w:highlight w:val="none"/>
          <w:lang w:eastAsia="zh-CN"/>
        </w:rPr>
        <w:t>”</w:t>
      </w:r>
      <w:r>
        <w:rPr>
          <w:rFonts w:hint="eastAsia" w:hAnsi="宋体"/>
          <w:kern w:val="2"/>
          <w:highlight w:val="none"/>
          <w:lang w:eastAsia="zh-CN"/>
        </w:rPr>
        <w:t>的要求。投标文件应尽量避免涂改、行间插字或</w:t>
      </w:r>
      <w:r>
        <w:rPr>
          <w:rFonts w:hAnsi="宋体"/>
          <w:kern w:val="2"/>
          <w:highlight w:val="none"/>
          <w:lang w:eastAsia="zh-CN"/>
        </w:rPr>
        <w:t xml:space="preserve"> </w:t>
      </w:r>
      <w:r>
        <w:rPr>
          <w:rFonts w:hint="eastAsia" w:hAnsi="宋体"/>
          <w:kern w:val="2"/>
          <w:highlight w:val="none"/>
          <w:lang w:eastAsia="zh-CN"/>
        </w:rPr>
        <w:t>删除。如果出现上述情况，改动之处应由投标人的法定代表人或其授权的代理人签字或盖单位</w:t>
      </w:r>
      <w:r>
        <w:rPr>
          <w:rFonts w:hAnsi="宋体"/>
          <w:kern w:val="2"/>
          <w:highlight w:val="none"/>
          <w:lang w:eastAsia="zh-CN"/>
        </w:rPr>
        <w:t xml:space="preserve"> </w:t>
      </w:r>
      <w:r>
        <w:rPr>
          <w:rFonts w:hint="eastAsia" w:hAnsi="宋体"/>
          <w:kern w:val="2"/>
          <w:highlight w:val="none"/>
          <w:lang w:eastAsia="zh-CN"/>
        </w:rPr>
        <w:t>章。</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）投标文件正本一份，副本份数见投标人须知前附表。正本和副本的封面右上角上应清</w:t>
      </w:r>
      <w:r>
        <w:rPr>
          <w:rFonts w:hAnsi="宋体"/>
          <w:kern w:val="2"/>
          <w:highlight w:val="none"/>
          <w:lang w:eastAsia="zh-CN"/>
        </w:rPr>
        <w:t xml:space="preserve"> </w:t>
      </w:r>
      <w:r>
        <w:rPr>
          <w:rFonts w:hint="eastAsia" w:hAnsi="宋体"/>
          <w:kern w:val="2"/>
          <w:highlight w:val="none"/>
          <w:lang w:eastAsia="zh-CN"/>
        </w:rPr>
        <w:t>楚地标记</w:t>
      </w:r>
      <w:r>
        <w:rPr>
          <w:rFonts w:hint="eastAsia"/>
          <w:kern w:val="2"/>
          <w:highlight w:val="none"/>
          <w:lang w:eastAsia="zh-CN"/>
        </w:rPr>
        <w:t>“</w:t>
      </w:r>
      <w:r>
        <w:rPr>
          <w:rFonts w:hint="eastAsia" w:hAnsi="宋体"/>
          <w:kern w:val="2"/>
          <w:highlight w:val="none"/>
          <w:lang w:eastAsia="zh-CN"/>
        </w:rPr>
        <w:t>正本</w:t>
      </w:r>
      <w:r>
        <w:rPr>
          <w:rFonts w:hint="eastAsia"/>
          <w:kern w:val="2"/>
          <w:highlight w:val="none"/>
          <w:lang w:eastAsia="zh-CN"/>
        </w:rPr>
        <w:t>”</w:t>
      </w:r>
      <w:r>
        <w:rPr>
          <w:rFonts w:hint="eastAsia" w:hAnsi="宋体"/>
          <w:kern w:val="2"/>
          <w:highlight w:val="none"/>
          <w:lang w:eastAsia="zh-CN"/>
        </w:rPr>
        <w:t>或</w:t>
      </w:r>
      <w:r>
        <w:rPr>
          <w:rFonts w:hint="eastAsia"/>
          <w:kern w:val="2"/>
          <w:highlight w:val="none"/>
          <w:lang w:eastAsia="zh-CN"/>
        </w:rPr>
        <w:t>“</w:t>
      </w:r>
      <w:r>
        <w:rPr>
          <w:rFonts w:hint="eastAsia" w:hAnsi="宋体"/>
          <w:kern w:val="2"/>
          <w:highlight w:val="none"/>
          <w:lang w:eastAsia="zh-CN"/>
        </w:rPr>
        <w:t>副本</w:t>
      </w:r>
      <w:r>
        <w:rPr>
          <w:rFonts w:hint="eastAsia"/>
          <w:kern w:val="2"/>
          <w:highlight w:val="none"/>
          <w:lang w:eastAsia="zh-CN"/>
        </w:rPr>
        <w:t>”</w:t>
      </w:r>
      <w:r>
        <w:rPr>
          <w:rFonts w:hint="eastAsia" w:hAnsi="宋体"/>
          <w:kern w:val="2"/>
          <w:highlight w:val="none"/>
          <w:lang w:eastAsia="zh-CN"/>
        </w:rPr>
        <w:t>的字样。投标人应根据投标人须知前附表要求提供电子版文件。当副</w:t>
      </w:r>
      <w:r>
        <w:rPr>
          <w:rFonts w:hAnsi="宋体"/>
          <w:kern w:val="2"/>
          <w:highlight w:val="none"/>
          <w:lang w:eastAsia="zh-CN"/>
        </w:rPr>
        <w:t xml:space="preserve"> </w:t>
      </w:r>
      <w:r>
        <w:rPr>
          <w:rFonts w:hint="eastAsia" w:hAnsi="宋体"/>
          <w:kern w:val="2"/>
          <w:highlight w:val="none"/>
          <w:lang w:eastAsia="zh-CN"/>
        </w:rPr>
        <w:t>本和正本不一致或电子版文件和纸质正本文件不一致时，以纸质正本文件为准。</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）投标文件的正本与副本应分别装订，并编制目录，投标文件需分册装订的，具体分册</w:t>
      </w:r>
      <w:r>
        <w:rPr>
          <w:rFonts w:hAnsi="宋体"/>
          <w:kern w:val="2"/>
          <w:highlight w:val="none"/>
          <w:lang w:eastAsia="zh-CN"/>
        </w:rPr>
        <w:t xml:space="preserve"> </w:t>
      </w:r>
      <w:r>
        <w:rPr>
          <w:rFonts w:hint="eastAsia" w:hAnsi="宋体"/>
          <w:kern w:val="2"/>
          <w:highlight w:val="none"/>
          <w:lang w:eastAsia="zh-CN"/>
        </w:rPr>
        <w:t>装订要求见投标人须知前附表规定。</w:t>
      </w:r>
    </w:p>
    <w:p>
      <w:pPr>
        <w:pStyle w:val="4"/>
        <w:rPr>
          <w:rFonts w:cs="Times New Roman"/>
          <w:kern w:val="2"/>
          <w:highlight w:val="none"/>
          <w:lang w:eastAsia="zh-CN"/>
        </w:rPr>
      </w:pPr>
      <w:bookmarkStart w:id="21" w:name="_Toc527402981"/>
      <w:r>
        <w:rPr>
          <w:kern w:val="2"/>
          <w:highlight w:val="none"/>
          <w:lang w:eastAsia="zh-CN"/>
        </w:rPr>
        <w:t>4.</w:t>
      </w:r>
      <w:r>
        <w:rPr>
          <w:rFonts w:hint="eastAsia"/>
          <w:kern w:val="2"/>
          <w:highlight w:val="none"/>
          <w:lang w:eastAsia="zh-CN"/>
        </w:rPr>
        <w:t>投标</w:t>
      </w:r>
      <w:bookmarkEnd w:id="21"/>
    </w:p>
    <w:p>
      <w:pPr>
        <w:pStyle w:val="5"/>
        <w:rPr>
          <w:rFonts w:cs="Times New Roman"/>
          <w:kern w:val="2"/>
          <w:highlight w:val="none"/>
          <w:lang w:eastAsia="zh-CN"/>
        </w:rPr>
      </w:pPr>
      <w:r>
        <w:rPr>
          <w:kern w:val="2"/>
          <w:highlight w:val="none"/>
          <w:lang w:eastAsia="zh-CN"/>
        </w:rPr>
        <w:t xml:space="preserve">4.1 </w:t>
      </w:r>
      <w:r>
        <w:rPr>
          <w:rFonts w:hint="eastAsia"/>
          <w:kern w:val="2"/>
          <w:highlight w:val="none"/>
          <w:lang w:eastAsia="zh-CN"/>
        </w:rPr>
        <w:t>投标文件的密封和标记</w:t>
      </w:r>
    </w:p>
    <w:p>
      <w:pPr>
        <w:pStyle w:val="46"/>
        <w:ind w:firstLine="420"/>
        <w:rPr>
          <w:rFonts w:cs="Times New Roman"/>
          <w:kern w:val="2"/>
          <w:highlight w:val="none"/>
          <w:lang w:eastAsia="zh-CN"/>
        </w:rPr>
      </w:pPr>
      <w:r>
        <w:rPr>
          <w:rFonts w:hAnsi="宋体"/>
          <w:kern w:val="2"/>
          <w:highlight w:val="none"/>
          <w:lang w:eastAsia="zh-CN"/>
        </w:rPr>
        <w:t xml:space="preserve">4.1.1 </w:t>
      </w:r>
      <w:r>
        <w:rPr>
          <w:rFonts w:hint="eastAsia" w:hAnsi="宋体"/>
          <w:kern w:val="2"/>
          <w:highlight w:val="none"/>
          <w:lang w:eastAsia="zh-CN"/>
        </w:rPr>
        <w:t>投标文件的</w:t>
      </w:r>
      <w:r>
        <w:rPr>
          <w:rFonts w:hAnsi="宋体"/>
          <w:kern w:val="2"/>
          <w:highlight w:val="none"/>
          <w:lang w:eastAsia="zh-CN"/>
        </w:rPr>
        <w:t xml:space="preserve"> </w:t>
      </w:r>
      <w:r>
        <w:rPr>
          <w:rFonts w:hint="eastAsia" w:hAnsi="宋体"/>
          <w:kern w:val="2"/>
          <w:highlight w:val="none"/>
          <w:lang w:eastAsia="zh-CN"/>
        </w:rPr>
        <w:t>“</w:t>
      </w:r>
      <w:r>
        <w:rPr>
          <w:rFonts w:hAnsi="宋体"/>
          <w:kern w:val="2"/>
          <w:highlight w:val="none"/>
          <w:lang w:eastAsia="zh-CN"/>
        </w:rPr>
        <w:t xml:space="preserve"> </w:t>
      </w:r>
      <w:r>
        <w:rPr>
          <w:rFonts w:hint="eastAsia" w:hAnsi="宋体"/>
          <w:kern w:val="2"/>
          <w:highlight w:val="none"/>
          <w:lang w:eastAsia="zh-CN"/>
        </w:rPr>
        <w:t>商务标”</w:t>
      </w:r>
      <w:r>
        <w:rPr>
          <w:rFonts w:hAnsi="宋体"/>
          <w:kern w:val="2"/>
          <w:highlight w:val="none"/>
          <w:lang w:eastAsia="zh-CN"/>
        </w:rPr>
        <w:t xml:space="preserve"> </w:t>
      </w:r>
      <w:r>
        <w:rPr>
          <w:rFonts w:hint="eastAsia" w:hAnsi="宋体"/>
          <w:kern w:val="2"/>
          <w:highlight w:val="none"/>
          <w:lang w:eastAsia="zh-CN"/>
        </w:rPr>
        <w:t>、“</w:t>
      </w:r>
      <w:r>
        <w:rPr>
          <w:rFonts w:hAnsi="宋体"/>
          <w:kern w:val="2"/>
          <w:highlight w:val="none"/>
          <w:lang w:eastAsia="zh-CN"/>
        </w:rPr>
        <w:t xml:space="preserve"> </w:t>
      </w:r>
      <w:r>
        <w:rPr>
          <w:rFonts w:hint="eastAsia" w:hAnsi="宋体"/>
          <w:kern w:val="2"/>
          <w:highlight w:val="none"/>
          <w:lang w:eastAsia="zh-CN"/>
        </w:rPr>
        <w:t>技术标”、“资格后审申请书”应分开包装，加贴封条，并在封套的封口处加盖投标人单位公章，并由法定代表人（或其授权委托人）签字（或盖章）。</w:t>
      </w:r>
      <w:r>
        <w:rPr>
          <w:rFonts w:hint="eastAsia"/>
          <w:kern w:val="2"/>
          <w:highlight w:val="none"/>
          <w:lang w:eastAsia="zh-CN"/>
        </w:rPr>
        <w:t>“</w:t>
      </w:r>
      <w:r>
        <w:rPr>
          <w:rFonts w:hint="eastAsia" w:hAnsi="宋体"/>
          <w:kern w:val="2"/>
          <w:highlight w:val="none"/>
          <w:lang w:eastAsia="zh-CN"/>
        </w:rPr>
        <w:t>演示材料</w:t>
      </w:r>
      <w:r>
        <w:rPr>
          <w:rFonts w:hint="eastAsia"/>
          <w:kern w:val="2"/>
          <w:highlight w:val="none"/>
          <w:lang w:eastAsia="zh-CN"/>
        </w:rPr>
        <w:t>”</w:t>
      </w:r>
      <w:r>
        <w:rPr>
          <w:rFonts w:hint="eastAsia" w:hAnsi="宋体"/>
          <w:kern w:val="2"/>
          <w:highlight w:val="none"/>
          <w:lang w:eastAsia="zh-CN"/>
        </w:rPr>
        <w:t>（如有）、</w:t>
      </w:r>
      <w:r>
        <w:rPr>
          <w:rFonts w:hint="eastAsia"/>
          <w:kern w:val="2"/>
          <w:highlight w:val="none"/>
          <w:lang w:eastAsia="zh-CN"/>
        </w:rPr>
        <w:t>“</w:t>
      </w:r>
      <w:r>
        <w:rPr>
          <w:rFonts w:hint="eastAsia" w:hAnsi="宋体"/>
          <w:kern w:val="2"/>
          <w:highlight w:val="none"/>
          <w:lang w:eastAsia="zh-CN"/>
        </w:rPr>
        <w:t>证书原件</w:t>
      </w:r>
      <w:r>
        <w:rPr>
          <w:rFonts w:hint="eastAsia"/>
          <w:kern w:val="2"/>
          <w:highlight w:val="none"/>
          <w:lang w:eastAsia="zh-CN"/>
        </w:rPr>
        <w:t>”</w:t>
      </w:r>
      <w:r>
        <w:rPr>
          <w:rFonts w:hint="eastAsia" w:hAnsi="宋体"/>
          <w:kern w:val="2"/>
          <w:highlight w:val="none"/>
          <w:lang w:eastAsia="zh-CN"/>
        </w:rPr>
        <w:t>（如有）等文件统一跟</w:t>
      </w:r>
      <w:r>
        <w:rPr>
          <w:rFonts w:hint="eastAsia"/>
          <w:kern w:val="2"/>
          <w:highlight w:val="none"/>
          <w:lang w:eastAsia="zh-CN"/>
        </w:rPr>
        <w:t>“</w:t>
      </w:r>
      <w:r>
        <w:rPr>
          <w:rFonts w:hint="eastAsia" w:hAnsi="宋体"/>
          <w:kern w:val="2"/>
          <w:highlight w:val="none"/>
          <w:lang w:eastAsia="zh-CN"/>
        </w:rPr>
        <w:t>资格后审申请书”一起装订。</w:t>
      </w:r>
    </w:p>
    <w:p>
      <w:pPr>
        <w:pStyle w:val="46"/>
        <w:ind w:firstLine="420"/>
        <w:rPr>
          <w:rFonts w:cs="Times New Roman"/>
          <w:kern w:val="2"/>
          <w:highlight w:val="none"/>
          <w:lang w:eastAsia="zh-CN"/>
        </w:rPr>
      </w:pPr>
      <w:r>
        <w:rPr>
          <w:rFonts w:hAnsi="宋体"/>
          <w:kern w:val="2"/>
          <w:highlight w:val="none"/>
          <w:lang w:eastAsia="zh-CN"/>
        </w:rPr>
        <w:t>4.1.2</w:t>
      </w:r>
      <w:r>
        <w:rPr>
          <w:rFonts w:hint="eastAsia" w:hAnsi="宋体"/>
          <w:kern w:val="2"/>
          <w:highlight w:val="none"/>
          <w:lang w:eastAsia="zh-CN"/>
        </w:rPr>
        <w:t>投标文件的封套上应清楚地标记“</w:t>
      </w:r>
      <w:r>
        <w:rPr>
          <w:rFonts w:hAnsi="宋体"/>
          <w:kern w:val="2"/>
          <w:highlight w:val="none"/>
          <w:lang w:eastAsia="zh-CN"/>
        </w:rPr>
        <w:t xml:space="preserve"> </w:t>
      </w:r>
      <w:r>
        <w:rPr>
          <w:rFonts w:hint="eastAsia" w:hAnsi="宋体"/>
          <w:kern w:val="2"/>
          <w:highlight w:val="none"/>
          <w:lang w:eastAsia="zh-CN"/>
        </w:rPr>
        <w:t>商务标”</w:t>
      </w:r>
      <w:r>
        <w:rPr>
          <w:rFonts w:hAnsi="宋体"/>
          <w:kern w:val="2"/>
          <w:highlight w:val="none"/>
          <w:lang w:eastAsia="zh-CN"/>
        </w:rPr>
        <w:t xml:space="preserve"> </w:t>
      </w:r>
      <w:r>
        <w:rPr>
          <w:rFonts w:hint="eastAsia" w:hAnsi="宋体"/>
          <w:kern w:val="2"/>
          <w:highlight w:val="none"/>
          <w:lang w:eastAsia="zh-CN"/>
        </w:rPr>
        <w:t>、“技术标”、“资格后审申请书”字样，封套上应写明投标项目的工程名称、招标人名称、投标人名称，封套上应加盖投标人单位公章和法定代表人（或其委托委托人）签字（或盖章）。</w:t>
      </w:r>
    </w:p>
    <w:p>
      <w:pPr>
        <w:pStyle w:val="46"/>
        <w:ind w:firstLine="420"/>
        <w:rPr>
          <w:rFonts w:cs="Times New Roman"/>
          <w:kern w:val="2"/>
          <w:highlight w:val="none"/>
          <w:lang w:eastAsia="zh-CN"/>
        </w:rPr>
      </w:pPr>
      <w:r>
        <w:rPr>
          <w:rFonts w:hAnsi="宋体"/>
          <w:kern w:val="2"/>
          <w:highlight w:val="none"/>
          <w:lang w:eastAsia="zh-CN"/>
        </w:rPr>
        <w:t xml:space="preserve">4.1.3 </w:t>
      </w:r>
      <w:r>
        <w:rPr>
          <w:rFonts w:hint="eastAsia" w:hAnsi="宋体"/>
          <w:kern w:val="2"/>
          <w:highlight w:val="none"/>
          <w:lang w:eastAsia="zh-CN"/>
        </w:rPr>
        <w:t>未按本章第</w:t>
      </w:r>
      <w:r>
        <w:rPr>
          <w:rFonts w:hAnsi="宋体"/>
          <w:kern w:val="2"/>
          <w:highlight w:val="none"/>
          <w:lang w:eastAsia="zh-CN"/>
        </w:rPr>
        <w:t xml:space="preserve"> 4.1.1 </w:t>
      </w:r>
      <w:r>
        <w:rPr>
          <w:rFonts w:hint="eastAsia" w:hAnsi="宋体"/>
          <w:kern w:val="2"/>
          <w:highlight w:val="none"/>
          <w:lang w:eastAsia="zh-CN"/>
        </w:rPr>
        <w:t>项要求密封的投标文件，招标人将予以拒收。</w:t>
      </w:r>
    </w:p>
    <w:p>
      <w:pPr>
        <w:pStyle w:val="5"/>
        <w:rPr>
          <w:rFonts w:cs="Times New Roman"/>
          <w:kern w:val="2"/>
          <w:highlight w:val="none"/>
          <w:lang w:eastAsia="zh-CN"/>
        </w:rPr>
      </w:pPr>
      <w:r>
        <w:rPr>
          <w:kern w:val="2"/>
          <w:highlight w:val="none"/>
          <w:lang w:eastAsia="zh-CN"/>
        </w:rPr>
        <w:t xml:space="preserve">4.2 </w:t>
      </w:r>
      <w:r>
        <w:rPr>
          <w:rFonts w:hint="eastAsia"/>
          <w:kern w:val="2"/>
          <w:highlight w:val="none"/>
          <w:lang w:eastAsia="zh-CN"/>
        </w:rPr>
        <w:t>投标文件的递交</w:t>
      </w:r>
    </w:p>
    <w:p>
      <w:pPr>
        <w:pStyle w:val="46"/>
        <w:ind w:firstLine="420"/>
        <w:rPr>
          <w:rFonts w:cs="Times New Roman"/>
          <w:kern w:val="2"/>
          <w:highlight w:val="none"/>
          <w:lang w:eastAsia="zh-CN"/>
        </w:rPr>
      </w:pPr>
      <w:r>
        <w:rPr>
          <w:rFonts w:hAnsi="宋体"/>
          <w:kern w:val="2"/>
          <w:highlight w:val="none"/>
          <w:lang w:eastAsia="zh-CN"/>
        </w:rPr>
        <w:t xml:space="preserve">4.2.1 </w:t>
      </w:r>
      <w:r>
        <w:rPr>
          <w:rFonts w:hint="eastAsia" w:hAnsi="宋体"/>
          <w:kern w:val="2"/>
          <w:highlight w:val="none"/>
          <w:lang w:eastAsia="zh-CN"/>
        </w:rPr>
        <w:t>投标人应在投标人须知前附表规定的投标截止时间前递交投标文件。</w:t>
      </w:r>
    </w:p>
    <w:p>
      <w:pPr>
        <w:pStyle w:val="46"/>
        <w:ind w:firstLine="420"/>
        <w:rPr>
          <w:rFonts w:cs="Times New Roman"/>
          <w:kern w:val="2"/>
          <w:highlight w:val="none"/>
          <w:lang w:eastAsia="zh-CN"/>
        </w:rPr>
      </w:pPr>
      <w:r>
        <w:rPr>
          <w:rFonts w:hAnsi="宋体"/>
          <w:kern w:val="2"/>
          <w:highlight w:val="none"/>
          <w:lang w:eastAsia="zh-CN"/>
        </w:rPr>
        <w:t xml:space="preserve">4.2.2 </w:t>
      </w:r>
      <w:r>
        <w:rPr>
          <w:rFonts w:hint="eastAsia" w:hAnsi="宋体"/>
          <w:kern w:val="2"/>
          <w:highlight w:val="none"/>
          <w:lang w:eastAsia="zh-CN"/>
        </w:rPr>
        <w:t>投标人递交投标文件的地点：见投标人须知前附表。</w:t>
      </w:r>
    </w:p>
    <w:p>
      <w:pPr>
        <w:pStyle w:val="46"/>
        <w:ind w:firstLine="420"/>
        <w:rPr>
          <w:rFonts w:cs="Times New Roman"/>
          <w:kern w:val="2"/>
          <w:highlight w:val="none"/>
          <w:lang w:eastAsia="zh-CN"/>
        </w:rPr>
      </w:pPr>
      <w:r>
        <w:rPr>
          <w:rFonts w:hAnsi="宋体"/>
          <w:kern w:val="2"/>
          <w:highlight w:val="none"/>
          <w:lang w:eastAsia="zh-CN"/>
        </w:rPr>
        <w:t xml:space="preserve">4.2.3 </w:t>
      </w:r>
      <w:r>
        <w:rPr>
          <w:rFonts w:hint="eastAsia" w:hAnsi="宋体"/>
          <w:kern w:val="2"/>
          <w:highlight w:val="none"/>
          <w:lang w:eastAsia="zh-CN"/>
        </w:rPr>
        <w:t>除投标人须知前附表另有规定外，投标人所递交的投标文件不予退还。</w:t>
      </w:r>
    </w:p>
    <w:p>
      <w:pPr>
        <w:pStyle w:val="46"/>
        <w:ind w:firstLine="420"/>
        <w:rPr>
          <w:rFonts w:cs="Times New Roman"/>
          <w:kern w:val="2"/>
          <w:highlight w:val="none"/>
          <w:lang w:eastAsia="zh-CN"/>
        </w:rPr>
      </w:pPr>
      <w:r>
        <w:rPr>
          <w:rFonts w:hAnsi="宋体"/>
          <w:kern w:val="2"/>
          <w:highlight w:val="none"/>
          <w:lang w:eastAsia="zh-CN"/>
        </w:rPr>
        <w:t xml:space="preserve">4.2.4 </w:t>
      </w:r>
      <w:r>
        <w:rPr>
          <w:rFonts w:hint="eastAsia" w:hAnsi="宋体"/>
          <w:kern w:val="2"/>
          <w:highlight w:val="none"/>
          <w:lang w:eastAsia="zh-CN"/>
        </w:rPr>
        <w:t>招标人收到投标文件后，向投标人出具签收凭证。</w:t>
      </w:r>
    </w:p>
    <w:p>
      <w:pPr>
        <w:pStyle w:val="46"/>
        <w:ind w:firstLine="420"/>
        <w:rPr>
          <w:rFonts w:cs="Times New Roman"/>
          <w:kern w:val="2"/>
          <w:highlight w:val="none"/>
          <w:lang w:eastAsia="zh-CN"/>
        </w:rPr>
      </w:pPr>
      <w:r>
        <w:rPr>
          <w:rFonts w:hAnsi="宋体"/>
          <w:kern w:val="2"/>
          <w:highlight w:val="none"/>
          <w:lang w:eastAsia="zh-CN"/>
        </w:rPr>
        <w:t xml:space="preserve">4.2.5 </w:t>
      </w:r>
      <w:r>
        <w:rPr>
          <w:rFonts w:hint="eastAsia" w:hAnsi="宋体"/>
          <w:kern w:val="2"/>
          <w:highlight w:val="none"/>
          <w:lang w:eastAsia="zh-CN"/>
        </w:rPr>
        <w:t>逾期送达的投标文件，招标人将予以拒收。</w:t>
      </w:r>
    </w:p>
    <w:p>
      <w:pPr>
        <w:pStyle w:val="5"/>
        <w:rPr>
          <w:rFonts w:cs="Times New Roman"/>
          <w:kern w:val="2"/>
          <w:highlight w:val="none"/>
          <w:lang w:eastAsia="zh-CN"/>
        </w:rPr>
      </w:pPr>
      <w:r>
        <w:rPr>
          <w:kern w:val="2"/>
          <w:highlight w:val="none"/>
          <w:lang w:eastAsia="zh-CN"/>
        </w:rPr>
        <w:t xml:space="preserve">4.3 </w:t>
      </w:r>
      <w:r>
        <w:rPr>
          <w:rFonts w:hint="eastAsia"/>
          <w:kern w:val="2"/>
          <w:highlight w:val="none"/>
          <w:lang w:eastAsia="zh-CN"/>
        </w:rPr>
        <w:t>投标文件的修改与撤回</w:t>
      </w:r>
    </w:p>
    <w:p>
      <w:pPr>
        <w:pStyle w:val="46"/>
        <w:ind w:firstLine="420"/>
        <w:rPr>
          <w:rFonts w:cs="Times New Roman"/>
          <w:kern w:val="2"/>
          <w:highlight w:val="none"/>
          <w:lang w:eastAsia="zh-CN"/>
        </w:rPr>
      </w:pPr>
      <w:r>
        <w:rPr>
          <w:rFonts w:hAnsi="宋体"/>
          <w:kern w:val="2"/>
          <w:highlight w:val="none"/>
          <w:lang w:eastAsia="zh-CN"/>
        </w:rPr>
        <w:t xml:space="preserve">4.3.1 </w:t>
      </w:r>
      <w:r>
        <w:rPr>
          <w:rFonts w:hint="eastAsia" w:hAnsi="宋体"/>
          <w:kern w:val="2"/>
          <w:highlight w:val="none"/>
          <w:lang w:eastAsia="zh-CN"/>
        </w:rPr>
        <w:t>在本章第</w:t>
      </w:r>
      <w:r>
        <w:rPr>
          <w:rFonts w:hAnsi="宋体"/>
          <w:kern w:val="2"/>
          <w:highlight w:val="none"/>
          <w:lang w:eastAsia="zh-CN"/>
        </w:rPr>
        <w:t xml:space="preserve"> 4.2.1 </w:t>
      </w:r>
      <w:r>
        <w:rPr>
          <w:rFonts w:hint="eastAsia" w:hAnsi="宋体"/>
          <w:kern w:val="2"/>
          <w:highlight w:val="none"/>
          <w:lang w:eastAsia="zh-CN"/>
        </w:rPr>
        <w:t>项规定的投标截止时间前，投标人可以修改或撤回已递交的投标文件，</w:t>
      </w:r>
      <w:r>
        <w:rPr>
          <w:rFonts w:hAnsi="宋体"/>
          <w:kern w:val="2"/>
          <w:highlight w:val="none"/>
          <w:lang w:eastAsia="zh-CN"/>
        </w:rPr>
        <w:t xml:space="preserve"> </w:t>
      </w:r>
      <w:r>
        <w:rPr>
          <w:rFonts w:hint="eastAsia" w:hAnsi="宋体"/>
          <w:kern w:val="2"/>
          <w:highlight w:val="none"/>
          <w:lang w:eastAsia="zh-CN"/>
        </w:rPr>
        <w:t>但应以书面形式通知招标人。</w:t>
      </w:r>
    </w:p>
    <w:p>
      <w:pPr>
        <w:pStyle w:val="46"/>
        <w:ind w:firstLine="420"/>
        <w:rPr>
          <w:rFonts w:cs="Times New Roman"/>
          <w:kern w:val="2"/>
          <w:highlight w:val="none"/>
          <w:lang w:eastAsia="zh-CN"/>
        </w:rPr>
      </w:pPr>
      <w:r>
        <w:rPr>
          <w:rFonts w:hAnsi="宋体"/>
          <w:kern w:val="2"/>
          <w:highlight w:val="none"/>
          <w:lang w:eastAsia="zh-CN"/>
        </w:rPr>
        <w:t xml:space="preserve">4.3.2 </w:t>
      </w:r>
      <w:r>
        <w:rPr>
          <w:rFonts w:hint="eastAsia" w:hAnsi="宋体"/>
          <w:kern w:val="2"/>
          <w:highlight w:val="none"/>
          <w:lang w:eastAsia="zh-CN"/>
        </w:rPr>
        <w:t>投标人修改或撤回已递交投标文件的书面通知应按照本章第</w:t>
      </w:r>
      <w:r>
        <w:rPr>
          <w:rFonts w:hAnsi="宋体"/>
          <w:kern w:val="2"/>
          <w:highlight w:val="none"/>
          <w:lang w:eastAsia="zh-CN"/>
        </w:rPr>
        <w:t xml:space="preserve"> 3.7</w:t>
      </w:r>
      <w:r>
        <w:rPr>
          <w:kern w:val="2"/>
          <w:highlight w:val="none"/>
          <w:lang w:eastAsia="zh-CN"/>
        </w:rPr>
        <w:t>.</w:t>
      </w:r>
      <w:r>
        <w:rPr>
          <w:rFonts w:hAnsi="宋体"/>
          <w:kern w:val="2"/>
          <w:highlight w:val="none"/>
          <w:lang w:eastAsia="zh-CN"/>
        </w:rPr>
        <w:t>3</w:t>
      </w:r>
      <w:r>
        <w:rPr>
          <w:rFonts w:hint="eastAsia" w:hAnsi="宋体"/>
          <w:kern w:val="2"/>
          <w:highlight w:val="none"/>
          <w:lang w:eastAsia="zh-CN"/>
        </w:rPr>
        <w:t>项的要求签字或盖章。招标人收到书面通知后，向投标人出具签收凭证。</w:t>
      </w:r>
    </w:p>
    <w:p>
      <w:pPr>
        <w:pStyle w:val="46"/>
        <w:ind w:firstLine="420"/>
        <w:rPr>
          <w:rFonts w:cs="Times New Roman"/>
          <w:kern w:val="2"/>
          <w:highlight w:val="none"/>
          <w:lang w:eastAsia="zh-CN"/>
        </w:rPr>
      </w:pPr>
      <w:r>
        <w:rPr>
          <w:rFonts w:hAnsi="宋体"/>
          <w:kern w:val="2"/>
          <w:highlight w:val="none"/>
          <w:lang w:eastAsia="zh-CN"/>
        </w:rPr>
        <w:t xml:space="preserve">4.3.3 </w:t>
      </w:r>
      <w:r>
        <w:rPr>
          <w:rFonts w:hint="eastAsia" w:hAnsi="宋体"/>
          <w:kern w:val="2"/>
          <w:highlight w:val="none"/>
          <w:lang w:eastAsia="zh-CN"/>
        </w:rPr>
        <w:t>投标人撤回投标文件的，招标人自收到投标人书面撤回通知之日起</w:t>
      </w:r>
      <w:r>
        <w:rPr>
          <w:rFonts w:hAnsi="宋体"/>
          <w:kern w:val="2"/>
          <w:highlight w:val="none"/>
          <w:lang w:eastAsia="zh-CN"/>
        </w:rPr>
        <w:t xml:space="preserve"> 5 </w:t>
      </w:r>
      <w:r>
        <w:rPr>
          <w:rFonts w:hint="eastAsia" w:hAnsi="宋体"/>
          <w:kern w:val="2"/>
          <w:highlight w:val="none"/>
          <w:lang w:eastAsia="zh-CN"/>
        </w:rPr>
        <w:t>日内退还已收取</w:t>
      </w:r>
      <w:r>
        <w:rPr>
          <w:rFonts w:hAnsi="宋体"/>
          <w:kern w:val="2"/>
          <w:highlight w:val="none"/>
          <w:lang w:eastAsia="zh-CN"/>
        </w:rPr>
        <w:t xml:space="preserve"> </w:t>
      </w:r>
      <w:r>
        <w:rPr>
          <w:rFonts w:hint="eastAsia" w:hAnsi="宋体"/>
          <w:kern w:val="2"/>
          <w:highlight w:val="none"/>
          <w:lang w:eastAsia="zh-CN"/>
        </w:rPr>
        <w:t>的投标保证金。</w:t>
      </w:r>
    </w:p>
    <w:p>
      <w:pPr>
        <w:pStyle w:val="46"/>
        <w:ind w:firstLine="420"/>
        <w:rPr>
          <w:rFonts w:cs="Times New Roman"/>
          <w:kern w:val="2"/>
          <w:highlight w:val="none"/>
          <w:lang w:eastAsia="zh-CN"/>
        </w:rPr>
      </w:pPr>
      <w:r>
        <w:rPr>
          <w:rFonts w:hAnsi="宋体"/>
          <w:kern w:val="2"/>
          <w:highlight w:val="none"/>
          <w:lang w:eastAsia="zh-CN"/>
        </w:rPr>
        <w:t xml:space="preserve">4.3.4 </w:t>
      </w:r>
      <w:r>
        <w:rPr>
          <w:rFonts w:hint="eastAsia" w:hAnsi="宋体"/>
          <w:kern w:val="2"/>
          <w:highlight w:val="none"/>
          <w:lang w:eastAsia="zh-CN"/>
        </w:rPr>
        <w:t>修改的内容为投标文件的组成部分。修改的投标文件应按照本章第</w:t>
      </w:r>
      <w:r>
        <w:rPr>
          <w:rFonts w:hAnsi="宋体"/>
          <w:kern w:val="2"/>
          <w:highlight w:val="none"/>
          <w:lang w:eastAsia="zh-CN"/>
        </w:rPr>
        <w:t xml:space="preserve"> 3 </w:t>
      </w:r>
      <w:r>
        <w:rPr>
          <w:rFonts w:hint="eastAsia" w:hAnsi="宋体"/>
          <w:kern w:val="2"/>
          <w:highlight w:val="none"/>
          <w:lang w:eastAsia="zh-CN"/>
        </w:rPr>
        <w:t>条、第</w:t>
      </w:r>
      <w:r>
        <w:rPr>
          <w:rFonts w:hAnsi="宋体"/>
          <w:kern w:val="2"/>
          <w:highlight w:val="none"/>
          <w:lang w:eastAsia="zh-CN"/>
        </w:rPr>
        <w:t xml:space="preserve"> 4 </w:t>
      </w:r>
      <w:r>
        <w:rPr>
          <w:rFonts w:hint="eastAsia" w:hAnsi="宋体"/>
          <w:kern w:val="2"/>
          <w:highlight w:val="none"/>
          <w:lang w:eastAsia="zh-CN"/>
        </w:rPr>
        <w:t>条的规</w:t>
      </w:r>
      <w:r>
        <w:rPr>
          <w:rFonts w:hAnsi="宋体"/>
          <w:kern w:val="2"/>
          <w:highlight w:val="none"/>
          <w:lang w:eastAsia="zh-CN"/>
        </w:rPr>
        <w:t xml:space="preserve"> </w:t>
      </w:r>
      <w:r>
        <w:rPr>
          <w:rFonts w:hint="eastAsia" w:hAnsi="宋体"/>
          <w:kern w:val="2"/>
          <w:highlight w:val="none"/>
          <w:lang w:eastAsia="zh-CN"/>
        </w:rPr>
        <w:t>定进行编制、密封、标记和递交，并标明</w:t>
      </w:r>
      <w:r>
        <w:rPr>
          <w:rFonts w:hint="eastAsia"/>
          <w:kern w:val="2"/>
          <w:highlight w:val="none"/>
          <w:lang w:eastAsia="zh-CN"/>
        </w:rPr>
        <w:t>“</w:t>
      </w:r>
      <w:r>
        <w:rPr>
          <w:rFonts w:hint="eastAsia" w:hAnsi="宋体"/>
          <w:kern w:val="2"/>
          <w:highlight w:val="none"/>
          <w:lang w:eastAsia="zh-CN"/>
        </w:rPr>
        <w:t>修改</w:t>
      </w:r>
      <w:r>
        <w:rPr>
          <w:rFonts w:hint="eastAsia"/>
          <w:kern w:val="2"/>
          <w:highlight w:val="none"/>
          <w:lang w:eastAsia="zh-CN"/>
        </w:rPr>
        <w:t>”</w:t>
      </w:r>
      <w:r>
        <w:rPr>
          <w:rFonts w:hint="eastAsia" w:hAnsi="宋体"/>
          <w:kern w:val="2"/>
          <w:highlight w:val="none"/>
          <w:lang w:eastAsia="zh-CN"/>
        </w:rPr>
        <w:t>字样。</w:t>
      </w:r>
    </w:p>
    <w:p>
      <w:pPr>
        <w:pStyle w:val="4"/>
        <w:rPr>
          <w:rFonts w:cs="Times New Roman"/>
          <w:kern w:val="2"/>
          <w:highlight w:val="none"/>
          <w:lang w:eastAsia="zh-CN"/>
        </w:rPr>
      </w:pPr>
      <w:bookmarkStart w:id="22" w:name="_Toc527402982"/>
      <w:r>
        <w:rPr>
          <w:kern w:val="2"/>
          <w:highlight w:val="none"/>
          <w:lang w:eastAsia="zh-CN"/>
        </w:rPr>
        <w:t>5.</w:t>
      </w:r>
      <w:r>
        <w:rPr>
          <w:rFonts w:hint="eastAsia"/>
          <w:kern w:val="2"/>
          <w:highlight w:val="none"/>
          <w:lang w:eastAsia="zh-CN"/>
        </w:rPr>
        <w:t>开标</w:t>
      </w:r>
      <w:bookmarkEnd w:id="22"/>
    </w:p>
    <w:p>
      <w:pPr>
        <w:pStyle w:val="5"/>
        <w:rPr>
          <w:rFonts w:cs="Times New Roman"/>
          <w:kern w:val="2"/>
          <w:highlight w:val="none"/>
          <w:lang w:eastAsia="zh-CN"/>
        </w:rPr>
      </w:pPr>
      <w:r>
        <w:rPr>
          <w:kern w:val="2"/>
          <w:highlight w:val="none"/>
          <w:lang w:eastAsia="zh-CN"/>
        </w:rPr>
        <w:t xml:space="preserve">5.1 </w:t>
      </w:r>
      <w:r>
        <w:rPr>
          <w:rFonts w:hint="eastAsia"/>
          <w:kern w:val="2"/>
          <w:highlight w:val="none"/>
          <w:lang w:eastAsia="zh-CN"/>
        </w:rPr>
        <w:t>开标时间和地点</w:t>
      </w:r>
    </w:p>
    <w:p>
      <w:pPr>
        <w:pStyle w:val="46"/>
        <w:ind w:firstLine="420"/>
        <w:rPr>
          <w:rFonts w:cs="Times New Roman"/>
          <w:kern w:val="2"/>
          <w:highlight w:val="none"/>
          <w:lang w:eastAsia="zh-CN"/>
        </w:rPr>
      </w:pPr>
      <w:r>
        <w:rPr>
          <w:rFonts w:hint="eastAsia" w:hAnsi="宋体"/>
          <w:kern w:val="2"/>
          <w:highlight w:val="none"/>
          <w:lang w:eastAsia="zh-CN"/>
        </w:rPr>
        <w:t>招标人在本章第</w:t>
      </w:r>
      <w:r>
        <w:rPr>
          <w:rFonts w:hAnsi="宋体"/>
          <w:kern w:val="2"/>
          <w:highlight w:val="none"/>
          <w:lang w:eastAsia="zh-CN"/>
        </w:rPr>
        <w:t xml:space="preserve"> 4.2</w:t>
      </w:r>
      <w:r>
        <w:rPr>
          <w:kern w:val="2"/>
          <w:highlight w:val="none"/>
          <w:lang w:eastAsia="zh-CN"/>
        </w:rPr>
        <w:t>.</w:t>
      </w:r>
      <w:r>
        <w:rPr>
          <w:rFonts w:hAnsi="宋体"/>
          <w:kern w:val="2"/>
          <w:highlight w:val="none"/>
          <w:lang w:eastAsia="zh-CN"/>
        </w:rPr>
        <w:t xml:space="preserve">1 </w:t>
      </w:r>
      <w:r>
        <w:rPr>
          <w:rFonts w:hint="eastAsia" w:hAnsi="宋体"/>
          <w:kern w:val="2"/>
          <w:highlight w:val="none"/>
          <w:lang w:eastAsia="zh-CN"/>
        </w:rPr>
        <w:t>项规定的投标截止时间（开标时间）和投标人须知前附表规定的地点</w:t>
      </w:r>
      <w:r>
        <w:rPr>
          <w:rFonts w:hAnsi="宋体"/>
          <w:kern w:val="2"/>
          <w:highlight w:val="none"/>
          <w:lang w:eastAsia="zh-CN"/>
        </w:rPr>
        <w:t xml:space="preserve"> </w:t>
      </w:r>
      <w:r>
        <w:rPr>
          <w:rFonts w:hint="eastAsia" w:hAnsi="宋体"/>
          <w:kern w:val="2"/>
          <w:highlight w:val="none"/>
          <w:lang w:eastAsia="zh-CN"/>
        </w:rPr>
        <w:t>公开开标，并邀请所有投标人的法定代表人或其委托代理人准时参加。</w:t>
      </w:r>
    </w:p>
    <w:p>
      <w:pPr>
        <w:pStyle w:val="5"/>
        <w:rPr>
          <w:rFonts w:cs="Times New Roman"/>
          <w:kern w:val="2"/>
          <w:highlight w:val="none"/>
          <w:lang w:eastAsia="zh-CN"/>
        </w:rPr>
      </w:pPr>
      <w:r>
        <w:rPr>
          <w:kern w:val="2"/>
          <w:highlight w:val="none"/>
          <w:lang w:eastAsia="zh-CN"/>
        </w:rPr>
        <w:t xml:space="preserve">5.2 </w:t>
      </w:r>
      <w:r>
        <w:rPr>
          <w:rFonts w:hint="eastAsia"/>
          <w:kern w:val="2"/>
          <w:highlight w:val="none"/>
          <w:lang w:eastAsia="zh-CN"/>
        </w:rPr>
        <w:t>开标程序</w:t>
      </w:r>
    </w:p>
    <w:p>
      <w:pPr>
        <w:pStyle w:val="46"/>
        <w:ind w:firstLine="420"/>
        <w:rPr>
          <w:rFonts w:cs="Times New Roman"/>
          <w:kern w:val="2"/>
          <w:highlight w:val="none"/>
          <w:lang w:eastAsia="zh-CN"/>
        </w:rPr>
      </w:pPr>
      <w:r>
        <w:rPr>
          <w:rFonts w:hint="eastAsia" w:hAnsi="宋体"/>
          <w:kern w:val="2"/>
          <w:highlight w:val="none"/>
          <w:lang w:eastAsia="zh-CN"/>
        </w:rPr>
        <w:t>主持人按下列程序进行开标：</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）宣布开标纪律；</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）公布在投标截止时间前递交投标文件的投标人名称；</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）宣布开标人、唱标人、记录人、监标人等有关人员姓名；</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4</w:t>
      </w:r>
      <w:r>
        <w:rPr>
          <w:rFonts w:hint="eastAsia" w:hAnsi="宋体"/>
          <w:kern w:val="2"/>
          <w:highlight w:val="none"/>
          <w:lang w:eastAsia="zh-CN"/>
        </w:rPr>
        <w:t>）检查投标文件的密封情况，按照投标人须知前附表规定的开标顺序当众开标，</w:t>
      </w:r>
      <w:r>
        <w:rPr>
          <w:rFonts w:hAnsi="宋体"/>
          <w:kern w:val="2"/>
          <w:highlight w:val="none"/>
          <w:lang w:eastAsia="zh-CN"/>
        </w:rPr>
        <w:t xml:space="preserve"> </w:t>
      </w:r>
      <w:r>
        <w:rPr>
          <w:rFonts w:hint="eastAsia" w:hAnsi="宋体"/>
          <w:kern w:val="2"/>
          <w:highlight w:val="none"/>
          <w:lang w:eastAsia="zh-CN"/>
        </w:rPr>
        <w:t>公布招标项目名称、投标人名称、投标保证金的递交情况、投标报价、设计服务期限及其他内</w:t>
      </w:r>
      <w:r>
        <w:rPr>
          <w:rFonts w:hAnsi="宋体"/>
          <w:kern w:val="2"/>
          <w:highlight w:val="none"/>
          <w:lang w:eastAsia="zh-CN"/>
        </w:rPr>
        <w:t xml:space="preserve"> </w:t>
      </w:r>
      <w:r>
        <w:rPr>
          <w:rFonts w:hint="eastAsia" w:hAnsi="宋体"/>
          <w:kern w:val="2"/>
          <w:highlight w:val="none"/>
          <w:lang w:eastAsia="zh-CN"/>
        </w:rPr>
        <w:t>容，并记录在案；</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5</w:t>
      </w:r>
      <w:r>
        <w:rPr>
          <w:rFonts w:hint="eastAsia" w:hAnsi="宋体"/>
          <w:kern w:val="2"/>
          <w:highlight w:val="none"/>
          <w:lang w:eastAsia="zh-CN"/>
        </w:rPr>
        <w:t>）投标人代表、招标人代表、监标人、记录人等有关人员在开标记录上签字确认；</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6</w:t>
      </w:r>
      <w:r>
        <w:rPr>
          <w:rFonts w:hint="eastAsia" w:hAnsi="宋体"/>
          <w:kern w:val="2"/>
          <w:highlight w:val="none"/>
          <w:lang w:eastAsia="zh-CN"/>
        </w:rPr>
        <w:t>）开标结束。</w:t>
      </w:r>
    </w:p>
    <w:p>
      <w:pPr>
        <w:pStyle w:val="5"/>
        <w:rPr>
          <w:rFonts w:cs="Times New Roman"/>
          <w:kern w:val="2"/>
          <w:highlight w:val="none"/>
          <w:lang w:eastAsia="zh-CN"/>
        </w:rPr>
      </w:pPr>
      <w:r>
        <w:rPr>
          <w:kern w:val="2"/>
          <w:highlight w:val="none"/>
          <w:lang w:eastAsia="zh-CN"/>
        </w:rPr>
        <w:t xml:space="preserve">5.3 </w:t>
      </w:r>
      <w:r>
        <w:rPr>
          <w:rFonts w:hint="eastAsia"/>
          <w:kern w:val="2"/>
          <w:highlight w:val="none"/>
          <w:lang w:eastAsia="zh-CN"/>
        </w:rPr>
        <w:t>开标异议</w:t>
      </w:r>
    </w:p>
    <w:p>
      <w:pPr>
        <w:pStyle w:val="46"/>
        <w:ind w:firstLine="420"/>
        <w:rPr>
          <w:rFonts w:cs="Times New Roman"/>
          <w:kern w:val="2"/>
          <w:highlight w:val="none"/>
          <w:lang w:eastAsia="zh-CN"/>
        </w:rPr>
      </w:pPr>
      <w:r>
        <w:rPr>
          <w:rFonts w:hint="eastAsia" w:hAnsi="宋体"/>
          <w:kern w:val="2"/>
          <w:highlight w:val="none"/>
          <w:lang w:eastAsia="zh-CN"/>
        </w:rPr>
        <w:t>投标人对开标有异议的，应当在开标现场提出，招标人当场作出答复，并制作记录。</w:t>
      </w:r>
    </w:p>
    <w:p>
      <w:pPr>
        <w:pStyle w:val="4"/>
        <w:rPr>
          <w:rFonts w:cs="Times New Roman"/>
          <w:kern w:val="2"/>
          <w:highlight w:val="none"/>
          <w:lang w:eastAsia="zh-CN"/>
        </w:rPr>
      </w:pPr>
      <w:bookmarkStart w:id="23" w:name="_Toc527402983"/>
      <w:r>
        <w:rPr>
          <w:kern w:val="2"/>
          <w:highlight w:val="none"/>
          <w:lang w:eastAsia="zh-CN"/>
        </w:rPr>
        <w:t>6.</w:t>
      </w:r>
      <w:r>
        <w:rPr>
          <w:rFonts w:hint="eastAsia"/>
          <w:kern w:val="2"/>
          <w:highlight w:val="none"/>
          <w:lang w:eastAsia="zh-CN"/>
        </w:rPr>
        <w:t>评标</w:t>
      </w:r>
      <w:bookmarkEnd w:id="23"/>
    </w:p>
    <w:p>
      <w:pPr>
        <w:pStyle w:val="5"/>
        <w:rPr>
          <w:rFonts w:cs="Times New Roman"/>
          <w:kern w:val="2"/>
          <w:highlight w:val="none"/>
          <w:lang w:eastAsia="zh-CN"/>
        </w:rPr>
      </w:pPr>
      <w:r>
        <w:rPr>
          <w:kern w:val="2"/>
          <w:highlight w:val="none"/>
          <w:lang w:eastAsia="zh-CN"/>
        </w:rPr>
        <w:t xml:space="preserve">6.1 </w:t>
      </w:r>
      <w:r>
        <w:rPr>
          <w:rFonts w:hint="eastAsia"/>
          <w:kern w:val="2"/>
          <w:highlight w:val="none"/>
          <w:lang w:eastAsia="zh-CN"/>
        </w:rPr>
        <w:t>评标委员会</w:t>
      </w:r>
    </w:p>
    <w:p>
      <w:pPr>
        <w:pStyle w:val="46"/>
        <w:ind w:firstLine="420"/>
        <w:rPr>
          <w:rFonts w:cs="Times New Roman"/>
          <w:kern w:val="2"/>
          <w:highlight w:val="none"/>
          <w:lang w:eastAsia="zh-CN"/>
        </w:rPr>
      </w:pPr>
      <w:r>
        <w:rPr>
          <w:rFonts w:hAnsi="宋体"/>
          <w:kern w:val="2"/>
          <w:highlight w:val="none"/>
          <w:lang w:eastAsia="zh-CN"/>
        </w:rPr>
        <w:t xml:space="preserve">6.1.1 </w:t>
      </w:r>
      <w:r>
        <w:rPr>
          <w:rFonts w:hint="eastAsia" w:hAnsi="宋体"/>
          <w:kern w:val="2"/>
          <w:highlight w:val="none"/>
          <w:lang w:eastAsia="zh-CN"/>
        </w:rPr>
        <w:t>评标由招标人依法组建的评标委员会负责。评标委员会由招标人或其委托的招标代理</w:t>
      </w:r>
      <w:r>
        <w:rPr>
          <w:rFonts w:hAnsi="宋体"/>
          <w:kern w:val="2"/>
          <w:highlight w:val="none"/>
          <w:lang w:eastAsia="zh-CN"/>
        </w:rPr>
        <w:t xml:space="preserve"> </w:t>
      </w:r>
      <w:r>
        <w:rPr>
          <w:rFonts w:hint="eastAsia" w:hAnsi="宋体"/>
          <w:kern w:val="2"/>
          <w:highlight w:val="none"/>
          <w:lang w:eastAsia="zh-CN"/>
        </w:rPr>
        <w:t>机构熟悉相关业务的代表，以及有关技术、经济等方面的专家组成。评标委员会成员人数以及</w:t>
      </w:r>
      <w:r>
        <w:rPr>
          <w:rFonts w:hAnsi="宋体"/>
          <w:kern w:val="2"/>
          <w:highlight w:val="none"/>
          <w:lang w:eastAsia="zh-CN"/>
        </w:rPr>
        <w:t xml:space="preserve"> </w:t>
      </w:r>
      <w:r>
        <w:rPr>
          <w:rFonts w:hint="eastAsia" w:hAnsi="宋体"/>
          <w:kern w:val="2"/>
          <w:highlight w:val="none"/>
          <w:lang w:eastAsia="zh-CN"/>
        </w:rPr>
        <w:t>技术、经济等方面专家的确定方式见投标人须知前附表。</w:t>
      </w:r>
    </w:p>
    <w:p>
      <w:pPr>
        <w:pStyle w:val="46"/>
        <w:ind w:firstLine="420"/>
        <w:rPr>
          <w:rFonts w:cs="Times New Roman"/>
          <w:kern w:val="2"/>
          <w:highlight w:val="none"/>
          <w:lang w:eastAsia="zh-CN"/>
        </w:rPr>
      </w:pPr>
      <w:r>
        <w:rPr>
          <w:rFonts w:hAnsi="宋体"/>
          <w:kern w:val="2"/>
          <w:highlight w:val="none"/>
          <w:lang w:eastAsia="zh-CN"/>
        </w:rPr>
        <w:t xml:space="preserve">6.1.2 </w:t>
      </w:r>
      <w:r>
        <w:rPr>
          <w:rFonts w:hint="eastAsia" w:hAnsi="宋体"/>
          <w:kern w:val="2"/>
          <w:highlight w:val="none"/>
          <w:lang w:eastAsia="zh-CN"/>
        </w:rPr>
        <w:t>评标委员会成员有下列情形之一的，应当回避：</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1</w:t>
      </w:r>
      <w:r>
        <w:rPr>
          <w:rFonts w:hint="eastAsia" w:hAnsi="宋体"/>
          <w:kern w:val="2"/>
          <w:highlight w:val="none"/>
          <w:lang w:eastAsia="zh-CN"/>
        </w:rPr>
        <w:t>）投标人或投标人主要负责人的近亲属；</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2</w:t>
      </w:r>
      <w:r>
        <w:rPr>
          <w:rFonts w:hint="eastAsia" w:hAnsi="宋体"/>
          <w:kern w:val="2"/>
          <w:highlight w:val="none"/>
          <w:lang w:eastAsia="zh-CN"/>
        </w:rPr>
        <w:t>）项目主管部门或者行政监督部门的人员；</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3</w:t>
      </w:r>
      <w:r>
        <w:rPr>
          <w:rFonts w:hint="eastAsia" w:hAnsi="宋体"/>
          <w:kern w:val="2"/>
          <w:highlight w:val="none"/>
          <w:lang w:eastAsia="zh-CN"/>
        </w:rPr>
        <w:t>）与投标人有经济利益关系，可能影响对投标公正评审的；</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4</w:t>
      </w:r>
      <w:r>
        <w:rPr>
          <w:rFonts w:hint="eastAsia" w:hAnsi="宋体"/>
          <w:kern w:val="2"/>
          <w:highlight w:val="none"/>
          <w:lang w:eastAsia="zh-CN"/>
        </w:rPr>
        <w:t>）曾因在招标、评标以及其他与招标投标有关活动中从事违法行为而受过行政处罚</w:t>
      </w:r>
      <w:r>
        <w:rPr>
          <w:rFonts w:hAnsi="宋体"/>
          <w:kern w:val="2"/>
          <w:highlight w:val="none"/>
          <w:lang w:eastAsia="zh-CN"/>
        </w:rPr>
        <w:t xml:space="preserve"> </w:t>
      </w:r>
      <w:r>
        <w:rPr>
          <w:rFonts w:hint="eastAsia" w:hAnsi="宋体"/>
          <w:kern w:val="2"/>
          <w:highlight w:val="none"/>
          <w:lang w:eastAsia="zh-CN"/>
        </w:rPr>
        <w:t>或刑事处罚的；</w:t>
      </w:r>
    </w:p>
    <w:p>
      <w:pPr>
        <w:pStyle w:val="46"/>
        <w:ind w:firstLine="420"/>
        <w:rPr>
          <w:rFonts w:cs="Times New Roman"/>
          <w:kern w:val="2"/>
          <w:highlight w:val="none"/>
          <w:lang w:eastAsia="zh-CN"/>
        </w:rPr>
      </w:pPr>
      <w:r>
        <w:rPr>
          <w:rFonts w:hint="eastAsia" w:hAnsi="宋体"/>
          <w:kern w:val="2"/>
          <w:highlight w:val="none"/>
          <w:lang w:eastAsia="zh-CN"/>
        </w:rPr>
        <w:t>（</w:t>
      </w:r>
      <w:r>
        <w:rPr>
          <w:rFonts w:hAnsi="宋体"/>
          <w:kern w:val="2"/>
          <w:highlight w:val="none"/>
          <w:lang w:eastAsia="zh-CN"/>
        </w:rPr>
        <w:t>5</w:t>
      </w:r>
      <w:r>
        <w:rPr>
          <w:rFonts w:hint="eastAsia" w:hAnsi="宋体"/>
          <w:kern w:val="2"/>
          <w:highlight w:val="none"/>
          <w:lang w:eastAsia="zh-CN"/>
        </w:rPr>
        <w:t>）与投标人有其他利害关系。</w:t>
      </w:r>
    </w:p>
    <w:p>
      <w:pPr>
        <w:pStyle w:val="46"/>
        <w:ind w:firstLine="420"/>
        <w:rPr>
          <w:rFonts w:cs="Times New Roman"/>
          <w:kern w:val="2"/>
          <w:highlight w:val="none"/>
          <w:lang w:eastAsia="zh-CN"/>
        </w:rPr>
      </w:pPr>
      <w:r>
        <w:rPr>
          <w:rFonts w:hAnsi="宋体"/>
          <w:kern w:val="2"/>
          <w:highlight w:val="none"/>
          <w:lang w:eastAsia="zh-CN"/>
        </w:rPr>
        <w:t xml:space="preserve">6.1.3 </w:t>
      </w:r>
      <w:r>
        <w:rPr>
          <w:rFonts w:hint="eastAsia" w:hAnsi="宋体"/>
          <w:kern w:val="2"/>
          <w:highlight w:val="none"/>
          <w:lang w:eastAsia="zh-CN"/>
        </w:rPr>
        <w:t>评标过程中，评标委员会成员有回避事由、擅离职守或者因健康等原因不能继续评标</w:t>
      </w:r>
      <w:r>
        <w:rPr>
          <w:rFonts w:hAnsi="宋体"/>
          <w:kern w:val="2"/>
          <w:highlight w:val="none"/>
          <w:lang w:eastAsia="zh-CN"/>
        </w:rPr>
        <w:t xml:space="preserve"> </w:t>
      </w:r>
      <w:r>
        <w:rPr>
          <w:rFonts w:hint="eastAsia" w:hAnsi="宋体"/>
          <w:kern w:val="2"/>
          <w:highlight w:val="none"/>
          <w:lang w:eastAsia="zh-CN"/>
        </w:rPr>
        <w:t>的，招标人有权更换。被更换的评标委员会成员作出的评审结论无效，由更换后的评标委员会</w:t>
      </w:r>
      <w:r>
        <w:rPr>
          <w:rFonts w:hAnsi="宋体"/>
          <w:kern w:val="2"/>
          <w:highlight w:val="none"/>
          <w:lang w:eastAsia="zh-CN"/>
        </w:rPr>
        <w:t xml:space="preserve"> </w:t>
      </w:r>
      <w:r>
        <w:rPr>
          <w:rFonts w:hint="eastAsia" w:hAnsi="宋体"/>
          <w:kern w:val="2"/>
          <w:highlight w:val="none"/>
          <w:lang w:eastAsia="zh-CN"/>
        </w:rPr>
        <w:t>成员重新进行评审。</w:t>
      </w:r>
    </w:p>
    <w:p>
      <w:pPr>
        <w:pStyle w:val="5"/>
        <w:rPr>
          <w:rFonts w:cs="Times New Roman"/>
          <w:kern w:val="2"/>
          <w:highlight w:val="none"/>
          <w:lang w:eastAsia="zh-CN"/>
        </w:rPr>
      </w:pPr>
      <w:r>
        <w:rPr>
          <w:kern w:val="2"/>
          <w:highlight w:val="none"/>
          <w:lang w:eastAsia="zh-CN"/>
        </w:rPr>
        <w:t xml:space="preserve">6.2 </w:t>
      </w:r>
      <w:r>
        <w:rPr>
          <w:rFonts w:hint="eastAsia"/>
          <w:kern w:val="2"/>
          <w:highlight w:val="none"/>
          <w:lang w:eastAsia="zh-CN"/>
        </w:rPr>
        <w:t>评标原则</w:t>
      </w:r>
    </w:p>
    <w:p>
      <w:pPr>
        <w:pStyle w:val="46"/>
        <w:ind w:firstLine="420"/>
        <w:rPr>
          <w:rFonts w:cs="Times New Roman"/>
          <w:kern w:val="2"/>
          <w:highlight w:val="none"/>
          <w:lang w:eastAsia="zh-CN"/>
        </w:rPr>
      </w:pPr>
      <w:r>
        <w:rPr>
          <w:rFonts w:hint="eastAsia" w:hAnsi="宋体"/>
          <w:kern w:val="2"/>
          <w:highlight w:val="none"/>
          <w:lang w:eastAsia="zh-CN"/>
        </w:rPr>
        <w:t>评标活动遵循公平、公正、科学和择优的原则。</w:t>
      </w:r>
    </w:p>
    <w:p>
      <w:pPr>
        <w:pStyle w:val="5"/>
        <w:rPr>
          <w:rFonts w:cs="Times New Roman"/>
          <w:kern w:val="2"/>
          <w:highlight w:val="none"/>
          <w:lang w:eastAsia="zh-CN"/>
        </w:rPr>
      </w:pPr>
      <w:r>
        <w:rPr>
          <w:kern w:val="2"/>
          <w:highlight w:val="none"/>
          <w:lang w:eastAsia="zh-CN"/>
        </w:rPr>
        <w:t xml:space="preserve">6.3 </w:t>
      </w:r>
      <w:r>
        <w:rPr>
          <w:rFonts w:hint="eastAsia"/>
          <w:kern w:val="2"/>
          <w:highlight w:val="none"/>
          <w:lang w:eastAsia="zh-CN"/>
        </w:rPr>
        <w:t>评标</w:t>
      </w:r>
    </w:p>
    <w:p>
      <w:pPr>
        <w:pStyle w:val="46"/>
        <w:ind w:firstLine="420"/>
        <w:rPr>
          <w:rFonts w:cs="Times New Roman"/>
          <w:kern w:val="2"/>
          <w:highlight w:val="none"/>
          <w:lang w:eastAsia="zh-CN"/>
        </w:rPr>
      </w:pPr>
      <w:r>
        <w:rPr>
          <w:rFonts w:hAnsi="宋体"/>
          <w:kern w:val="2"/>
          <w:highlight w:val="none"/>
          <w:lang w:eastAsia="zh-CN"/>
        </w:rPr>
        <w:t xml:space="preserve">6.3.1 </w:t>
      </w:r>
      <w:r>
        <w:rPr>
          <w:rFonts w:hint="eastAsia" w:hAnsi="宋体"/>
          <w:kern w:val="2"/>
          <w:highlight w:val="none"/>
          <w:lang w:eastAsia="zh-CN"/>
        </w:rPr>
        <w:t>评标委员会按照第三章</w:t>
      </w:r>
      <w:r>
        <w:rPr>
          <w:rFonts w:hint="eastAsia"/>
          <w:kern w:val="2"/>
          <w:highlight w:val="none"/>
          <w:lang w:eastAsia="zh-CN"/>
        </w:rPr>
        <w:t>“</w:t>
      </w:r>
      <w:r>
        <w:rPr>
          <w:rFonts w:hint="eastAsia" w:hAnsi="宋体"/>
          <w:kern w:val="2"/>
          <w:highlight w:val="none"/>
          <w:lang w:eastAsia="zh-CN"/>
        </w:rPr>
        <w:t>评标办法</w:t>
      </w:r>
      <w:r>
        <w:rPr>
          <w:rFonts w:hint="eastAsia"/>
          <w:kern w:val="2"/>
          <w:highlight w:val="none"/>
          <w:lang w:eastAsia="zh-CN"/>
        </w:rPr>
        <w:t>”</w:t>
      </w:r>
      <w:r>
        <w:rPr>
          <w:rFonts w:hint="eastAsia" w:hAnsi="宋体"/>
          <w:kern w:val="2"/>
          <w:highlight w:val="none"/>
          <w:lang w:eastAsia="zh-CN"/>
        </w:rPr>
        <w:t>规定的方法、评审因素、标准和程序对投标文件进</w:t>
      </w:r>
      <w:r>
        <w:rPr>
          <w:rFonts w:hAnsi="宋体"/>
          <w:kern w:val="2"/>
          <w:highlight w:val="none"/>
          <w:lang w:eastAsia="zh-CN"/>
        </w:rPr>
        <w:t xml:space="preserve"> </w:t>
      </w:r>
      <w:r>
        <w:rPr>
          <w:rFonts w:hint="eastAsia" w:hAnsi="宋体"/>
          <w:kern w:val="2"/>
          <w:highlight w:val="none"/>
          <w:lang w:eastAsia="zh-CN"/>
        </w:rPr>
        <w:t>行评审。第三章</w:t>
      </w:r>
      <w:r>
        <w:rPr>
          <w:rFonts w:hint="eastAsia"/>
          <w:kern w:val="2"/>
          <w:highlight w:val="none"/>
          <w:lang w:eastAsia="zh-CN"/>
        </w:rPr>
        <w:t>“</w:t>
      </w:r>
      <w:r>
        <w:rPr>
          <w:rFonts w:hint="eastAsia" w:hAnsi="宋体"/>
          <w:kern w:val="2"/>
          <w:highlight w:val="none"/>
          <w:lang w:eastAsia="zh-CN"/>
        </w:rPr>
        <w:t>评标办法</w:t>
      </w:r>
      <w:r>
        <w:rPr>
          <w:rFonts w:hint="eastAsia"/>
          <w:kern w:val="2"/>
          <w:highlight w:val="none"/>
          <w:lang w:eastAsia="zh-CN"/>
        </w:rPr>
        <w:t>”</w:t>
      </w:r>
      <w:r>
        <w:rPr>
          <w:rFonts w:hint="eastAsia" w:hAnsi="宋体"/>
          <w:kern w:val="2"/>
          <w:highlight w:val="none"/>
          <w:lang w:eastAsia="zh-CN"/>
        </w:rPr>
        <w:t>没有规定的方法、评审因素和标准，不作为评标依据。</w:t>
      </w:r>
    </w:p>
    <w:p>
      <w:pPr>
        <w:pStyle w:val="46"/>
        <w:ind w:firstLine="420"/>
        <w:rPr>
          <w:rFonts w:cs="Times New Roman"/>
          <w:kern w:val="2"/>
          <w:highlight w:val="none"/>
          <w:lang w:eastAsia="zh-CN"/>
        </w:rPr>
      </w:pPr>
      <w:r>
        <w:rPr>
          <w:rFonts w:hAnsi="宋体"/>
          <w:kern w:val="2"/>
          <w:highlight w:val="none"/>
          <w:lang w:eastAsia="zh-CN"/>
        </w:rPr>
        <w:t xml:space="preserve">6.3.2 </w:t>
      </w:r>
      <w:r>
        <w:rPr>
          <w:rFonts w:hint="eastAsia" w:hAnsi="宋体"/>
          <w:kern w:val="2"/>
          <w:highlight w:val="none"/>
          <w:lang w:eastAsia="zh-CN"/>
        </w:rPr>
        <w:t>评标完成后，评标委员会应当向招标人提交书面评标报告和中标候选人名单。评标委</w:t>
      </w:r>
      <w:r>
        <w:rPr>
          <w:rFonts w:hAnsi="宋体"/>
          <w:kern w:val="2"/>
          <w:highlight w:val="none"/>
          <w:lang w:eastAsia="zh-CN"/>
        </w:rPr>
        <w:t xml:space="preserve"> </w:t>
      </w:r>
      <w:r>
        <w:rPr>
          <w:rFonts w:hint="eastAsia" w:hAnsi="宋体"/>
          <w:kern w:val="2"/>
          <w:highlight w:val="none"/>
          <w:lang w:eastAsia="zh-CN"/>
        </w:rPr>
        <w:t>员会推荐中标候选人的人数见投标人须知前附表。</w:t>
      </w:r>
    </w:p>
    <w:p>
      <w:pPr>
        <w:pStyle w:val="4"/>
        <w:rPr>
          <w:rFonts w:cs="Times New Roman"/>
          <w:kern w:val="2"/>
          <w:highlight w:val="none"/>
          <w:lang w:eastAsia="zh-CN"/>
        </w:rPr>
      </w:pPr>
      <w:bookmarkStart w:id="24" w:name="_Toc527402984"/>
      <w:r>
        <w:rPr>
          <w:b/>
          <w:bCs/>
          <w:kern w:val="2"/>
          <w:highlight w:val="none"/>
          <w:lang w:eastAsia="zh-CN"/>
        </w:rPr>
        <w:t>7.</w:t>
      </w:r>
      <w:r>
        <w:rPr>
          <w:rFonts w:hint="eastAsia"/>
          <w:kern w:val="2"/>
          <w:highlight w:val="none"/>
          <w:lang w:eastAsia="zh-CN"/>
        </w:rPr>
        <w:t>合同授予</w:t>
      </w:r>
      <w:bookmarkEnd w:id="24"/>
    </w:p>
    <w:p>
      <w:pPr>
        <w:pStyle w:val="5"/>
        <w:rPr>
          <w:rFonts w:cs="Times New Roman"/>
          <w:kern w:val="2"/>
          <w:highlight w:val="none"/>
          <w:lang w:eastAsia="zh-CN"/>
        </w:rPr>
      </w:pPr>
      <w:r>
        <w:rPr>
          <w:kern w:val="2"/>
          <w:highlight w:val="none"/>
          <w:lang w:eastAsia="zh-CN"/>
        </w:rPr>
        <w:t xml:space="preserve">7.1 </w:t>
      </w:r>
      <w:r>
        <w:rPr>
          <w:rFonts w:hint="eastAsia"/>
          <w:kern w:val="2"/>
          <w:highlight w:val="none"/>
          <w:lang w:eastAsia="zh-CN"/>
        </w:rPr>
        <w:t>中标候选人公示</w:t>
      </w:r>
    </w:p>
    <w:p>
      <w:pPr>
        <w:pStyle w:val="46"/>
        <w:ind w:firstLine="420"/>
        <w:rPr>
          <w:rFonts w:cs="Times New Roman"/>
          <w:kern w:val="2"/>
          <w:highlight w:val="none"/>
          <w:lang w:eastAsia="zh-CN"/>
        </w:rPr>
      </w:pPr>
      <w:r>
        <w:rPr>
          <w:rFonts w:hint="eastAsia" w:hAnsi="宋体"/>
          <w:kern w:val="2"/>
          <w:highlight w:val="none"/>
          <w:lang w:eastAsia="zh-CN"/>
        </w:rPr>
        <w:t>招标人在收到评标报告之日起</w:t>
      </w:r>
      <w:r>
        <w:rPr>
          <w:rFonts w:hAnsi="宋体"/>
          <w:kern w:val="2"/>
          <w:highlight w:val="none"/>
          <w:lang w:eastAsia="zh-CN"/>
        </w:rPr>
        <w:t xml:space="preserve"> 3 </w:t>
      </w:r>
      <w:r>
        <w:rPr>
          <w:rFonts w:hint="eastAsia" w:hAnsi="宋体"/>
          <w:kern w:val="2"/>
          <w:highlight w:val="none"/>
          <w:lang w:eastAsia="zh-CN"/>
        </w:rPr>
        <w:t>日内，按照投标人须知前附表规定的公示媒介和期限公示</w:t>
      </w:r>
      <w:r>
        <w:rPr>
          <w:rFonts w:hAnsi="宋体"/>
          <w:kern w:val="2"/>
          <w:highlight w:val="none"/>
          <w:lang w:eastAsia="zh-CN"/>
        </w:rPr>
        <w:t xml:space="preserve"> </w:t>
      </w:r>
      <w:r>
        <w:rPr>
          <w:rFonts w:hint="eastAsia" w:hAnsi="宋体"/>
          <w:kern w:val="2"/>
          <w:highlight w:val="none"/>
          <w:lang w:eastAsia="zh-CN"/>
        </w:rPr>
        <w:t>中标候选人，公示期不得少于</w:t>
      </w:r>
      <w:r>
        <w:rPr>
          <w:rFonts w:hAnsi="宋体"/>
          <w:kern w:val="2"/>
          <w:highlight w:val="none"/>
          <w:lang w:eastAsia="zh-CN"/>
        </w:rPr>
        <w:t xml:space="preserve"> 3 </w:t>
      </w:r>
      <w:r>
        <w:rPr>
          <w:rFonts w:hint="eastAsia" w:hAnsi="宋体"/>
          <w:kern w:val="2"/>
          <w:highlight w:val="none"/>
          <w:lang w:eastAsia="zh-CN"/>
        </w:rPr>
        <w:t>天。</w:t>
      </w:r>
    </w:p>
    <w:p>
      <w:pPr>
        <w:pStyle w:val="5"/>
        <w:rPr>
          <w:rFonts w:cs="Times New Roman"/>
          <w:kern w:val="2"/>
          <w:highlight w:val="none"/>
          <w:lang w:eastAsia="zh-CN"/>
        </w:rPr>
      </w:pPr>
      <w:r>
        <w:rPr>
          <w:kern w:val="2"/>
          <w:highlight w:val="none"/>
          <w:lang w:eastAsia="zh-CN"/>
        </w:rPr>
        <w:t xml:space="preserve">7.2 </w:t>
      </w:r>
      <w:r>
        <w:rPr>
          <w:rFonts w:hint="eastAsia"/>
          <w:kern w:val="2"/>
          <w:highlight w:val="none"/>
          <w:lang w:eastAsia="zh-CN"/>
        </w:rPr>
        <w:t>评标结果异议</w:t>
      </w:r>
    </w:p>
    <w:p>
      <w:pPr>
        <w:pStyle w:val="46"/>
        <w:ind w:firstLine="420"/>
        <w:rPr>
          <w:rFonts w:cs="Times New Roman"/>
          <w:kern w:val="2"/>
          <w:highlight w:val="none"/>
          <w:lang w:eastAsia="zh-CN"/>
        </w:rPr>
      </w:pPr>
      <w:r>
        <w:rPr>
          <w:rFonts w:hint="eastAsia" w:hAnsi="宋体"/>
          <w:kern w:val="2"/>
          <w:highlight w:val="none"/>
          <w:lang w:eastAsia="zh-CN"/>
        </w:rPr>
        <w:t>投标人或者其他利害关系人对评标结果有异议的，应当在中标候选人公示期间提出。招标</w:t>
      </w:r>
      <w:r>
        <w:rPr>
          <w:rFonts w:hAnsi="宋体"/>
          <w:kern w:val="2"/>
          <w:highlight w:val="none"/>
          <w:lang w:eastAsia="zh-CN"/>
        </w:rPr>
        <w:t xml:space="preserve"> </w:t>
      </w:r>
      <w:r>
        <w:rPr>
          <w:rFonts w:hint="eastAsia" w:hAnsi="宋体"/>
          <w:kern w:val="2"/>
          <w:highlight w:val="none"/>
          <w:lang w:eastAsia="zh-CN"/>
        </w:rPr>
        <w:t>人将在收到异议之日起</w:t>
      </w:r>
      <w:r>
        <w:rPr>
          <w:rFonts w:hAnsi="宋体"/>
          <w:kern w:val="2"/>
          <w:highlight w:val="none"/>
          <w:lang w:eastAsia="zh-CN"/>
        </w:rPr>
        <w:t xml:space="preserve"> 3 </w:t>
      </w:r>
      <w:r>
        <w:rPr>
          <w:rFonts w:hint="eastAsia" w:hAnsi="宋体"/>
          <w:kern w:val="2"/>
          <w:highlight w:val="none"/>
          <w:lang w:eastAsia="zh-CN"/>
        </w:rPr>
        <w:t>日内作出答复；作出答复前，将暂停招标投标活动。</w:t>
      </w:r>
    </w:p>
    <w:p>
      <w:pPr>
        <w:pStyle w:val="5"/>
        <w:rPr>
          <w:rFonts w:cs="Times New Roman"/>
          <w:kern w:val="2"/>
          <w:highlight w:val="none"/>
          <w:lang w:eastAsia="zh-CN"/>
        </w:rPr>
      </w:pPr>
      <w:r>
        <w:rPr>
          <w:kern w:val="2"/>
          <w:highlight w:val="none"/>
          <w:lang w:eastAsia="zh-CN"/>
        </w:rPr>
        <w:t xml:space="preserve">7.3 </w:t>
      </w:r>
      <w:r>
        <w:rPr>
          <w:rFonts w:hint="eastAsia"/>
          <w:kern w:val="2"/>
          <w:highlight w:val="none"/>
          <w:lang w:eastAsia="zh-CN"/>
        </w:rPr>
        <w:t>中标候选人履约能力审查</w:t>
      </w:r>
    </w:p>
    <w:p>
      <w:pPr>
        <w:pStyle w:val="46"/>
        <w:ind w:firstLine="420"/>
        <w:rPr>
          <w:rFonts w:cs="Times New Roman"/>
          <w:kern w:val="2"/>
          <w:highlight w:val="none"/>
          <w:lang w:eastAsia="zh-CN"/>
        </w:rPr>
      </w:pPr>
      <w:r>
        <w:rPr>
          <w:rFonts w:hint="eastAsia" w:hAnsi="宋体"/>
          <w:kern w:val="2"/>
          <w:highlight w:val="none"/>
          <w:lang w:eastAsia="zh-CN"/>
        </w:rPr>
        <w:t>中标候选人的经营、财务状况发生较大变化或存在违法行为，招标人认为可能影响其履约</w:t>
      </w:r>
      <w:r>
        <w:rPr>
          <w:rFonts w:hAnsi="宋体"/>
          <w:kern w:val="2"/>
          <w:highlight w:val="none"/>
          <w:lang w:eastAsia="zh-CN"/>
        </w:rPr>
        <w:t xml:space="preserve"> </w:t>
      </w:r>
      <w:r>
        <w:rPr>
          <w:rFonts w:hint="eastAsia" w:hAnsi="宋体"/>
          <w:kern w:val="2"/>
          <w:highlight w:val="none"/>
          <w:lang w:eastAsia="zh-CN"/>
        </w:rPr>
        <w:t>能力的，将在发出中标通知书前提请原评标委员会按照招标文件规定的标准和方法进行审查确</w:t>
      </w:r>
      <w:r>
        <w:rPr>
          <w:rFonts w:hAnsi="宋体"/>
          <w:kern w:val="2"/>
          <w:highlight w:val="none"/>
          <w:lang w:eastAsia="zh-CN"/>
        </w:rPr>
        <w:t xml:space="preserve"> </w:t>
      </w:r>
      <w:r>
        <w:rPr>
          <w:rFonts w:hint="eastAsia" w:hAnsi="宋体"/>
          <w:kern w:val="2"/>
          <w:highlight w:val="none"/>
          <w:lang w:eastAsia="zh-CN"/>
        </w:rPr>
        <w:t>认。</w:t>
      </w:r>
    </w:p>
    <w:p>
      <w:pPr>
        <w:pStyle w:val="5"/>
        <w:rPr>
          <w:rFonts w:cs="Times New Roman"/>
          <w:kern w:val="2"/>
          <w:highlight w:val="none"/>
          <w:lang w:eastAsia="zh-CN"/>
        </w:rPr>
      </w:pPr>
      <w:r>
        <w:rPr>
          <w:kern w:val="2"/>
          <w:highlight w:val="none"/>
          <w:lang w:eastAsia="zh-CN"/>
        </w:rPr>
        <w:t xml:space="preserve">7.4 </w:t>
      </w:r>
      <w:r>
        <w:rPr>
          <w:rFonts w:hint="eastAsia"/>
          <w:kern w:val="2"/>
          <w:highlight w:val="none"/>
          <w:lang w:eastAsia="zh-CN"/>
        </w:rPr>
        <w:t>定标</w:t>
      </w:r>
    </w:p>
    <w:p>
      <w:pPr>
        <w:pStyle w:val="46"/>
        <w:ind w:firstLine="420"/>
        <w:rPr>
          <w:rFonts w:cs="Times New Roman"/>
          <w:kern w:val="2"/>
          <w:highlight w:val="none"/>
          <w:lang w:eastAsia="zh-CN"/>
        </w:rPr>
      </w:pPr>
      <w:r>
        <w:rPr>
          <w:rFonts w:hint="eastAsia" w:hAnsi="宋体"/>
          <w:kern w:val="2"/>
          <w:highlight w:val="none"/>
          <w:lang w:eastAsia="zh-CN"/>
        </w:rPr>
        <w:t>按照投标人须知前附表的规定，招标人或招标人授权的评标委员会依法确定中标人。</w:t>
      </w:r>
    </w:p>
    <w:p>
      <w:pPr>
        <w:pStyle w:val="5"/>
        <w:rPr>
          <w:rFonts w:cs="Times New Roman"/>
          <w:kern w:val="2"/>
          <w:highlight w:val="none"/>
          <w:lang w:eastAsia="zh-CN"/>
        </w:rPr>
      </w:pPr>
      <w:r>
        <w:rPr>
          <w:kern w:val="2"/>
          <w:highlight w:val="none"/>
          <w:lang w:eastAsia="zh-CN"/>
        </w:rPr>
        <w:t xml:space="preserve">7.5 </w:t>
      </w:r>
      <w:r>
        <w:rPr>
          <w:rFonts w:hint="eastAsia"/>
          <w:kern w:val="2"/>
          <w:highlight w:val="none"/>
          <w:lang w:eastAsia="zh-CN"/>
        </w:rPr>
        <w:t>中标通知</w:t>
      </w:r>
    </w:p>
    <w:p>
      <w:pPr>
        <w:pStyle w:val="46"/>
        <w:ind w:firstLine="420"/>
        <w:rPr>
          <w:rFonts w:cs="Times New Roman"/>
          <w:kern w:val="2"/>
          <w:highlight w:val="none"/>
          <w:lang w:eastAsia="zh-CN"/>
        </w:rPr>
      </w:pPr>
      <w:r>
        <w:rPr>
          <w:rFonts w:hint="eastAsia" w:hAnsi="宋体"/>
          <w:kern w:val="2"/>
          <w:highlight w:val="none"/>
          <w:lang w:eastAsia="zh-CN"/>
        </w:rPr>
        <w:t>在本章第</w:t>
      </w:r>
      <w:r>
        <w:rPr>
          <w:rFonts w:hAnsi="宋体"/>
          <w:kern w:val="2"/>
          <w:highlight w:val="none"/>
          <w:lang w:eastAsia="zh-CN"/>
        </w:rPr>
        <w:t xml:space="preserve"> 3.3 </w:t>
      </w:r>
      <w:r>
        <w:rPr>
          <w:rFonts w:hint="eastAsia" w:hAnsi="宋体"/>
          <w:kern w:val="2"/>
          <w:highlight w:val="none"/>
          <w:lang w:eastAsia="zh-CN"/>
        </w:rPr>
        <w:t>款规定的投标有效期内，招标人以书面形式向中标人发出中标通知书，同时</w:t>
      </w:r>
      <w:r>
        <w:rPr>
          <w:rFonts w:hAnsi="宋体"/>
          <w:kern w:val="2"/>
          <w:highlight w:val="none"/>
          <w:lang w:eastAsia="zh-CN"/>
        </w:rPr>
        <w:t xml:space="preserve"> </w:t>
      </w:r>
      <w:r>
        <w:rPr>
          <w:rFonts w:hint="eastAsia" w:hAnsi="宋体"/>
          <w:kern w:val="2"/>
          <w:highlight w:val="none"/>
          <w:lang w:eastAsia="zh-CN"/>
        </w:rPr>
        <w:t>将中标结果通知未中标的投标人。</w:t>
      </w:r>
    </w:p>
    <w:p>
      <w:pPr>
        <w:pStyle w:val="5"/>
        <w:rPr>
          <w:rFonts w:cs="Times New Roman"/>
          <w:kern w:val="2"/>
          <w:highlight w:val="none"/>
          <w:lang w:eastAsia="zh-CN"/>
        </w:rPr>
      </w:pPr>
      <w:r>
        <w:rPr>
          <w:kern w:val="2"/>
          <w:highlight w:val="none"/>
          <w:lang w:eastAsia="zh-CN"/>
        </w:rPr>
        <w:t xml:space="preserve">7.6 </w:t>
      </w:r>
      <w:r>
        <w:rPr>
          <w:rFonts w:hint="eastAsia"/>
          <w:kern w:val="2"/>
          <w:highlight w:val="none"/>
          <w:lang w:eastAsia="zh-CN"/>
        </w:rPr>
        <w:t>技术成果经济补偿</w:t>
      </w:r>
    </w:p>
    <w:p>
      <w:pPr>
        <w:pStyle w:val="46"/>
        <w:ind w:firstLine="240"/>
        <w:rPr>
          <w:rFonts w:cs="Times New Roman"/>
          <w:kern w:val="2"/>
          <w:sz w:val="12"/>
          <w:szCs w:val="12"/>
          <w:highlight w:val="none"/>
          <w:lang w:eastAsia="zh-CN"/>
        </w:rPr>
      </w:pPr>
      <w:r>
        <w:rPr>
          <w:rFonts w:hint="eastAsia" w:hAnsi="宋体"/>
          <w:kern w:val="2"/>
          <w:highlight w:val="none"/>
          <w:lang w:val="en-US" w:eastAsia="zh-CN"/>
        </w:rPr>
        <w:t>/</w:t>
      </w:r>
    </w:p>
    <w:p>
      <w:pPr>
        <w:pStyle w:val="5"/>
        <w:rPr>
          <w:rFonts w:cs="Times New Roman"/>
          <w:kern w:val="2"/>
          <w:highlight w:val="none"/>
          <w:lang w:eastAsia="zh-CN"/>
        </w:rPr>
      </w:pPr>
      <w:r>
        <w:rPr>
          <w:kern w:val="2"/>
          <w:highlight w:val="none"/>
          <w:lang w:eastAsia="zh-CN"/>
        </w:rPr>
        <w:t xml:space="preserve">7.7 </w:t>
      </w:r>
      <w:r>
        <w:rPr>
          <w:rFonts w:hint="eastAsia"/>
          <w:kern w:val="2"/>
          <w:highlight w:val="none"/>
          <w:lang w:eastAsia="zh-CN"/>
        </w:rPr>
        <w:t>履约保证金</w:t>
      </w:r>
    </w:p>
    <w:p>
      <w:pPr>
        <w:pStyle w:val="46"/>
        <w:ind w:firstLine="420"/>
        <w:rPr>
          <w:rFonts w:cs="Times New Roman"/>
          <w:kern w:val="2"/>
          <w:highlight w:val="none"/>
          <w:lang w:eastAsia="zh-CN"/>
        </w:rPr>
      </w:pPr>
      <w:r>
        <w:rPr>
          <w:rFonts w:hAnsi="宋体"/>
          <w:kern w:val="2"/>
          <w:highlight w:val="none"/>
          <w:lang w:eastAsia="zh-CN"/>
        </w:rPr>
        <w:t xml:space="preserve">7.7.1 </w:t>
      </w:r>
      <w:r>
        <w:rPr>
          <w:rFonts w:hint="eastAsia" w:hAnsi="宋体"/>
          <w:kern w:val="2"/>
          <w:highlight w:val="none"/>
          <w:lang w:eastAsia="zh-CN"/>
        </w:rPr>
        <w:t>在签订合同前，中标人应按投标人须知前附表规定的形式、金额和招标文件第四章</w:t>
      </w:r>
      <w:r>
        <w:rPr>
          <w:rFonts w:hint="eastAsia"/>
          <w:kern w:val="2"/>
          <w:highlight w:val="none"/>
          <w:lang w:eastAsia="zh-CN"/>
        </w:rPr>
        <w:t>“</w:t>
      </w:r>
      <w:r>
        <w:rPr>
          <w:rFonts w:hint="eastAsia" w:hAnsi="宋体"/>
          <w:kern w:val="2"/>
          <w:highlight w:val="none"/>
          <w:lang w:eastAsia="zh-CN"/>
        </w:rPr>
        <w:t>合</w:t>
      </w:r>
      <w:r>
        <w:rPr>
          <w:rFonts w:hAnsi="宋体"/>
          <w:kern w:val="2"/>
          <w:highlight w:val="none"/>
          <w:lang w:eastAsia="zh-CN"/>
        </w:rPr>
        <w:t xml:space="preserve"> </w:t>
      </w:r>
      <w:r>
        <w:rPr>
          <w:rFonts w:hint="eastAsia" w:hAnsi="宋体"/>
          <w:kern w:val="2"/>
          <w:highlight w:val="none"/>
          <w:lang w:eastAsia="zh-CN"/>
        </w:rPr>
        <w:t>同条款及格式</w:t>
      </w:r>
      <w:r>
        <w:rPr>
          <w:rFonts w:hint="eastAsia"/>
          <w:kern w:val="2"/>
          <w:highlight w:val="none"/>
          <w:lang w:eastAsia="zh-CN"/>
        </w:rPr>
        <w:t>”</w:t>
      </w:r>
      <w:r>
        <w:rPr>
          <w:rFonts w:hint="eastAsia" w:hAnsi="宋体"/>
          <w:kern w:val="2"/>
          <w:highlight w:val="none"/>
          <w:lang w:eastAsia="zh-CN"/>
        </w:rPr>
        <w:t>规定的或者事先经过招标人书面认可的履约保证金格式向招标人提交履约保证</w:t>
      </w:r>
    </w:p>
    <w:p>
      <w:pPr>
        <w:pStyle w:val="46"/>
        <w:ind w:firstLine="420"/>
        <w:rPr>
          <w:rFonts w:cs="Times New Roman"/>
          <w:kern w:val="2"/>
          <w:highlight w:val="none"/>
          <w:lang w:eastAsia="zh-CN"/>
        </w:rPr>
      </w:pPr>
      <w:r>
        <w:rPr>
          <w:rFonts w:hint="eastAsia" w:hAnsi="宋体"/>
          <w:kern w:val="2"/>
          <w:highlight w:val="none"/>
          <w:lang w:eastAsia="zh-CN"/>
        </w:rPr>
        <w:t>金。除投标人须知前附表另有规定外，履约保证金为中标合同金额的</w:t>
      </w:r>
      <w:r>
        <w:rPr>
          <w:rFonts w:hAnsi="宋体"/>
          <w:kern w:val="2"/>
          <w:highlight w:val="none"/>
          <w:lang w:eastAsia="zh-CN"/>
        </w:rPr>
        <w:t>5%</w:t>
      </w:r>
      <w:r>
        <w:rPr>
          <w:rFonts w:hint="eastAsia" w:hAnsi="宋体"/>
          <w:kern w:val="2"/>
          <w:highlight w:val="none"/>
          <w:lang w:eastAsia="zh-CN"/>
        </w:rPr>
        <w:t>。联合体中标的，其履约保证金以联合体各方或者联合体中牵头人的名义提交。</w:t>
      </w:r>
    </w:p>
    <w:p>
      <w:pPr>
        <w:pStyle w:val="46"/>
        <w:ind w:firstLine="420"/>
        <w:rPr>
          <w:rFonts w:cs="Times New Roman"/>
          <w:kern w:val="2"/>
          <w:highlight w:val="none"/>
          <w:lang w:eastAsia="zh-CN"/>
        </w:rPr>
      </w:pPr>
      <w:r>
        <w:rPr>
          <w:rFonts w:hAnsi="宋体"/>
          <w:kern w:val="2"/>
          <w:highlight w:val="none"/>
          <w:lang w:eastAsia="zh-CN"/>
        </w:rPr>
        <w:t xml:space="preserve">7.7.2 </w:t>
      </w:r>
      <w:r>
        <w:rPr>
          <w:rFonts w:hint="eastAsia" w:hAnsi="宋体"/>
          <w:kern w:val="2"/>
          <w:highlight w:val="none"/>
          <w:lang w:eastAsia="zh-CN"/>
        </w:rPr>
        <w:t>中标人不能按本章第</w:t>
      </w:r>
      <w:r>
        <w:rPr>
          <w:rFonts w:hAnsi="宋体"/>
          <w:kern w:val="2"/>
          <w:highlight w:val="none"/>
          <w:lang w:eastAsia="zh-CN"/>
        </w:rPr>
        <w:t xml:space="preserve"> 7.7.1 </w:t>
      </w:r>
      <w:r>
        <w:rPr>
          <w:rFonts w:hint="eastAsia" w:hAnsi="宋体"/>
          <w:kern w:val="2"/>
          <w:highlight w:val="none"/>
          <w:lang w:eastAsia="zh-CN"/>
        </w:rPr>
        <w:t>项要求提交履约保证金的，视为放弃中标，其投标保证金</w:t>
      </w:r>
      <w:r>
        <w:rPr>
          <w:rFonts w:hAnsi="宋体"/>
          <w:kern w:val="2"/>
          <w:highlight w:val="none"/>
          <w:lang w:eastAsia="zh-CN"/>
        </w:rPr>
        <w:t xml:space="preserve"> </w:t>
      </w:r>
      <w:r>
        <w:rPr>
          <w:rFonts w:hint="eastAsia" w:hAnsi="宋体"/>
          <w:kern w:val="2"/>
          <w:highlight w:val="none"/>
          <w:lang w:eastAsia="zh-CN"/>
        </w:rPr>
        <w:t>不予退还，给招标人造成的损失超过投标保证金数额的，中标人还应当对超过部分予以赔偿。</w:t>
      </w:r>
    </w:p>
    <w:p>
      <w:pPr>
        <w:pStyle w:val="5"/>
        <w:rPr>
          <w:rFonts w:cs="Times New Roman"/>
          <w:kern w:val="2"/>
          <w:highlight w:val="none"/>
          <w:lang w:eastAsia="zh-CN"/>
        </w:rPr>
      </w:pPr>
      <w:r>
        <w:rPr>
          <w:kern w:val="2"/>
          <w:highlight w:val="none"/>
          <w:lang w:eastAsia="zh-CN"/>
        </w:rPr>
        <w:t xml:space="preserve">7.8 </w:t>
      </w:r>
      <w:r>
        <w:rPr>
          <w:rFonts w:hint="eastAsia"/>
          <w:kern w:val="2"/>
          <w:highlight w:val="none"/>
          <w:lang w:eastAsia="zh-CN"/>
        </w:rPr>
        <w:t>签订合同</w:t>
      </w:r>
    </w:p>
    <w:p>
      <w:pPr>
        <w:pStyle w:val="46"/>
        <w:ind w:firstLine="420"/>
        <w:rPr>
          <w:rFonts w:cs="Times New Roman"/>
          <w:kern w:val="2"/>
          <w:highlight w:val="none"/>
          <w:lang w:eastAsia="zh-CN"/>
        </w:rPr>
      </w:pPr>
      <w:r>
        <w:rPr>
          <w:rFonts w:hAnsi="宋体"/>
          <w:kern w:val="2"/>
          <w:highlight w:val="none"/>
          <w:lang w:eastAsia="zh-CN"/>
        </w:rPr>
        <w:t xml:space="preserve">7.8.1 </w:t>
      </w:r>
      <w:r>
        <w:rPr>
          <w:rFonts w:hint="eastAsia" w:hAnsi="宋体"/>
          <w:kern w:val="2"/>
          <w:highlight w:val="none"/>
          <w:lang w:eastAsia="zh-CN"/>
        </w:rPr>
        <w:t>招标人和中标人应当在中标通知书发出之日起</w:t>
      </w:r>
      <w:r>
        <w:rPr>
          <w:rFonts w:hAnsi="宋体"/>
          <w:kern w:val="2"/>
          <w:highlight w:val="none"/>
          <w:lang w:eastAsia="zh-CN"/>
        </w:rPr>
        <w:t xml:space="preserve"> 30 </w:t>
      </w:r>
      <w:r>
        <w:rPr>
          <w:rFonts w:hint="eastAsia" w:hAnsi="宋体"/>
          <w:kern w:val="2"/>
          <w:highlight w:val="none"/>
          <w:lang w:eastAsia="zh-CN"/>
        </w:rPr>
        <w:t>日内，根据招标文件和中标人的投</w:t>
      </w:r>
      <w:r>
        <w:rPr>
          <w:rFonts w:hAnsi="宋体"/>
          <w:kern w:val="2"/>
          <w:highlight w:val="none"/>
          <w:lang w:eastAsia="zh-CN"/>
        </w:rPr>
        <w:t xml:space="preserve"> </w:t>
      </w:r>
      <w:r>
        <w:rPr>
          <w:rFonts w:hint="eastAsia" w:hAnsi="宋体"/>
          <w:kern w:val="2"/>
          <w:highlight w:val="none"/>
          <w:lang w:eastAsia="zh-CN"/>
        </w:rPr>
        <w:t>标文件订立书面合同。中标人无正当理由拒签合同，在签订合同时向招标人提出附加条件，或</w:t>
      </w:r>
      <w:r>
        <w:rPr>
          <w:rFonts w:hAnsi="宋体"/>
          <w:kern w:val="2"/>
          <w:highlight w:val="none"/>
          <w:lang w:eastAsia="zh-CN"/>
        </w:rPr>
        <w:t xml:space="preserve"> </w:t>
      </w:r>
      <w:r>
        <w:rPr>
          <w:rFonts w:hint="eastAsia" w:hAnsi="宋体"/>
          <w:kern w:val="2"/>
          <w:highlight w:val="none"/>
          <w:lang w:eastAsia="zh-CN"/>
        </w:rPr>
        <w:t>者不按照招标文件要求提交履约保证金的，招标人有权取消其中标资格，其投标保证金不予退</w:t>
      </w:r>
      <w:r>
        <w:rPr>
          <w:rFonts w:hAnsi="宋体"/>
          <w:kern w:val="2"/>
          <w:highlight w:val="none"/>
          <w:lang w:eastAsia="zh-CN"/>
        </w:rPr>
        <w:t xml:space="preserve"> </w:t>
      </w:r>
      <w:r>
        <w:rPr>
          <w:rFonts w:hint="eastAsia" w:hAnsi="宋体"/>
          <w:kern w:val="2"/>
          <w:highlight w:val="none"/>
          <w:lang w:eastAsia="zh-CN"/>
        </w:rPr>
        <w:t>还；给招标人造成的损失超过投标保证金数额的，中标人还应当对超过部分予以赔偿。</w:t>
      </w:r>
    </w:p>
    <w:p>
      <w:pPr>
        <w:pStyle w:val="46"/>
        <w:ind w:firstLine="420"/>
        <w:rPr>
          <w:rFonts w:cs="Times New Roman"/>
          <w:kern w:val="2"/>
          <w:highlight w:val="none"/>
          <w:lang w:eastAsia="zh-CN"/>
        </w:rPr>
      </w:pPr>
      <w:r>
        <w:rPr>
          <w:rFonts w:hAnsi="宋体"/>
          <w:kern w:val="2"/>
          <w:highlight w:val="none"/>
          <w:lang w:eastAsia="zh-CN"/>
        </w:rPr>
        <w:t xml:space="preserve">7.8.2 </w:t>
      </w:r>
      <w:r>
        <w:rPr>
          <w:rFonts w:hint="eastAsia" w:hAnsi="宋体"/>
          <w:kern w:val="2"/>
          <w:highlight w:val="none"/>
          <w:lang w:eastAsia="zh-CN"/>
        </w:rPr>
        <w:t>发出中标通知书后，招标人无正当理由拒签合同，或者在签订合同时向中标人提出附</w:t>
      </w:r>
      <w:r>
        <w:rPr>
          <w:rFonts w:hAnsi="宋体"/>
          <w:kern w:val="2"/>
          <w:highlight w:val="none"/>
          <w:lang w:eastAsia="zh-CN"/>
        </w:rPr>
        <w:t xml:space="preserve"> </w:t>
      </w:r>
      <w:r>
        <w:rPr>
          <w:rFonts w:hint="eastAsia" w:hAnsi="宋体"/>
          <w:kern w:val="2"/>
          <w:highlight w:val="none"/>
          <w:lang w:eastAsia="zh-CN"/>
        </w:rPr>
        <w:t>加条件的，招标人向中标人退还投标保证金；给中标人造成损失的，还应当赔偿损失。</w:t>
      </w:r>
    </w:p>
    <w:p>
      <w:pPr>
        <w:pStyle w:val="46"/>
        <w:ind w:firstLine="420"/>
        <w:rPr>
          <w:rFonts w:cs="Times New Roman"/>
          <w:kern w:val="2"/>
          <w:highlight w:val="none"/>
          <w:lang w:eastAsia="zh-CN"/>
        </w:rPr>
      </w:pPr>
      <w:r>
        <w:rPr>
          <w:rFonts w:hAnsi="宋体"/>
          <w:kern w:val="2"/>
          <w:highlight w:val="none"/>
          <w:lang w:eastAsia="zh-CN"/>
        </w:rPr>
        <w:t xml:space="preserve">7.8.3 </w:t>
      </w:r>
      <w:r>
        <w:rPr>
          <w:rFonts w:hint="eastAsia" w:hAnsi="宋体"/>
          <w:kern w:val="2"/>
          <w:highlight w:val="none"/>
          <w:lang w:eastAsia="zh-CN"/>
        </w:rPr>
        <w:t>联合体中标的，联合体各方应当共同与招标人签订合同，就中标项目向招标人承担连</w:t>
      </w:r>
      <w:r>
        <w:rPr>
          <w:rFonts w:hAnsi="宋体"/>
          <w:kern w:val="2"/>
          <w:highlight w:val="none"/>
          <w:lang w:eastAsia="zh-CN"/>
        </w:rPr>
        <w:t xml:space="preserve"> </w:t>
      </w:r>
      <w:r>
        <w:rPr>
          <w:rFonts w:hint="eastAsia" w:hAnsi="宋体"/>
          <w:kern w:val="2"/>
          <w:highlight w:val="none"/>
          <w:lang w:eastAsia="zh-CN"/>
        </w:rPr>
        <w:t>带责任。</w:t>
      </w:r>
    </w:p>
    <w:p>
      <w:pPr>
        <w:pStyle w:val="4"/>
        <w:rPr>
          <w:rFonts w:cs="Times New Roman"/>
          <w:kern w:val="2"/>
          <w:highlight w:val="none"/>
          <w:lang w:eastAsia="zh-CN"/>
        </w:rPr>
      </w:pPr>
      <w:bookmarkStart w:id="25" w:name="_Toc527402985"/>
      <w:r>
        <w:rPr>
          <w:kern w:val="2"/>
          <w:highlight w:val="none"/>
          <w:lang w:eastAsia="zh-CN"/>
        </w:rPr>
        <w:t>8.</w:t>
      </w:r>
      <w:r>
        <w:rPr>
          <w:rFonts w:hint="eastAsia"/>
          <w:kern w:val="2"/>
          <w:highlight w:val="none"/>
          <w:lang w:eastAsia="zh-CN"/>
        </w:rPr>
        <w:t>纪律和监督</w:t>
      </w:r>
      <w:bookmarkEnd w:id="25"/>
    </w:p>
    <w:p>
      <w:pPr>
        <w:pStyle w:val="5"/>
        <w:rPr>
          <w:rFonts w:cs="Times New Roman"/>
          <w:kern w:val="2"/>
          <w:highlight w:val="none"/>
          <w:lang w:eastAsia="zh-CN"/>
        </w:rPr>
      </w:pPr>
      <w:r>
        <w:rPr>
          <w:kern w:val="2"/>
          <w:highlight w:val="none"/>
          <w:lang w:eastAsia="zh-CN"/>
        </w:rPr>
        <w:t xml:space="preserve">8.1 </w:t>
      </w:r>
      <w:r>
        <w:rPr>
          <w:rFonts w:hint="eastAsia"/>
          <w:kern w:val="2"/>
          <w:highlight w:val="none"/>
          <w:lang w:eastAsia="zh-CN"/>
        </w:rPr>
        <w:t>对招标人的纪律要求</w:t>
      </w:r>
    </w:p>
    <w:p>
      <w:pPr>
        <w:pStyle w:val="46"/>
        <w:ind w:firstLine="420"/>
        <w:rPr>
          <w:rFonts w:cs="Times New Roman"/>
          <w:kern w:val="2"/>
          <w:highlight w:val="none"/>
          <w:lang w:eastAsia="zh-CN"/>
        </w:rPr>
      </w:pPr>
      <w:r>
        <w:rPr>
          <w:rFonts w:hint="eastAsia" w:hAnsi="宋体"/>
          <w:kern w:val="2"/>
          <w:highlight w:val="none"/>
          <w:lang w:eastAsia="zh-CN"/>
        </w:rPr>
        <w:t>招标人不得泄露招标投标活动中应当保密的情况和资料，不得与投标人串通损害国家利益、</w:t>
      </w:r>
      <w:r>
        <w:rPr>
          <w:rFonts w:hAnsi="宋体"/>
          <w:kern w:val="2"/>
          <w:highlight w:val="none"/>
          <w:lang w:eastAsia="zh-CN"/>
        </w:rPr>
        <w:t xml:space="preserve"> </w:t>
      </w:r>
      <w:r>
        <w:rPr>
          <w:rFonts w:hint="eastAsia" w:hAnsi="宋体"/>
          <w:kern w:val="2"/>
          <w:highlight w:val="none"/>
          <w:lang w:eastAsia="zh-CN"/>
        </w:rPr>
        <w:t>社会公共利益或者他人合法权益。</w:t>
      </w:r>
    </w:p>
    <w:p>
      <w:pPr>
        <w:pStyle w:val="5"/>
        <w:rPr>
          <w:rFonts w:cs="Times New Roman"/>
          <w:kern w:val="2"/>
          <w:highlight w:val="none"/>
          <w:lang w:eastAsia="zh-CN"/>
        </w:rPr>
      </w:pPr>
      <w:r>
        <w:rPr>
          <w:kern w:val="2"/>
          <w:highlight w:val="none"/>
          <w:lang w:eastAsia="zh-CN"/>
        </w:rPr>
        <w:t xml:space="preserve">8.2 </w:t>
      </w:r>
      <w:r>
        <w:rPr>
          <w:rFonts w:hint="eastAsia"/>
          <w:kern w:val="2"/>
          <w:highlight w:val="none"/>
          <w:lang w:eastAsia="zh-CN"/>
        </w:rPr>
        <w:t>对投标人的纪律要求</w:t>
      </w:r>
    </w:p>
    <w:p>
      <w:pPr>
        <w:pStyle w:val="46"/>
        <w:ind w:firstLine="420"/>
        <w:rPr>
          <w:rFonts w:cs="Times New Roman"/>
          <w:kern w:val="2"/>
          <w:highlight w:val="none"/>
          <w:lang w:eastAsia="zh-CN"/>
        </w:rPr>
      </w:pPr>
      <w:r>
        <w:rPr>
          <w:rFonts w:hint="eastAsia" w:hAnsi="宋体"/>
          <w:kern w:val="2"/>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rPr>
          <w:rFonts w:cs="Times New Roman"/>
          <w:kern w:val="2"/>
          <w:highlight w:val="none"/>
          <w:lang w:eastAsia="zh-CN"/>
        </w:rPr>
      </w:pPr>
      <w:r>
        <w:rPr>
          <w:kern w:val="2"/>
          <w:highlight w:val="none"/>
          <w:lang w:eastAsia="zh-CN"/>
        </w:rPr>
        <w:t xml:space="preserve">8.3 </w:t>
      </w:r>
      <w:r>
        <w:rPr>
          <w:rFonts w:hint="eastAsia"/>
          <w:kern w:val="2"/>
          <w:highlight w:val="none"/>
          <w:lang w:eastAsia="zh-CN"/>
        </w:rPr>
        <w:t>对评标委员会成员的纪律要求</w:t>
      </w:r>
    </w:p>
    <w:p>
      <w:pPr>
        <w:pStyle w:val="46"/>
        <w:ind w:firstLine="420"/>
        <w:rPr>
          <w:rFonts w:cs="Times New Roman"/>
          <w:kern w:val="2"/>
          <w:highlight w:val="none"/>
          <w:lang w:eastAsia="zh-CN"/>
        </w:rPr>
      </w:pPr>
      <w:r>
        <w:rPr>
          <w:rFonts w:hint="eastAsia" w:hAnsi="宋体"/>
          <w:kern w:val="2"/>
          <w:highlight w:val="none"/>
          <w:lang w:eastAsia="zh-CN"/>
        </w:rPr>
        <w:t>评标委员会成员不得收受他人的财物或者其他好处，不得向他人透露对投标文件的评审和</w:t>
      </w:r>
      <w:r>
        <w:rPr>
          <w:rFonts w:hAnsi="宋体"/>
          <w:kern w:val="2"/>
          <w:highlight w:val="none"/>
          <w:lang w:eastAsia="zh-CN"/>
        </w:rPr>
        <w:t xml:space="preserve"> </w:t>
      </w:r>
      <w:r>
        <w:rPr>
          <w:rFonts w:hint="eastAsia" w:hAnsi="宋体"/>
          <w:kern w:val="2"/>
          <w:highlight w:val="none"/>
          <w:lang w:eastAsia="zh-CN"/>
        </w:rPr>
        <w:t>比较、中标候选人的推荐情况以及评标有关的其他情况。在评标活动中，评标委员会成员应当</w:t>
      </w:r>
      <w:r>
        <w:rPr>
          <w:rFonts w:hAnsi="宋体"/>
          <w:kern w:val="2"/>
          <w:highlight w:val="none"/>
          <w:lang w:eastAsia="zh-CN"/>
        </w:rPr>
        <w:t xml:space="preserve"> </w:t>
      </w:r>
      <w:r>
        <w:rPr>
          <w:rFonts w:hint="eastAsia" w:hAnsi="宋体"/>
          <w:kern w:val="2"/>
          <w:highlight w:val="none"/>
          <w:lang w:eastAsia="zh-CN"/>
        </w:rPr>
        <w:t>客观、公正地履行职责，遵守职业道德，不得擅离职守，影响评标程序正常进行，不得使用第</w:t>
      </w:r>
      <w:r>
        <w:rPr>
          <w:rFonts w:hAnsi="宋体"/>
          <w:kern w:val="2"/>
          <w:highlight w:val="none"/>
          <w:lang w:eastAsia="zh-CN"/>
        </w:rPr>
        <w:t xml:space="preserve"> </w:t>
      </w:r>
      <w:r>
        <w:rPr>
          <w:rFonts w:hint="eastAsia" w:hAnsi="宋体"/>
          <w:kern w:val="2"/>
          <w:highlight w:val="none"/>
          <w:lang w:eastAsia="zh-CN"/>
        </w:rPr>
        <w:t>三章</w:t>
      </w:r>
      <w:r>
        <w:rPr>
          <w:rFonts w:hint="eastAsia"/>
          <w:kern w:val="2"/>
          <w:highlight w:val="none"/>
          <w:lang w:eastAsia="zh-CN"/>
        </w:rPr>
        <w:t>“</w:t>
      </w:r>
      <w:r>
        <w:rPr>
          <w:rFonts w:hint="eastAsia" w:hAnsi="宋体"/>
          <w:kern w:val="2"/>
          <w:highlight w:val="none"/>
          <w:lang w:eastAsia="zh-CN"/>
        </w:rPr>
        <w:t>评标办法</w:t>
      </w:r>
      <w:r>
        <w:rPr>
          <w:rFonts w:hint="eastAsia"/>
          <w:kern w:val="2"/>
          <w:highlight w:val="none"/>
          <w:lang w:eastAsia="zh-CN"/>
        </w:rPr>
        <w:t>”</w:t>
      </w:r>
      <w:r>
        <w:rPr>
          <w:rFonts w:hint="eastAsia" w:hAnsi="宋体"/>
          <w:kern w:val="2"/>
          <w:highlight w:val="none"/>
          <w:lang w:eastAsia="zh-CN"/>
        </w:rPr>
        <w:t>没有规定的评审因素和标准进行评标。</w:t>
      </w:r>
    </w:p>
    <w:p>
      <w:pPr>
        <w:pStyle w:val="5"/>
        <w:rPr>
          <w:rFonts w:cs="Times New Roman"/>
          <w:kern w:val="2"/>
          <w:highlight w:val="none"/>
          <w:lang w:eastAsia="zh-CN"/>
        </w:rPr>
      </w:pPr>
      <w:r>
        <w:rPr>
          <w:kern w:val="2"/>
          <w:highlight w:val="none"/>
          <w:lang w:eastAsia="zh-CN"/>
        </w:rPr>
        <w:t xml:space="preserve">8.4 </w:t>
      </w:r>
      <w:r>
        <w:rPr>
          <w:rFonts w:hint="eastAsia"/>
          <w:kern w:val="2"/>
          <w:highlight w:val="none"/>
          <w:lang w:eastAsia="zh-CN"/>
        </w:rPr>
        <w:t>对与评标活动有关的工作人员的纪律要求</w:t>
      </w:r>
    </w:p>
    <w:p>
      <w:pPr>
        <w:pStyle w:val="46"/>
        <w:ind w:firstLine="420"/>
        <w:rPr>
          <w:rFonts w:cs="Times New Roman"/>
          <w:kern w:val="2"/>
          <w:highlight w:val="none"/>
          <w:lang w:eastAsia="zh-CN"/>
        </w:rPr>
      </w:pPr>
      <w:r>
        <w:rPr>
          <w:rFonts w:hint="eastAsia" w:hAnsi="宋体"/>
          <w:kern w:val="2"/>
          <w:highlight w:val="none"/>
          <w:lang w:eastAsia="zh-CN"/>
        </w:rPr>
        <w:t>与评标活动有关的工作人员不得收受他人的财物或者其他好处，不得向他人透露对投标文</w:t>
      </w:r>
      <w:r>
        <w:rPr>
          <w:rFonts w:hAnsi="宋体"/>
          <w:kern w:val="2"/>
          <w:highlight w:val="none"/>
          <w:lang w:eastAsia="zh-CN"/>
        </w:rPr>
        <w:t xml:space="preserve"> </w:t>
      </w:r>
      <w:r>
        <w:rPr>
          <w:rFonts w:hint="eastAsia" w:hAnsi="宋体"/>
          <w:kern w:val="2"/>
          <w:highlight w:val="none"/>
          <w:lang w:eastAsia="zh-CN"/>
        </w:rPr>
        <w:t>件的评审和比较、中标候选人的推荐情况以及评标有关的其他情况。在评标活动中，与评标活</w:t>
      </w:r>
      <w:r>
        <w:rPr>
          <w:rFonts w:hAnsi="宋体"/>
          <w:kern w:val="2"/>
          <w:highlight w:val="none"/>
          <w:lang w:eastAsia="zh-CN"/>
        </w:rPr>
        <w:t xml:space="preserve"> </w:t>
      </w:r>
      <w:r>
        <w:rPr>
          <w:rFonts w:hint="eastAsia" w:hAnsi="宋体"/>
          <w:kern w:val="2"/>
          <w:highlight w:val="none"/>
          <w:lang w:eastAsia="zh-CN"/>
        </w:rPr>
        <w:t>动有关的工作人员不得擅离职守，影响评标程序正常进行。</w:t>
      </w:r>
    </w:p>
    <w:p>
      <w:pPr>
        <w:pStyle w:val="5"/>
        <w:rPr>
          <w:rFonts w:cs="Times New Roman"/>
          <w:kern w:val="2"/>
          <w:highlight w:val="none"/>
          <w:lang w:eastAsia="zh-CN"/>
        </w:rPr>
      </w:pPr>
      <w:r>
        <w:rPr>
          <w:kern w:val="2"/>
          <w:highlight w:val="none"/>
          <w:lang w:eastAsia="zh-CN"/>
        </w:rPr>
        <w:t xml:space="preserve">8.5 </w:t>
      </w:r>
      <w:r>
        <w:rPr>
          <w:rFonts w:hint="eastAsia"/>
          <w:kern w:val="2"/>
          <w:highlight w:val="none"/>
          <w:lang w:eastAsia="zh-CN"/>
        </w:rPr>
        <w:t>投诉</w:t>
      </w:r>
    </w:p>
    <w:p>
      <w:pPr>
        <w:pStyle w:val="46"/>
        <w:ind w:firstLine="420"/>
        <w:rPr>
          <w:rFonts w:cs="Times New Roman"/>
          <w:kern w:val="2"/>
          <w:highlight w:val="none"/>
          <w:lang w:eastAsia="zh-CN"/>
        </w:rPr>
      </w:pPr>
      <w:r>
        <w:rPr>
          <w:rFonts w:hAnsi="宋体"/>
          <w:kern w:val="2"/>
          <w:highlight w:val="none"/>
          <w:lang w:eastAsia="zh-CN"/>
        </w:rPr>
        <w:t xml:space="preserve">8.5.1 </w:t>
      </w:r>
      <w:r>
        <w:rPr>
          <w:rFonts w:hint="eastAsia" w:hAnsi="宋体"/>
          <w:kern w:val="2"/>
          <w:highlight w:val="none"/>
          <w:lang w:eastAsia="zh-CN"/>
        </w:rPr>
        <w:t>投标人或者其他利害关系人认为招标投标活动不符合法律、行政法规规定的，可以自</w:t>
      </w:r>
      <w:r>
        <w:rPr>
          <w:rFonts w:hAnsi="宋体"/>
          <w:kern w:val="2"/>
          <w:highlight w:val="none"/>
          <w:lang w:eastAsia="zh-CN"/>
        </w:rPr>
        <w:t xml:space="preserve"> </w:t>
      </w:r>
      <w:r>
        <w:rPr>
          <w:rFonts w:hint="eastAsia" w:hAnsi="宋体"/>
          <w:kern w:val="2"/>
          <w:highlight w:val="none"/>
          <w:lang w:eastAsia="zh-CN"/>
        </w:rPr>
        <w:t>知道或者应当知道之日起</w:t>
      </w:r>
      <w:r>
        <w:rPr>
          <w:rFonts w:hAnsi="宋体"/>
          <w:kern w:val="2"/>
          <w:highlight w:val="none"/>
          <w:lang w:eastAsia="zh-CN"/>
        </w:rPr>
        <w:t xml:space="preserve"> 10 </w:t>
      </w:r>
      <w:r>
        <w:rPr>
          <w:rFonts w:hint="eastAsia" w:hAnsi="宋体"/>
          <w:kern w:val="2"/>
          <w:highlight w:val="none"/>
          <w:lang w:eastAsia="zh-CN"/>
        </w:rPr>
        <w:t>日内向有关行政监督部门投诉。投诉应当有明确的请求和必要的证</w:t>
      </w:r>
      <w:r>
        <w:rPr>
          <w:rFonts w:hAnsi="宋体"/>
          <w:kern w:val="2"/>
          <w:highlight w:val="none"/>
          <w:lang w:eastAsia="zh-CN"/>
        </w:rPr>
        <w:t xml:space="preserve"> </w:t>
      </w:r>
      <w:r>
        <w:rPr>
          <w:rFonts w:hint="eastAsia" w:hAnsi="宋体"/>
          <w:kern w:val="2"/>
          <w:highlight w:val="none"/>
          <w:lang w:eastAsia="zh-CN"/>
        </w:rPr>
        <w:t>明材料。</w:t>
      </w:r>
    </w:p>
    <w:p>
      <w:pPr>
        <w:pStyle w:val="46"/>
        <w:ind w:firstLine="420"/>
        <w:rPr>
          <w:rFonts w:cs="Times New Roman"/>
          <w:kern w:val="2"/>
          <w:sz w:val="11"/>
          <w:szCs w:val="11"/>
          <w:highlight w:val="none"/>
          <w:lang w:eastAsia="zh-CN"/>
        </w:rPr>
      </w:pPr>
      <w:r>
        <w:rPr>
          <w:rFonts w:hAnsi="宋体"/>
          <w:kern w:val="2"/>
          <w:highlight w:val="none"/>
          <w:lang w:eastAsia="zh-CN"/>
        </w:rPr>
        <w:t xml:space="preserve">8.5.2 </w:t>
      </w:r>
      <w:r>
        <w:rPr>
          <w:rFonts w:hint="eastAsia" w:hAnsi="宋体"/>
          <w:kern w:val="2"/>
          <w:highlight w:val="none"/>
          <w:lang w:eastAsia="zh-CN"/>
        </w:rPr>
        <w:t>投标人或者其他利害关系人对招标文件、开标和评标结果提出投诉的，应当按照投标</w:t>
      </w:r>
      <w:r>
        <w:rPr>
          <w:rFonts w:hAnsi="宋体"/>
          <w:kern w:val="2"/>
          <w:highlight w:val="none"/>
          <w:lang w:eastAsia="zh-CN"/>
        </w:rPr>
        <w:t xml:space="preserve"> </w:t>
      </w:r>
      <w:r>
        <w:rPr>
          <w:rFonts w:hint="eastAsia" w:hAnsi="宋体"/>
          <w:kern w:val="2"/>
          <w:highlight w:val="none"/>
          <w:lang w:eastAsia="zh-CN"/>
        </w:rPr>
        <w:t>人须知第</w:t>
      </w:r>
      <w:r>
        <w:rPr>
          <w:rFonts w:hAnsi="宋体"/>
          <w:kern w:val="2"/>
          <w:highlight w:val="none"/>
          <w:lang w:eastAsia="zh-CN"/>
        </w:rPr>
        <w:t xml:space="preserve"> 2.4 </w:t>
      </w:r>
      <w:r>
        <w:rPr>
          <w:rFonts w:hint="eastAsia" w:hAnsi="宋体"/>
          <w:kern w:val="2"/>
          <w:highlight w:val="none"/>
          <w:lang w:eastAsia="zh-CN"/>
        </w:rPr>
        <w:t>款、第</w:t>
      </w:r>
      <w:r>
        <w:rPr>
          <w:rFonts w:hAnsi="宋体"/>
          <w:kern w:val="2"/>
          <w:highlight w:val="none"/>
          <w:lang w:eastAsia="zh-CN"/>
        </w:rPr>
        <w:t xml:space="preserve"> 5.3 </w:t>
      </w:r>
      <w:r>
        <w:rPr>
          <w:rFonts w:hint="eastAsia" w:hAnsi="宋体"/>
          <w:kern w:val="2"/>
          <w:highlight w:val="none"/>
          <w:lang w:eastAsia="zh-CN"/>
        </w:rPr>
        <w:t>款和第</w:t>
      </w:r>
      <w:r>
        <w:rPr>
          <w:rFonts w:hAnsi="宋体"/>
          <w:kern w:val="2"/>
          <w:highlight w:val="none"/>
          <w:lang w:eastAsia="zh-CN"/>
        </w:rPr>
        <w:t xml:space="preserve"> 7.2 </w:t>
      </w:r>
      <w:r>
        <w:rPr>
          <w:rFonts w:hint="eastAsia" w:hAnsi="宋体"/>
          <w:kern w:val="2"/>
          <w:highlight w:val="none"/>
          <w:lang w:eastAsia="zh-CN"/>
        </w:rPr>
        <w:t>款的规定先向招标人提出异议。异议答复期间不计算在第</w:t>
      </w:r>
      <w:r>
        <w:rPr>
          <w:rFonts w:hAnsi="宋体"/>
          <w:kern w:val="2"/>
          <w:highlight w:val="none"/>
          <w:lang w:eastAsia="zh-CN"/>
        </w:rPr>
        <w:t xml:space="preserve"> 8</w:t>
      </w:r>
      <w:r>
        <w:rPr>
          <w:kern w:val="2"/>
          <w:highlight w:val="none"/>
          <w:lang w:eastAsia="zh-CN"/>
        </w:rPr>
        <w:t>.</w:t>
      </w:r>
      <w:r>
        <w:rPr>
          <w:rFonts w:hAnsi="宋体"/>
          <w:kern w:val="2"/>
          <w:highlight w:val="none"/>
          <w:lang w:eastAsia="zh-CN"/>
        </w:rPr>
        <w:t xml:space="preserve">5.1 </w:t>
      </w:r>
      <w:r>
        <w:rPr>
          <w:rFonts w:hint="eastAsia" w:hAnsi="宋体"/>
          <w:kern w:val="2"/>
          <w:highlight w:val="none"/>
          <w:lang w:eastAsia="zh-CN"/>
        </w:rPr>
        <w:t>项规定的期限内。</w:t>
      </w:r>
    </w:p>
    <w:p>
      <w:pPr>
        <w:pStyle w:val="4"/>
        <w:rPr>
          <w:rFonts w:cs="Times New Roman"/>
          <w:kern w:val="2"/>
          <w:highlight w:val="none"/>
          <w:lang w:eastAsia="zh-CN"/>
        </w:rPr>
      </w:pPr>
      <w:bookmarkStart w:id="26" w:name="_Toc527402986"/>
      <w:r>
        <w:rPr>
          <w:rFonts w:hAnsi="宋体"/>
          <w:kern w:val="2"/>
          <w:highlight w:val="none"/>
          <w:lang w:eastAsia="zh-CN"/>
        </w:rPr>
        <w:t>9.</w:t>
      </w:r>
      <w:r>
        <w:rPr>
          <w:rFonts w:hint="eastAsia" w:hAnsi="宋体"/>
          <w:kern w:val="2"/>
          <w:highlight w:val="none"/>
          <w:lang w:eastAsia="zh-CN"/>
        </w:rPr>
        <w:t>采用电子招标投标</w:t>
      </w:r>
      <w:bookmarkEnd w:id="26"/>
    </w:p>
    <w:p>
      <w:pPr>
        <w:pStyle w:val="46"/>
        <w:ind w:firstLine="420"/>
        <w:rPr>
          <w:rFonts w:cs="Times New Roman"/>
          <w:kern w:val="2"/>
          <w:highlight w:val="none"/>
          <w:lang w:eastAsia="zh-CN"/>
        </w:rPr>
      </w:pPr>
      <w:r>
        <w:rPr>
          <w:rFonts w:hint="eastAsia" w:hAnsi="宋体"/>
          <w:kern w:val="2"/>
          <w:highlight w:val="none"/>
          <w:lang w:eastAsia="zh-CN"/>
        </w:rPr>
        <w:t>本招标项目是否采用电子招标投标方式，见投标人须知前附表。</w:t>
      </w:r>
    </w:p>
    <w:p>
      <w:pPr>
        <w:pStyle w:val="4"/>
        <w:rPr>
          <w:rFonts w:cs="Times New Roman"/>
          <w:kern w:val="2"/>
          <w:highlight w:val="none"/>
          <w:lang w:eastAsia="zh-CN"/>
        </w:rPr>
      </w:pPr>
      <w:bookmarkStart w:id="27" w:name="_Toc527402987"/>
      <w:r>
        <w:rPr>
          <w:rFonts w:hAnsi="宋体"/>
          <w:kern w:val="2"/>
          <w:highlight w:val="none"/>
          <w:lang w:eastAsia="zh-CN"/>
        </w:rPr>
        <w:t>10.</w:t>
      </w:r>
      <w:r>
        <w:rPr>
          <w:rFonts w:hint="eastAsia" w:hAnsi="宋体"/>
          <w:kern w:val="2"/>
          <w:highlight w:val="none"/>
          <w:lang w:eastAsia="zh-CN"/>
        </w:rPr>
        <w:t>需要补充的其他内容</w:t>
      </w:r>
      <w:bookmarkEnd w:id="27"/>
    </w:p>
    <w:p>
      <w:pPr>
        <w:pStyle w:val="46"/>
        <w:ind w:firstLine="420"/>
        <w:rPr>
          <w:rFonts w:hint="eastAsia" w:hAnsi="宋体"/>
          <w:kern w:val="2"/>
          <w:highlight w:val="none"/>
          <w:lang w:eastAsia="zh-CN"/>
        </w:rPr>
      </w:pPr>
      <w:r>
        <w:rPr>
          <w:rFonts w:hint="eastAsia" w:hAnsi="宋体"/>
          <w:kern w:val="2"/>
          <w:highlight w:val="none"/>
          <w:lang w:eastAsia="zh-CN"/>
        </w:rPr>
        <w:t>需要补充的其他内容：见投标人须知前附表。</w:t>
      </w:r>
    </w:p>
    <w:p>
      <w:pPr>
        <w:pStyle w:val="46"/>
        <w:numPr>
          <w:ilvl w:val="0"/>
          <w:numId w:val="0"/>
        </w:numPr>
        <w:ind w:leftChars="0"/>
        <w:jc w:val="left"/>
        <w:rPr>
          <w:rFonts w:hint="eastAsia" w:hAnsi="宋体"/>
          <w:kern w:val="2"/>
          <w:highlight w:val="none"/>
          <w:lang w:val="en-US" w:eastAsia="zh-CN"/>
        </w:rPr>
      </w:pPr>
      <w:r>
        <w:rPr>
          <w:rFonts w:hint="eastAsia" w:hAnsi="宋体"/>
          <w:kern w:val="2"/>
          <w:highlight w:val="none"/>
          <w:lang w:val="en-US" w:eastAsia="zh-CN"/>
        </w:rPr>
        <w:t>11.代理服务费</w:t>
      </w:r>
    </w:p>
    <w:p>
      <w:pPr>
        <w:pStyle w:val="46"/>
        <w:numPr>
          <w:ilvl w:val="0"/>
          <w:numId w:val="0"/>
        </w:numPr>
        <w:ind w:leftChars="0"/>
        <w:jc w:val="left"/>
        <w:rPr>
          <w:rFonts w:hint="eastAsia" w:hAnsi="宋体"/>
          <w:kern w:val="2"/>
          <w:highlight w:val="none"/>
          <w:lang w:val="en-US" w:eastAsia="zh-CN"/>
        </w:rPr>
      </w:pPr>
      <w:r>
        <w:rPr>
          <w:rFonts w:hint="eastAsia" w:hAnsi="宋体"/>
          <w:kern w:val="2"/>
          <w:highlight w:val="none"/>
          <w:lang w:val="en-US" w:eastAsia="zh-CN"/>
        </w:rPr>
        <w:t xml:space="preserve">   </w:t>
      </w:r>
      <w:r>
        <w:rPr>
          <w:rFonts w:hint="eastAsia" w:ascii="宋体" w:hAnsi="宋体"/>
          <w:b w:val="0"/>
          <w:bCs w:val="0"/>
          <w:color w:val="auto"/>
          <w:sz w:val="21"/>
          <w:szCs w:val="21"/>
          <w:highlight w:val="none"/>
          <w:lang w:eastAsia="zh-CN"/>
        </w:rPr>
        <w:t>本工</w:t>
      </w:r>
      <w:r>
        <w:rPr>
          <w:rFonts w:hint="eastAsia" w:ascii="宋体" w:hAnsi="宋体"/>
          <w:b w:val="0"/>
          <w:bCs w:val="0"/>
          <w:color w:val="auto"/>
          <w:sz w:val="21"/>
          <w:szCs w:val="21"/>
          <w:highlight w:val="none"/>
          <w:lang w:val="en-US" w:eastAsia="zh-CN"/>
        </w:rPr>
        <w:t>程</w:t>
      </w:r>
      <w:r>
        <w:rPr>
          <w:rFonts w:hint="eastAsia" w:ascii="宋体" w:hAnsi="宋体"/>
          <w:b w:val="0"/>
          <w:bCs w:val="0"/>
          <w:color w:val="auto"/>
          <w:sz w:val="21"/>
          <w:szCs w:val="21"/>
          <w:highlight w:val="none"/>
          <w:lang w:val="zh-CN" w:eastAsia="zh-CN"/>
        </w:rPr>
        <w:t>招标</w:t>
      </w:r>
      <w:r>
        <w:rPr>
          <w:rFonts w:hint="eastAsia" w:ascii="宋体" w:hAnsi="宋体"/>
          <w:color w:val="auto"/>
          <w:sz w:val="21"/>
          <w:szCs w:val="21"/>
          <w:highlight w:val="none"/>
          <w:lang w:val="zh-CN" w:eastAsia="zh-CN"/>
        </w:rPr>
        <w:t>代理费</w:t>
      </w:r>
      <w:r>
        <w:rPr>
          <w:rFonts w:hint="eastAsia" w:hAnsi="宋体"/>
          <w:color w:val="auto"/>
          <w:sz w:val="21"/>
          <w:szCs w:val="21"/>
          <w:highlight w:val="none"/>
          <w:lang w:val="en-US" w:eastAsia="zh-CN"/>
        </w:rPr>
        <w:t>15000</w:t>
      </w:r>
      <w:r>
        <w:rPr>
          <w:rFonts w:hint="eastAsia" w:ascii="宋体" w:hAnsi="宋体"/>
          <w:color w:val="auto"/>
          <w:sz w:val="21"/>
          <w:szCs w:val="21"/>
          <w:highlight w:val="none"/>
          <w:lang w:val="zh-CN" w:eastAsia="zh-CN"/>
        </w:rPr>
        <w:t>元整，</w:t>
      </w:r>
      <w:r>
        <w:rPr>
          <w:rFonts w:hint="eastAsia" w:ascii="宋体" w:hAnsi="宋体"/>
          <w:color w:val="auto"/>
          <w:sz w:val="21"/>
          <w:szCs w:val="21"/>
          <w:highlight w:val="none"/>
          <w:lang w:val="en-US" w:eastAsia="zh-CN"/>
        </w:rPr>
        <w:t>均</w:t>
      </w:r>
      <w:r>
        <w:rPr>
          <w:rFonts w:hint="eastAsia" w:ascii="宋体" w:hAnsi="宋体"/>
          <w:color w:val="auto"/>
          <w:sz w:val="21"/>
          <w:szCs w:val="21"/>
          <w:highlight w:val="none"/>
          <w:lang w:val="zh-CN" w:eastAsia="zh-CN"/>
        </w:rPr>
        <w:t>由中标单位</w:t>
      </w:r>
      <w:r>
        <w:rPr>
          <w:rFonts w:hint="eastAsia" w:ascii="宋体" w:hAnsi="宋体"/>
          <w:color w:val="auto"/>
          <w:sz w:val="21"/>
          <w:szCs w:val="21"/>
          <w:highlight w:val="none"/>
          <w:lang w:val="en-US" w:eastAsia="zh-CN"/>
        </w:rPr>
        <w:t>在领取中标通知书同时向代理机构支付招标代理服务费，投标单位在投标报价中综合考虑。</w:t>
      </w:r>
    </w:p>
    <w:p>
      <w:pPr>
        <w:pStyle w:val="5"/>
        <w:rPr>
          <w:rFonts w:cs="Times New Roman"/>
          <w:kern w:val="2"/>
          <w:highlight w:val="none"/>
          <w:lang w:eastAsia="zh-CN"/>
        </w:rPr>
      </w:pPr>
      <w:r>
        <w:rPr>
          <w:rFonts w:cs="Times New Roman"/>
          <w:kern w:val="2"/>
          <w:highlight w:val="none"/>
          <w:lang w:eastAsia="zh-CN"/>
        </w:rPr>
        <w:br w:type="page"/>
      </w:r>
      <w:r>
        <w:rPr>
          <w:rFonts w:hint="eastAsia"/>
          <w:kern w:val="2"/>
          <w:highlight w:val="none"/>
          <w:lang w:eastAsia="zh-CN"/>
        </w:rPr>
        <w:t>附件一：开标记录表</w:t>
      </w:r>
    </w:p>
    <w:p>
      <w:pPr>
        <w:pStyle w:val="64"/>
        <w:rPr>
          <w:rFonts w:cs="Times New Roman"/>
          <w:kern w:val="2"/>
          <w:highlight w:val="none"/>
          <w:lang w:eastAsia="zh-CN"/>
        </w:rPr>
      </w:pPr>
      <w:r>
        <w:rPr>
          <w:rFonts w:hint="eastAsia" w:cs="宋体"/>
          <w:kern w:val="2"/>
          <w:highlight w:val="none"/>
          <w:lang w:eastAsia="zh-CN"/>
        </w:rPr>
        <w:t>开标记录表（样式）</w:t>
      </w:r>
    </w:p>
    <w:p>
      <w:pPr>
        <w:spacing w:before="7" w:line="140" w:lineRule="exact"/>
        <w:rPr>
          <w:rFonts w:cs="Times New Roman"/>
          <w:kern w:val="2"/>
          <w:sz w:val="14"/>
          <w:szCs w:val="14"/>
          <w:highlight w:val="none"/>
          <w:lang w:eastAsia="zh-CN"/>
        </w:rPr>
      </w:pPr>
    </w:p>
    <w:p>
      <w:pPr>
        <w:rPr>
          <w:rFonts w:cs="Times New Roman"/>
          <w:kern w:val="2"/>
          <w:highlight w:val="none"/>
        </w:rPr>
      </w:pPr>
      <w:r>
        <w:rPr>
          <w:rFonts w:hint="eastAsia"/>
          <w:kern w:val="2"/>
          <w:highlight w:val="none"/>
        </w:rPr>
        <w:t>开标时间：</w:t>
      </w:r>
      <w:r>
        <w:rPr>
          <w:kern w:val="2"/>
          <w:highlight w:val="none"/>
          <w:u w:val="single" w:color="000000"/>
        </w:rPr>
        <w:t xml:space="preserve">  </w:t>
      </w:r>
      <w:r>
        <w:rPr>
          <w:rFonts w:hint="eastAsia"/>
          <w:kern w:val="2"/>
          <w:highlight w:val="none"/>
        </w:rPr>
        <w:t>年</w:t>
      </w:r>
      <w:r>
        <w:rPr>
          <w:kern w:val="2"/>
          <w:highlight w:val="none"/>
          <w:u w:val="single" w:color="000000"/>
        </w:rPr>
        <w:t xml:space="preserve">  </w:t>
      </w:r>
      <w:r>
        <w:rPr>
          <w:rFonts w:hint="eastAsia"/>
          <w:kern w:val="2"/>
          <w:highlight w:val="none"/>
        </w:rPr>
        <w:t>月</w:t>
      </w:r>
      <w:r>
        <w:rPr>
          <w:kern w:val="2"/>
          <w:highlight w:val="none"/>
          <w:u w:val="single" w:color="000000"/>
        </w:rPr>
        <w:t xml:space="preserve">  </w:t>
      </w:r>
      <w:r>
        <w:rPr>
          <w:rFonts w:hint="eastAsia"/>
          <w:kern w:val="2"/>
          <w:highlight w:val="none"/>
        </w:rPr>
        <w:t>日</w:t>
      </w:r>
      <w:r>
        <w:rPr>
          <w:kern w:val="2"/>
          <w:highlight w:val="none"/>
          <w:u w:val="single" w:color="000000"/>
        </w:rPr>
        <w:t xml:space="preserve">  </w:t>
      </w:r>
      <w:r>
        <w:rPr>
          <w:rFonts w:hint="eastAsia"/>
          <w:kern w:val="2"/>
          <w:highlight w:val="none"/>
        </w:rPr>
        <w:t>时</w:t>
      </w:r>
      <w:r>
        <w:rPr>
          <w:kern w:val="2"/>
          <w:highlight w:val="none"/>
          <w:u w:val="single" w:color="000000"/>
        </w:rPr>
        <w:t xml:space="preserve">  </w:t>
      </w:r>
      <w:r>
        <w:rPr>
          <w:rFonts w:hint="eastAsia"/>
          <w:kern w:val="2"/>
          <w:highlight w:val="none"/>
        </w:rPr>
        <w:t>分</w:t>
      </w:r>
    </w:p>
    <w:p>
      <w:pPr>
        <w:spacing w:before="1" w:line="170" w:lineRule="exact"/>
        <w:rPr>
          <w:rFonts w:cs="Times New Roman"/>
          <w:kern w:val="2"/>
          <w:sz w:val="17"/>
          <w:szCs w:val="17"/>
          <w:highlight w:val="none"/>
        </w:rPr>
      </w:pPr>
    </w:p>
    <w:tbl>
      <w:tblPr>
        <w:tblStyle w:val="80"/>
        <w:tblW w:w="9020" w:type="dxa"/>
        <w:tblInd w:w="2" w:type="dxa"/>
        <w:tblLayout w:type="fixed"/>
        <w:tblCellMar>
          <w:top w:w="0" w:type="dxa"/>
          <w:left w:w="0" w:type="dxa"/>
          <w:bottom w:w="0" w:type="dxa"/>
          <w:right w:w="0" w:type="dxa"/>
        </w:tblCellMar>
      </w:tblPr>
      <w:tblGrid>
        <w:gridCol w:w="648"/>
        <w:gridCol w:w="1020"/>
        <w:gridCol w:w="992"/>
        <w:gridCol w:w="994"/>
        <w:gridCol w:w="991"/>
        <w:gridCol w:w="994"/>
        <w:gridCol w:w="991"/>
        <w:gridCol w:w="710"/>
        <w:gridCol w:w="1680"/>
      </w:tblGrid>
      <w:tr>
        <w:tblPrEx>
          <w:tblLayout w:type="fixed"/>
          <w:tblCellMar>
            <w:top w:w="0" w:type="dxa"/>
            <w:left w:w="0" w:type="dxa"/>
            <w:bottom w:w="0" w:type="dxa"/>
            <w:right w:w="0" w:type="dxa"/>
          </w:tblCellMar>
        </w:tblPrEx>
        <w:trPr>
          <w:trHeight w:val="1010"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序号</w:t>
            </w: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投标人</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密封情况</w:t>
            </w: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投标保证</w:t>
            </w:r>
          </w:p>
          <w:p>
            <w:pPr>
              <w:pStyle w:val="163"/>
              <w:jc w:val="center"/>
              <w:rPr>
                <w:rFonts w:cs="Times New Roman"/>
                <w:kern w:val="2"/>
                <w:highlight w:val="none"/>
              </w:rPr>
            </w:pPr>
            <w:r>
              <w:rPr>
                <w:rFonts w:hint="eastAsia"/>
                <w:kern w:val="2"/>
                <w:highlight w:val="none"/>
              </w:rPr>
              <w:t>金</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投标报价</w:t>
            </w:r>
          </w:p>
          <w:p>
            <w:pPr>
              <w:pStyle w:val="163"/>
              <w:jc w:val="center"/>
              <w:rPr>
                <w:rFonts w:cs="Times New Roman"/>
                <w:kern w:val="2"/>
                <w:highlight w:val="none"/>
              </w:rPr>
            </w:pPr>
            <w:r>
              <w:rPr>
                <w:rFonts w:hint="eastAsia"/>
                <w:kern w:val="2"/>
                <w:highlight w:val="none"/>
              </w:rPr>
              <w:t>（万元）</w:t>
            </w: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项目负责</w:t>
            </w:r>
          </w:p>
          <w:p>
            <w:pPr>
              <w:pStyle w:val="163"/>
              <w:jc w:val="center"/>
              <w:rPr>
                <w:rFonts w:cs="Times New Roman"/>
                <w:kern w:val="2"/>
                <w:highlight w:val="none"/>
              </w:rPr>
            </w:pPr>
            <w:r>
              <w:rPr>
                <w:rFonts w:hint="eastAsia"/>
                <w:kern w:val="2"/>
                <w:highlight w:val="none"/>
              </w:rPr>
              <w:t>人</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服务</w:t>
            </w:r>
          </w:p>
          <w:p>
            <w:pPr>
              <w:pStyle w:val="163"/>
              <w:jc w:val="center"/>
              <w:rPr>
                <w:rFonts w:cs="Times New Roman"/>
                <w:kern w:val="2"/>
                <w:highlight w:val="none"/>
              </w:rPr>
            </w:pPr>
            <w:r>
              <w:rPr>
                <w:rFonts w:hint="eastAsia"/>
                <w:kern w:val="2"/>
                <w:highlight w:val="none"/>
              </w:rPr>
              <w:t>期限</w:t>
            </w: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备注</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投标人代表签名</w:t>
            </w:r>
          </w:p>
        </w:tc>
      </w:tr>
      <w:tr>
        <w:tblPrEx>
          <w:tblLayout w:type="fixed"/>
          <w:tblCellMar>
            <w:top w:w="0" w:type="dxa"/>
            <w:left w:w="0" w:type="dxa"/>
            <w:bottom w:w="0" w:type="dxa"/>
            <w:right w:w="0" w:type="dxa"/>
          </w:tblCellMar>
        </w:tblPrEx>
        <w:trPr>
          <w:trHeight w:val="509"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11"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09"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11"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09"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11"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09"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11"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11"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11"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09" w:hRule="exact"/>
        </w:trPr>
        <w:tc>
          <w:tcPr>
            <w:tcW w:w="6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511" w:hRule="exact"/>
        </w:trPr>
        <w:tc>
          <w:tcPr>
            <w:tcW w:w="2660" w:type="dxa"/>
            <w:gridSpan w:val="3"/>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最高投标限价：</w:t>
            </w:r>
          </w:p>
        </w:tc>
        <w:tc>
          <w:tcPr>
            <w:tcW w:w="6360" w:type="dxa"/>
            <w:gridSpan w:val="6"/>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bl>
    <w:p>
      <w:pPr>
        <w:spacing w:line="200" w:lineRule="exact"/>
        <w:rPr>
          <w:rFonts w:cs="Times New Roman"/>
          <w:kern w:val="2"/>
          <w:sz w:val="20"/>
          <w:szCs w:val="20"/>
          <w:highlight w:val="none"/>
        </w:rPr>
      </w:pPr>
    </w:p>
    <w:p>
      <w:pPr>
        <w:tabs>
          <w:tab w:val="left" w:pos="2200"/>
          <w:tab w:val="left" w:pos="3040"/>
          <w:tab w:val="left" w:pos="4620"/>
          <w:tab w:val="left" w:pos="5360"/>
          <w:tab w:val="left" w:pos="6940"/>
        </w:tabs>
        <w:spacing w:line="271" w:lineRule="exact"/>
        <w:ind w:left="220" w:right="-20"/>
        <w:rPr>
          <w:rFonts w:cs="Times New Roman"/>
          <w:kern w:val="2"/>
          <w:highlight w:val="none"/>
          <w:lang w:eastAsia="zh-CN"/>
        </w:rPr>
      </w:pPr>
      <w:r>
        <w:rPr>
          <w:rFonts w:hint="eastAsia" w:hAnsi="宋体"/>
          <w:kern w:val="2"/>
          <w:highlight w:val="none"/>
          <w:lang w:eastAsia="zh-CN"/>
        </w:rPr>
        <w:t>招标人代表：</w:t>
      </w:r>
      <w:r>
        <w:rPr>
          <w:rFonts w:hAnsi="宋体"/>
          <w:kern w:val="2"/>
          <w:highlight w:val="none"/>
          <w:u w:color="000000"/>
          <w:lang w:eastAsia="zh-CN"/>
        </w:rPr>
        <w:t xml:space="preserve">    </w:t>
      </w:r>
      <w:r>
        <w:rPr>
          <w:rFonts w:hint="eastAsia" w:hAnsi="宋体"/>
          <w:kern w:val="2"/>
          <w:highlight w:val="none"/>
          <w:lang w:eastAsia="zh-CN"/>
        </w:rPr>
        <w:t>记录人：</w:t>
      </w:r>
      <w:r>
        <w:rPr>
          <w:rFonts w:hAnsi="宋体"/>
          <w:kern w:val="2"/>
          <w:highlight w:val="none"/>
          <w:lang w:eastAsia="zh-CN"/>
        </w:rPr>
        <w:t xml:space="preserve">     </w:t>
      </w:r>
      <w:r>
        <w:rPr>
          <w:rFonts w:hAnsi="宋体"/>
          <w:kern w:val="2"/>
          <w:highlight w:val="none"/>
          <w:u w:color="000000"/>
          <w:lang w:eastAsia="zh-CN"/>
        </w:rPr>
        <w:t xml:space="preserve"> </w:t>
      </w:r>
      <w:r>
        <w:rPr>
          <w:rFonts w:hint="eastAsia" w:hAnsi="宋体"/>
          <w:kern w:val="2"/>
          <w:highlight w:val="none"/>
          <w:lang w:eastAsia="zh-CN"/>
        </w:rPr>
        <w:t>监标人：</w:t>
      </w:r>
      <w:r>
        <w:rPr>
          <w:rFonts w:hAnsi="宋体"/>
          <w:kern w:val="2"/>
          <w:highlight w:val="none"/>
          <w:u w:color="000000"/>
          <w:lang w:eastAsia="zh-CN"/>
        </w:rPr>
        <w:t xml:space="preserve">     </w:t>
      </w:r>
    </w:p>
    <w:p>
      <w:pPr>
        <w:spacing w:line="150" w:lineRule="exact"/>
        <w:rPr>
          <w:rFonts w:cs="Times New Roman"/>
          <w:kern w:val="2"/>
          <w:sz w:val="15"/>
          <w:szCs w:val="15"/>
          <w:highlight w:val="none"/>
          <w:lang w:eastAsia="zh-CN"/>
        </w:rPr>
      </w:pPr>
    </w:p>
    <w:p>
      <w:pPr>
        <w:spacing w:line="200" w:lineRule="exact"/>
        <w:rPr>
          <w:rFonts w:cs="Times New Roman"/>
          <w:kern w:val="2"/>
          <w:sz w:val="20"/>
          <w:szCs w:val="20"/>
          <w:highlight w:val="none"/>
          <w:lang w:eastAsia="zh-CN"/>
        </w:rPr>
      </w:pPr>
    </w:p>
    <w:p>
      <w:pPr>
        <w:pStyle w:val="5"/>
        <w:rPr>
          <w:rFonts w:cs="Times New Roman"/>
          <w:kern w:val="2"/>
          <w:highlight w:val="none"/>
          <w:lang w:eastAsia="zh-CN"/>
        </w:rPr>
      </w:pPr>
      <w:r>
        <w:rPr>
          <w:rFonts w:cs="Times New Roman"/>
          <w:kern w:val="2"/>
          <w:highlight w:val="none"/>
          <w:lang w:eastAsia="zh-CN"/>
        </w:rPr>
        <w:br w:type="page"/>
      </w:r>
      <w:r>
        <w:rPr>
          <w:rFonts w:hint="eastAsia"/>
          <w:kern w:val="2"/>
          <w:highlight w:val="none"/>
          <w:lang w:eastAsia="zh-CN"/>
        </w:rPr>
        <w:t>附件二：问题澄清通知</w:t>
      </w:r>
    </w:p>
    <w:p>
      <w:pPr>
        <w:pStyle w:val="64"/>
        <w:rPr>
          <w:rFonts w:cs="Times New Roman"/>
          <w:kern w:val="2"/>
          <w:highlight w:val="none"/>
          <w:lang w:eastAsia="zh-CN"/>
        </w:rPr>
      </w:pPr>
      <w:r>
        <w:rPr>
          <w:rFonts w:hint="eastAsia" w:cs="宋体"/>
          <w:kern w:val="2"/>
          <w:highlight w:val="none"/>
          <w:lang w:eastAsia="zh-CN"/>
        </w:rPr>
        <w:t>问题澄清通知</w:t>
      </w:r>
    </w:p>
    <w:p>
      <w:pPr>
        <w:pStyle w:val="159"/>
        <w:rPr>
          <w:rFonts w:cs="Times New Roman"/>
          <w:kern w:val="2"/>
          <w:highlight w:val="none"/>
        </w:rPr>
      </w:pPr>
      <w:r>
        <w:rPr>
          <w:rFonts w:hint="eastAsia"/>
          <w:kern w:val="2"/>
          <w:highlight w:val="none"/>
        </w:rPr>
        <w:t>（编号：</w:t>
      </w:r>
      <w:r>
        <w:rPr>
          <w:kern w:val="2"/>
          <w:highlight w:val="none"/>
          <w:u w:color="000000"/>
        </w:rPr>
        <w:t xml:space="preserve">  </w:t>
      </w:r>
      <w:r>
        <w:rPr>
          <w:rFonts w:hint="eastAsia"/>
          <w:kern w:val="2"/>
          <w:highlight w:val="none"/>
        </w:rPr>
        <w:t>）</w:t>
      </w:r>
    </w:p>
    <w:p>
      <w:pPr>
        <w:rPr>
          <w:rFonts w:cs="Times New Roman"/>
          <w:kern w:val="2"/>
          <w:highlight w:val="none"/>
          <w:lang w:eastAsia="zh-CN"/>
        </w:rPr>
      </w:pPr>
      <w:r>
        <w:rPr>
          <w:kern w:val="2"/>
          <w:highlight w:val="none"/>
          <w:u w:val="single" w:color="000000"/>
          <w:lang w:eastAsia="zh-CN"/>
        </w:rPr>
        <w:t xml:space="preserve"> </w:t>
      </w:r>
      <w:r>
        <w:rPr>
          <w:rFonts w:hint="eastAsia"/>
          <w:kern w:val="2"/>
          <w:highlight w:val="none"/>
          <w:lang w:eastAsia="zh-CN"/>
        </w:rPr>
        <w:t>（投标人名称）：</w:t>
      </w:r>
    </w:p>
    <w:p>
      <w:pPr>
        <w:pStyle w:val="46"/>
        <w:ind w:firstLine="420"/>
        <w:rPr>
          <w:rFonts w:cs="Times New Roman"/>
          <w:kern w:val="2"/>
          <w:highlight w:val="none"/>
          <w:lang w:eastAsia="zh-CN"/>
        </w:rPr>
      </w:pPr>
      <w:r>
        <w:rPr>
          <w:rFonts w:hint="eastAsia"/>
          <w:kern w:val="2"/>
          <w:highlight w:val="none"/>
          <w:lang w:eastAsia="zh-CN"/>
        </w:rPr>
        <w:t>评标委员会对你方的投标文件进行了仔细的审查，现需你方对下列问题以书面形式予以澄清、说明或补正：</w:t>
      </w:r>
    </w:p>
    <w:p>
      <w:pPr>
        <w:pStyle w:val="46"/>
        <w:ind w:firstLine="420"/>
        <w:rPr>
          <w:rFonts w:hAnsi="宋体"/>
          <w:kern w:val="2"/>
          <w:highlight w:val="none"/>
          <w:lang w:eastAsia="zh-CN"/>
        </w:rPr>
      </w:pPr>
      <w:r>
        <w:rPr>
          <w:rFonts w:hAnsi="宋体"/>
          <w:kern w:val="2"/>
          <w:highlight w:val="none"/>
          <w:lang w:eastAsia="zh-CN"/>
        </w:rPr>
        <w:t>1.</w:t>
      </w:r>
    </w:p>
    <w:p>
      <w:pPr>
        <w:pStyle w:val="46"/>
        <w:ind w:firstLine="420"/>
        <w:rPr>
          <w:rFonts w:hAnsi="宋体"/>
          <w:kern w:val="2"/>
          <w:highlight w:val="none"/>
          <w:lang w:eastAsia="zh-CN"/>
        </w:rPr>
      </w:pPr>
      <w:r>
        <w:rPr>
          <w:rFonts w:hAnsi="宋体"/>
          <w:kern w:val="2"/>
          <w:highlight w:val="none"/>
          <w:lang w:eastAsia="zh-CN"/>
        </w:rPr>
        <w:t>2.</w:t>
      </w:r>
    </w:p>
    <w:p>
      <w:pPr>
        <w:pStyle w:val="46"/>
        <w:ind w:firstLine="420"/>
        <w:rPr>
          <w:kern w:val="2"/>
          <w:highlight w:val="none"/>
          <w:lang w:eastAsia="zh-CN"/>
        </w:rPr>
      </w:pPr>
      <w:r>
        <w:rPr>
          <w:kern w:val="2"/>
          <w:highlight w:val="none"/>
          <w:lang w:eastAsia="zh-CN"/>
        </w:rPr>
        <w:t>......</w:t>
      </w:r>
    </w:p>
    <w:p>
      <w:pPr>
        <w:pStyle w:val="46"/>
        <w:ind w:firstLine="420"/>
        <w:rPr>
          <w:rFonts w:cs="Times New Roman"/>
          <w:kern w:val="2"/>
          <w:highlight w:val="none"/>
          <w:lang w:eastAsia="zh-CN"/>
        </w:rPr>
      </w:pPr>
      <w:r>
        <w:rPr>
          <w:rFonts w:hint="eastAsia" w:hAnsi="宋体"/>
          <w:kern w:val="2"/>
          <w:highlight w:val="none"/>
          <w:lang w:eastAsia="zh-CN"/>
        </w:rPr>
        <w:t>请将上述问题的澄清、说明或补正于</w:t>
      </w:r>
      <w:r>
        <w:rPr>
          <w:rFonts w:hAnsi="宋体"/>
          <w:kern w:val="2"/>
          <w:highlight w:val="none"/>
          <w:u w:val="single" w:color="000000"/>
          <w:lang w:eastAsia="zh-CN"/>
        </w:rPr>
        <w:t xml:space="preserve">  </w:t>
      </w:r>
      <w:r>
        <w:rPr>
          <w:rFonts w:hint="eastAsia" w:hAnsi="宋体"/>
          <w:kern w:val="2"/>
          <w:highlight w:val="none"/>
          <w:lang w:eastAsia="zh-CN"/>
        </w:rPr>
        <w:t>年</w:t>
      </w:r>
      <w:r>
        <w:rPr>
          <w:rFonts w:hAnsi="宋体"/>
          <w:kern w:val="2"/>
          <w:highlight w:val="none"/>
          <w:u w:val="single" w:color="000000"/>
          <w:lang w:eastAsia="zh-CN"/>
        </w:rPr>
        <w:t xml:space="preserve">  </w:t>
      </w:r>
      <w:r>
        <w:rPr>
          <w:rFonts w:hint="eastAsia" w:hAnsi="宋体"/>
          <w:kern w:val="2"/>
          <w:highlight w:val="none"/>
          <w:lang w:eastAsia="zh-CN"/>
        </w:rPr>
        <w:t>月</w:t>
      </w:r>
      <w:r>
        <w:rPr>
          <w:rFonts w:hAnsi="宋体"/>
          <w:kern w:val="2"/>
          <w:highlight w:val="none"/>
          <w:u w:val="single" w:color="000000"/>
          <w:lang w:eastAsia="zh-CN"/>
        </w:rPr>
        <w:t xml:space="preserve">  </w:t>
      </w:r>
      <w:r>
        <w:rPr>
          <w:rFonts w:hint="eastAsia" w:hAnsi="宋体"/>
          <w:kern w:val="2"/>
          <w:highlight w:val="none"/>
          <w:lang w:eastAsia="zh-CN"/>
        </w:rPr>
        <w:t>日</w:t>
      </w:r>
      <w:r>
        <w:rPr>
          <w:rFonts w:hAnsi="宋体"/>
          <w:kern w:val="2"/>
          <w:highlight w:val="none"/>
          <w:u w:val="single" w:color="000000"/>
          <w:lang w:eastAsia="zh-CN"/>
        </w:rPr>
        <w:t xml:space="preserve">  </w:t>
      </w:r>
      <w:r>
        <w:rPr>
          <w:rFonts w:hint="eastAsia" w:hAnsi="宋体"/>
          <w:kern w:val="2"/>
          <w:highlight w:val="none"/>
          <w:lang w:eastAsia="zh-CN"/>
        </w:rPr>
        <w:t>时前递交至</w:t>
      </w:r>
      <w:r>
        <w:rPr>
          <w:rFonts w:hAnsi="宋体"/>
          <w:kern w:val="2"/>
          <w:highlight w:val="none"/>
          <w:u w:val="single" w:color="000000"/>
          <w:lang w:eastAsia="zh-CN"/>
        </w:rPr>
        <w:t xml:space="preserve"> </w:t>
      </w:r>
      <w:r>
        <w:rPr>
          <w:rFonts w:hint="eastAsia" w:hAnsi="宋体"/>
          <w:kern w:val="2"/>
          <w:highlight w:val="none"/>
          <w:lang w:eastAsia="zh-CN"/>
        </w:rPr>
        <w:t>（详细地址）或传真至</w:t>
      </w:r>
      <w:r>
        <w:rPr>
          <w:rFonts w:hAnsi="宋体"/>
          <w:kern w:val="2"/>
          <w:highlight w:val="none"/>
          <w:u w:val="single" w:color="000000"/>
          <w:lang w:eastAsia="zh-CN"/>
        </w:rPr>
        <w:t xml:space="preserve">  </w:t>
      </w:r>
      <w:r>
        <w:rPr>
          <w:rFonts w:hint="eastAsia" w:hAnsi="宋体"/>
          <w:kern w:val="2"/>
          <w:highlight w:val="none"/>
          <w:lang w:eastAsia="zh-CN"/>
        </w:rPr>
        <w:t>（传真号码）或通过下载招标文件的电子招标交易平台上传。采用传真方式的，应在</w:t>
      </w:r>
      <w:r>
        <w:rPr>
          <w:rFonts w:hAnsi="宋体"/>
          <w:kern w:val="2"/>
          <w:highlight w:val="none"/>
          <w:u w:val="single" w:color="000000"/>
          <w:lang w:eastAsia="zh-CN"/>
        </w:rPr>
        <w:t xml:space="preserve">  </w:t>
      </w:r>
      <w:r>
        <w:rPr>
          <w:rFonts w:hint="eastAsia" w:hAnsi="宋体"/>
          <w:kern w:val="2"/>
          <w:highlight w:val="none"/>
          <w:lang w:eastAsia="zh-CN"/>
        </w:rPr>
        <w:t>年</w:t>
      </w:r>
      <w:r>
        <w:rPr>
          <w:rFonts w:hAnsi="宋体"/>
          <w:kern w:val="2"/>
          <w:highlight w:val="none"/>
          <w:u w:val="single" w:color="000000"/>
          <w:lang w:eastAsia="zh-CN"/>
        </w:rPr>
        <w:t xml:space="preserve">  </w:t>
      </w:r>
      <w:r>
        <w:rPr>
          <w:rFonts w:hint="eastAsia" w:hAnsi="宋体"/>
          <w:kern w:val="2"/>
          <w:highlight w:val="none"/>
          <w:lang w:eastAsia="zh-CN"/>
        </w:rPr>
        <w:t>月</w:t>
      </w:r>
      <w:r>
        <w:rPr>
          <w:rFonts w:hAnsi="宋体"/>
          <w:kern w:val="2"/>
          <w:highlight w:val="none"/>
          <w:u w:val="single" w:color="000000"/>
          <w:lang w:eastAsia="zh-CN"/>
        </w:rPr>
        <w:t xml:space="preserve"> </w:t>
      </w:r>
      <w:r>
        <w:rPr>
          <w:rFonts w:hint="eastAsia" w:hAnsi="宋体"/>
          <w:kern w:val="2"/>
          <w:highlight w:val="none"/>
          <w:lang w:eastAsia="zh-CN"/>
        </w:rPr>
        <w:t>日</w:t>
      </w:r>
      <w:r>
        <w:rPr>
          <w:rFonts w:hAnsi="宋体"/>
          <w:kern w:val="2"/>
          <w:highlight w:val="none"/>
          <w:u w:val="single" w:color="000000"/>
          <w:lang w:eastAsia="zh-CN"/>
        </w:rPr>
        <w:t xml:space="preserve">  </w:t>
      </w:r>
      <w:r>
        <w:rPr>
          <w:rFonts w:hint="eastAsia" w:hAnsi="宋体"/>
          <w:kern w:val="2"/>
          <w:highlight w:val="none"/>
          <w:lang w:eastAsia="zh-CN"/>
        </w:rPr>
        <w:t>时前将原件递交至</w:t>
      </w:r>
      <w:r>
        <w:rPr>
          <w:rFonts w:hAnsi="宋体"/>
          <w:kern w:val="2"/>
          <w:highlight w:val="none"/>
          <w:u w:val="single" w:color="000000"/>
          <w:lang w:eastAsia="zh-CN"/>
        </w:rPr>
        <w:t xml:space="preserve">  </w:t>
      </w:r>
      <w:r>
        <w:rPr>
          <w:rFonts w:hint="eastAsia" w:hAnsi="宋体"/>
          <w:kern w:val="2"/>
          <w:highlight w:val="none"/>
          <w:lang w:eastAsia="zh-CN"/>
        </w:rPr>
        <w:t>（详细地址）。</w:t>
      </w:r>
    </w:p>
    <w:p>
      <w:pPr>
        <w:pStyle w:val="46"/>
        <w:ind w:firstLine="400"/>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before="9" w:line="240" w:lineRule="exact"/>
        <w:rPr>
          <w:rFonts w:cs="Times New Roman"/>
          <w:kern w:val="2"/>
          <w:sz w:val="24"/>
          <w:szCs w:val="24"/>
          <w:highlight w:val="none"/>
          <w:lang w:eastAsia="zh-CN"/>
        </w:rPr>
      </w:pPr>
    </w:p>
    <w:p>
      <w:pPr>
        <w:tabs>
          <w:tab w:val="left" w:pos="7020"/>
        </w:tabs>
        <w:wordWrap w:val="0"/>
        <w:spacing w:line="271" w:lineRule="exact"/>
        <w:ind w:left="2200" w:right="-20"/>
        <w:jc w:val="right"/>
        <w:rPr>
          <w:rFonts w:cs="Times New Roman"/>
          <w:kern w:val="2"/>
          <w:highlight w:val="none"/>
          <w:lang w:eastAsia="zh-CN"/>
        </w:rPr>
      </w:pPr>
      <w:r>
        <w:rPr>
          <w:rFonts w:hint="eastAsia" w:hAnsi="宋体"/>
          <w:kern w:val="2"/>
          <w:highlight w:val="none"/>
          <w:lang w:eastAsia="zh-CN"/>
        </w:rPr>
        <w:t>评标委员会授权的招标人或招标代理机构：</w:t>
      </w:r>
      <w:r>
        <w:rPr>
          <w:rFonts w:hAnsi="宋体"/>
          <w:kern w:val="2"/>
          <w:highlight w:val="none"/>
          <w:u w:val="single" w:color="000000"/>
          <w:lang w:eastAsia="zh-CN"/>
        </w:rPr>
        <w:t xml:space="preserve">     </w:t>
      </w:r>
      <w:r>
        <w:rPr>
          <w:rFonts w:hint="eastAsia" w:hAnsi="宋体"/>
          <w:kern w:val="2"/>
          <w:highlight w:val="none"/>
          <w:lang w:eastAsia="zh-CN"/>
        </w:rPr>
        <w:t>（签字或盖章）</w:t>
      </w: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spacing w:before="10" w:line="200" w:lineRule="exact"/>
        <w:rPr>
          <w:rFonts w:cs="Times New Roman"/>
          <w:kern w:val="2"/>
          <w:sz w:val="20"/>
          <w:szCs w:val="20"/>
          <w:highlight w:val="none"/>
          <w:lang w:eastAsia="zh-CN"/>
        </w:rPr>
      </w:pPr>
    </w:p>
    <w:p>
      <w:pPr>
        <w:tabs>
          <w:tab w:val="left" w:pos="5800"/>
          <w:tab w:val="left" w:pos="6740"/>
          <w:tab w:val="left" w:pos="7680"/>
        </w:tabs>
        <w:spacing w:line="295" w:lineRule="exact"/>
        <w:ind w:left="4961" w:right="-20"/>
        <w:jc w:val="right"/>
        <w:rPr>
          <w:rFonts w:cs="Times New Roman"/>
          <w:kern w:val="2"/>
          <w:highlight w:val="none"/>
          <w:lang w:eastAsia="zh-CN"/>
        </w:rPr>
      </w:pPr>
      <w:r>
        <w:rPr>
          <w:rFonts w:hAnsi="宋体"/>
          <w:kern w:val="2"/>
          <w:highlight w:val="none"/>
          <w:u w:val="single" w:color="000000"/>
          <w:lang w:eastAsia="zh-CN"/>
        </w:rPr>
        <w:t xml:space="preserve"> </w:t>
      </w:r>
      <w:r>
        <w:rPr>
          <w:rFonts w:hint="eastAsia" w:hAnsi="宋体"/>
          <w:kern w:val="2"/>
          <w:highlight w:val="none"/>
          <w:lang w:eastAsia="zh-CN"/>
        </w:rPr>
        <w:t>年</w:t>
      </w:r>
      <w:r>
        <w:rPr>
          <w:rFonts w:hAnsi="宋体"/>
          <w:kern w:val="2"/>
          <w:highlight w:val="none"/>
          <w:u w:val="single" w:color="000000"/>
          <w:lang w:eastAsia="zh-CN"/>
        </w:rPr>
        <w:t xml:space="preserve">  </w:t>
      </w:r>
      <w:r>
        <w:rPr>
          <w:rFonts w:hint="eastAsia" w:hAnsi="宋体"/>
          <w:kern w:val="2"/>
          <w:highlight w:val="none"/>
          <w:lang w:eastAsia="zh-CN"/>
        </w:rPr>
        <w:t>月</w:t>
      </w:r>
      <w:r>
        <w:rPr>
          <w:rFonts w:hAnsi="宋体"/>
          <w:kern w:val="2"/>
          <w:highlight w:val="none"/>
          <w:u w:val="single" w:color="000000"/>
          <w:lang w:eastAsia="zh-CN"/>
        </w:rPr>
        <w:t xml:space="preserve">  </w:t>
      </w:r>
      <w:r>
        <w:rPr>
          <w:rFonts w:hint="eastAsia" w:hAnsi="宋体"/>
          <w:kern w:val="2"/>
          <w:highlight w:val="none"/>
          <w:lang w:eastAsia="zh-CN"/>
        </w:rPr>
        <w:t>日</w:t>
      </w:r>
    </w:p>
    <w:p>
      <w:pPr>
        <w:pStyle w:val="5"/>
        <w:rPr>
          <w:rFonts w:cs="Times New Roman"/>
          <w:kern w:val="2"/>
          <w:highlight w:val="none"/>
          <w:lang w:eastAsia="zh-CN"/>
        </w:rPr>
      </w:pPr>
      <w:r>
        <w:rPr>
          <w:rFonts w:cs="Times New Roman"/>
          <w:kern w:val="2"/>
          <w:highlight w:val="none"/>
          <w:lang w:eastAsia="zh-CN"/>
        </w:rPr>
        <w:br w:type="page"/>
      </w:r>
      <w:r>
        <w:rPr>
          <w:rFonts w:hint="eastAsia"/>
          <w:kern w:val="2"/>
          <w:highlight w:val="none"/>
          <w:lang w:eastAsia="zh-CN"/>
        </w:rPr>
        <w:t>附件三：问题的澄清</w:t>
      </w:r>
    </w:p>
    <w:p>
      <w:pPr>
        <w:pStyle w:val="64"/>
        <w:rPr>
          <w:rFonts w:cs="Times New Roman"/>
          <w:kern w:val="2"/>
          <w:highlight w:val="none"/>
          <w:lang w:eastAsia="zh-CN"/>
        </w:rPr>
      </w:pPr>
      <w:r>
        <w:rPr>
          <w:rFonts w:hint="eastAsia" w:cs="宋体"/>
          <w:kern w:val="2"/>
          <w:highlight w:val="none"/>
          <w:lang w:eastAsia="zh-CN"/>
        </w:rPr>
        <w:t>问题的澄清</w:t>
      </w:r>
    </w:p>
    <w:p>
      <w:pPr>
        <w:pStyle w:val="159"/>
        <w:rPr>
          <w:rFonts w:cs="Times New Roman"/>
          <w:kern w:val="2"/>
          <w:highlight w:val="none"/>
        </w:rPr>
      </w:pPr>
      <w:r>
        <w:rPr>
          <w:rFonts w:hint="eastAsia"/>
          <w:kern w:val="2"/>
          <w:highlight w:val="none"/>
        </w:rPr>
        <w:t>（编号：</w:t>
      </w:r>
      <w:r>
        <w:rPr>
          <w:kern w:val="2"/>
          <w:highlight w:val="none"/>
        </w:rPr>
        <w:t xml:space="preserve">   </w:t>
      </w:r>
      <w:r>
        <w:rPr>
          <w:kern w:val="2"/>
          <w:highlight w:val="none"/>
          <w:u w:color="000000"/>
        </w:rPr>
        <w:t xml:space="preserve">  </w:t>
      </w:r>
      <w:r>
        <w:rPr>
          <w:rFonts w:hint="eastAsia"/>
          <w:kern w:val="2"/>
          <w:highlight w:val="none"/>
        </w:rPr>
        <w:t>）</w:t>
      </w:r>
    </w:p>
    <w:p>
      <w:pPr>
        <w:rPr>
          <w:rFonts w:cs="Times New Roman"/>
          <w:kern w:val="2"/>
          <w:sz w:val="20"/>
          <w:szCs w:val="20"/>
          <w:highlight w:val="none"/>
          <w:lang w:eastAsia="zh-CN"/>
        </w:rPr>
      </w:pPr>
      <w:r>
        <w:rPr>
          <w:rFonts w:hint="eastAsia"/>
          <w:kern w:val="2"/>
          <w:highlight w:val="none"/>
          <w:lang w:eastAsia="zh-CN"/>
        </w:rPr>
        <w:t>评标委员会：</w:t>
      </w:r>
      <w:r>
        <w:rPr>
          <w:kern w:val="2"/>
          <w:sz w:val="20"/>
          <w:szCs w:val="20"/>
          <w:highlight w:val="none"/>
          <w:lang w:eastAsia="zh-CN"/>
        </w:rPr>
        <w:t xml:space="preserve"> </w:t>
      </w:r>
    </w:p>
    <w:p>
      <w:pPr>
        <w:pStyle w:val="46"/>
        <w:ind w:firstLine="420"/>
        <w:rPr>
          <w:rFonts w:cs="Times New Roman"/>
          <w:kern w:val="2"/>
          <w:highlight w:val="none"/>
          <w:lang w:eastAsia="zh-CN"/>
        </w:rPr>
      </w:pPr>
      <w:r>
        <w:rPr>
          <w:rFonts w:hint="eastAsia" w:hAnsi="宋体"/>
          <w:kern w:val="2"/>
          <w:highlight w:val="none"/>
          <w:lang w:eastAsia="zh-CN"/>
        </w:rPr>
        <w:t>问题澄清通知（编号：</w:t>
      </w:r>
      <w:r>
        <w:rPr>
          <w:rFonts w:hAnsi="宋体"/>
          <w:kern w:val="2"/>
          <w:highlight w:val="none"/>
          <w:u w:val="single" w:color="000000"/>
          <w:lang w:eastAsia="zh-CN"/>
        </w:rPr>
        <w:t xml:space="preserve">  </w:t>
      </w:r>
      <w:r>
        <w:rPr>
          <w:rFonts w:hint="eastAsia" w:hAnsi="宋体"/>
          <w:kern w:val="2"/>
          <w:highlight w:val="none"/>
          <w:lang w:eastAsia="zh-CN"/>
        </w:rPr>
        <w:t>）已收悉，现澄清、说明或补正如下：</w:t>
      </w:r>
    </w:p>
    <w:p>
      <w:pPr>
        <w:pStyle w:val="46"/>
        <w:ind w:firstLine="420"/>
        <w:rPr>
          <w:rFonts w:hAnsi="宋体"/>
          <w:kern w:val="2"/>
          <w:highlight w:val="none"/>
          <w:lang w:eastAsia="zh-CN"/>
        </w:rPr>
      </w:pPr>
      <w:r>
        <w:rPr>
          <w:rFonts w:hAnsi="宋体"/>
          <w:kern w:val="2"/>
          <w:highlight w:val="none"/>
          <w:lang w:eastAsia="zh-CN"/>
        </w:rPr>
        <w:t>1.</w:t>
      </w:r>
    </w:p>
    <w:p>
      <w:pPr>
        <w:pStyle w:val="46"/>
        <w:ind w:firstLine="420"/>
        <w:rPr>
          <w:rFonts w:hAnsi="宋体"/>
          <w:kern w:val="2"/>
          <w:highlight w:val="none"/>
          <w:lang w:eastAsia="zh-CN"/>
        </w:rPr>
      </w:pPr>
      <w:r>
        <w:rPr>
          <w:rFonts w:hAnsi="宋体"/>
          <w:kern w:val="2"/>
          <w:highlight w:val="none"/>
          <w:lang w:eastAsia="zh-CN"/>
        </w:rPr>
        <w:t>2.</w:t>
      </w:r>
    </w:p>
    <w:p>
      <w:pPr>
        <w:pStyle w:val="46"/>
        <w:ind w:firstLine="420"/>
        <w:rPr>
          <w:kern w:val="2"/>
          <w:highlight w:val="none"/>
          <w:lang w:eastAsia="zh-CN"/>
        </w:rPr>
      </w:pPr>
      <w:r>
        <w:rPr>
          <w:kern w:val="2"/>
          <w:highlight w:val="none"/>
          <w:lang w:eastAsia="zh-CN"/>
        </w:rPr>
        <w:t>.....</w:t>
      </w:r>
    </w:p>
    <w:p>
      <w:pPr>
        <w:pStyle w:val="46"/>
        <w:ind w:firstLine="420"/>
        <w:rPr>
          <w:rFonts w:hAnsi="宋体" w:cs="Times New Roman"/>
          <w:kern w:val="2"/>
          <w:highlight w:val="none"/>
          <w:lang w:eastAsia="zh-CN"/>
        </w:rPr>
      </w:pPr>
      <w:r>
        <w:rPr>
          <w:rFonts w:hint="eastAsia" w:hAnsi="宋体"/>
          <w:kern w:val="2"/>
          <w:highlight w:val="none"/>
          <w:lang w:eastAsia="zh-CN"/>
        </w:rPr>
        <w:t>上述问题澄清、说明或补正，不改变我方投标文件的实质性内容，构成我方投标文件的组</w:t>
      </w:r>
      <w:r>
        <w:rPr>
          <w:rFonts w:hAnsi="宋体"/>
          <w:kern w:val="2"/>
          <w:highlight w:val="none"/>
          <w:lang w:eastAsia="zh-CN"/>
        </w:rPr>
        <w:t xml:space="preserve"> </w:t>
      </w:r>
      <w:r>
        <w:rPr>
          <w:rFonts w:hint="eastAsia" w:hAnsi="宋体"/>
          <w:kern w:val="2"/>
          <w:highlight w:val="none"/>
          <w:lang w:eastAsia="zh-CN"/>
        </w:rPr>
        <w:t>成部分。</w:t>
      </w:r>
    </w:p>
    <w:p>
      <w:pPr>
        <w:pStyle w:val="46"/>
        <w:ind w:firstLine="400"/>
        <w:rPr>
          <w:rFonts w:cs="Times New Roman"/>
          <w:kern w:val="2"/>
          <w:sz w:val="20"/>
          <w:szCs w:val="20"/>
          <w:highlight w:val="none"/>
          <w:lang w:eastAsia="zh-CN"/>
        </w:rPr>
      </w:pPr>
    </w:p>
    <w:p>
      <w:pPr>
        <w:pStyle w:val="46"/>
        <w:tabs>
          <w:tab w:val="left" w:pos="4730"/>
        </w:tabs>
        <w:ind w:firstLine="420"/>
        <w:jc w:val="left"/>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投标人：</w:t>
      </w:r>
      <w:r>
        <w:rPr>
          <w:rFonts w:hAnsi="宋体"/>
          <w:kern w:val="2"/>
          <w:highlight w:val="none"/>
          <w:u w:val="single" w:color="000000"/>
          <w:lang w:eastAsia="zh-CN"/>
        </w:rPr>
        <w:t xml:space="preserve">  </w:t>
      </w:r>
      <w:r>
        <w:rPr>
          <w:rFonts w:hint="eastAsia" w:hAnsi="宋体"/>
          <w:kern w:val="2"/>
          <w:highlight w:val="none"/>
          <w:lang w:eastAsia="zh-CN"/>
        </w:rPr>
        <w:t>（盖单位章）</w:t>
      </w:r>
    </w:p>
    <w:p>
      <w:pPr>
        <w:pStyle w:val="46"/>
        <w:tabs>
          <w:tab w:val="left" w:pos="4730"/>
        </w:tabs>
        <w:ind w:firstLine="520"/>
        <w:jc w:val="left"/>
        <w:rPr>
          <w:rFonts w:cs="Times New Roman"/>
          <w:kern w:val="2"/>
          <w:sz w:val="26"/>
          <w:szCs w:val="26"/>
          <w:highlight w:val="none"/>
          <w:lang w:eastAsia="zh-CN"/>
        </w:rPr>
      </w:pPr>
    </w:p>
    <w:p>
      <w:pPr>
        <w:pStyle w:val="46"/>
        <w:tabs>
          <w:tab w:val="left" w:pos="4730"/>
        </w:tabs>
        <w:ind w:firstLine="420"/>
        <w:jc w:val="left"/>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法定代表人或其委托代理人：</w:t>
      </w:r>
      <w:r>
        <w:rPr>
          <w:rFonts w:hAnsi="宋体"/>
          <w:kern w:val="2"/>
          <w:highlight w:val="none"/>
          <w:u w:val="single" w:color="000000"/>
          <w:lang w:eastAsia="zh-CN"/>
        </w:rPr>
        <w:t xml:space="preserve">  </w:t>
      </w:r>
      <w:r>
        <w:rPr>
          <w:rFonts w:hint="eastAsia" w:hAnsi="宋体"/>
          <w:kern w:val="2"/>
          <w:highlight w:val="none"/>
          <w:lang w:eastAsia="zh-CN"/>
        </w:rPr>
        <w:t>（签字）</w:t>
      </w:r>
    </w:p>
    <w:p>
      <w:pPr>
        <w:pStyle w:val="46"/>
        <w:ind w:firstLine="480"/>
        <w:jc w:val="right"/>
        <w:rPr>
          <w:rFonts w:cs="Times New Roman"/>
          <w:kern w:val="2"/>
          <w:sz w:val="24"/>
          <w:szCs w:val="24"/>
          <w:highlight w:val="none"/>
          <w:lang w:eastAsia="zh-CN"/>
        </w:rPr>
      </w:pPr>
    </w:p>
    <w:p>
      <w:pPr>
        <w:pStyle w:val="46"/>
        <w:ind w:firstLine="420"/>
        <w:jc w:val="right"/>
        <w:rPr>
          <w:rFonts w:cs="Times New Roman"/>
          <w:kern w:val="2"/>
          <w:highlight w:val="none"/>
          <w:lang w:eastAsia="zh-CN"/>
        </w:rPr>
      </w:pPr>
      <w:r>
        <w:rPr>
          <w:rFonts w:hAnsi="宋体"/>
          <w:kern w:val="2"/>
          <w:highlight w:val="none"/>
          <w:u w:val="single" w:color="000000"/>
          <w:lang w:eastAsia="zh-CN"/>
        </w:rPr>
        <w:t xml:space="preserve"> </w:t>
      </w:r>
      <w:r>
        <w:rPr>
          <w:rFonts w:hint="eastAsia" w:hAnsi="宋体"/>
          <w:kern w:val="2"/>
          <w:highlight w:val="none"/>
          <w:lang w:eastAsia="zh-CN"/>
        </w:rPr>
        <w:t>年</w:t>
      </w:r>
      <w:r>
        <w:rPr>
          <w:rFonts w:hAnsi="宋体"/>
          <w:kern w:val="2"/>
          <w:highlight w:val="none"/>
          <w:u w:val="single" w:color="000000"/>
          <w:lang w:eastAsia="zh-CN"/>
        </w:rPr>
        <w:t xml:space="preserve">  </w:t>
      </w:r>
      <w:r>
        <w:rPr>
          <w:rFonts w:hint="eastAsia" w:hAnsi="宋体"/>
          <w:kern w:val="2"/>
          <w:highlight w:val="none"/>
          <w:lang w:eastAsia="zh-CN"/>
        </w:rPr>
        <w:t>月</w:t>
      </w:r>
      <w:r>
        <w:rPr>
          <w:rFonts w:hAnsi="宋体"/>
          <w:kern w:val="2"/>
          <w:highlight w:val="none"/>
          <w:u w:val="single" w:color="000000"/>
          <w:lang w:eastAsia="zh-CN"/>
        </w:rPr>
        <w:t xml:space="preserve">  </w:t>
      </w:r>
      <w:r>
        <w:rPr>
          <w:rFonts w:hint="eastAsia" w:hAnsi="宋体"/>
          <w:kern w:val="2"/>
          <w:highlight w:val="none"/>
          <w:lang w:eastAsia="zh-CN"/>
        </w:rPr>
        <w:t>日</w:t>
      </w:r>
    </w:p>
    <w:p>
      <w:pPr>
        <w:rPr>
          <w:rFonts w:cs="Times New Roman"/>
          <w:kern w:val="2"/>
          <w:highlight w:val="none"/>
          <w:lang w:eastAsia="zh-CN"/>
        </w:rPr>
        <w:sectPr>
          <w:footerReference r:id="rId4" w:type="default"/>
          <w:pgSz w:w="11907" w:h="16840"/>
          <w:pgMar w:top="1418" w:right="1418" w:bottom="1418" w:left="1418" w:header="851" w:footer="851" w:gutter="0"/>
          <w:pgNumType w:start="1"/>
          <w:cols w:space="720" w:num="1"/>
          <w:docGrid w:type="lines" w:linePitch="304" w:charSpace="0"/>
        </w:sectPr>
      </w:pPr>
    </w:p>
    <w:p>
      <w:pPr>
        <w:pStyle w:val="5"/>
        <w:rPr>
          <w:rFonts w:cs="Times New Roman"/>
          <w:kern w:val="2"/>
          <w:highlight w:val="none"/>
          <w:lang w:eastAsia="zh-CN"/>
        </w:rPr>
      </w:pPr>
      <w:r>
        <w:rPr>
          <w:rFonts w:hint="eastAsia"/>
          <w:kern w:val="2"/>
          <w:highlight w:val="none"/>
          <w:lang w:eastAsia="zh-CN"/>
        </w:rPr>
        <w:t>附件四：中标通知书</w:t>
      </w:r>
    </w:p>
    <w:p>
      <w:pPr>
        <w:pStyle w:val="64"/>
        <w:rPr>
          <w:rFonts w:cs="Times New Roman"/>
          <w:kern w:val="2"/>
          <w:highlight w:val="none"/>
          <w:lang w:eastAsia="zh-CN"/>
        </w:rPr>
      </w:pPr>
      <w:r>
        <w:rPr>
          <w:rFonts w:hint="eastAsia" w:cs="宋体"/>
          <w:kern w:val="2"/>
          <w:highlight w:val="none"/>
          <w:lang w:eastAsia="zh-CN"/>
        </w:rPr>
        <w:t>中标通知书</w:t>
      </w:r>
    </w:p>
    <w:tbl>
      <w:tblPr>
        <w:tblStyle w:val="80"/>
        <w:tblW w:w="9287" w:type="dxa"/>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66"/>
        <w:gridCol w:w="7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6" w:hRule="exact"/>
        </w:trPr>
        <w:tc>
          <w:tcPr>
            <w:tcW w:w="1866" w:type="dxa"/>
            <w:vAlign w:val="center"/>
          </w:tcPr>
          <w:p>
            <w:pPr>
              <w:pStyle w:val="163"/>
              <w:jc w:val="center"/>
              <w:rPr>
                <w:rFonts w:cs="Times New Roman"/>
                <w:kern w:val="2"/>
                <w:highlight w:val="none"/>
              </w:rPr>
            </w:pPr>
            <w:r>
              <w:rPr>
                <w:rFonts w:hint="eastAsia"/>
                <w:kern w:val="2"/>
                <w:highlight w:val="none"/>
              </w:rPr>
              <w:t>招</w:t>
            </w:r>
            <w:r>
              <w:rPr>
                <w:kern w:val="2"/>
                <w:highlight w:val="none"/>
              </w:rPr>
              <w:t xml:space="preserve"> </w:t>
            </w:r>
            <w:r>
              <w:rPr>
                <w:rFonts w:hint="eastAsia"/>
                <w:kern w:val="2"/>
                <w:highlight w:val="none"/>
              </w:rPr>
              <w:t>标</w:t>
            </w:r>
            <w:r>
              <w:rPr>
                <w:kern w:val="2"/>
                <w:highlight w:val="none"/>
              </w:rPr>
              <w:t xml:space="preserve"> </w:t>
            </w:r>
            <w:r>
              <w:rPr>
                <w:rFonts w:hint="eastAsia"/>
                <w:kern w:val="2"/>
                <w:highlight w:val="none"/>
              </w:rPr>
              <w:t>人</w:t>
            </w:r>
          </w:p>
        </w:tc>
        <w:tc>
          <w:tcPr>
            <w:tcW w:w="7421" w:type="dxa"/>
            <w:vAlign w:val="center"/>
          </w:tcPr>
          <w:p>
            <w:pPr>
              <w:pStyle w:val="163"/>
              <w:rPr>
                <w:rFonts w:cs="Times New Roman"/>
                <w:kern w:val="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09" w:hRule="exact"/>
        </w:trPr>
        <w:tc>
          <w:tcPr>
            <w:tcW w:w="1866" w:type="dxa"/>
            <w:vAlign w:val="center"/>
          </w:tcPr>
          <w:p>
            <w:pPr>
              <w:pStyle w:val="163"/>
              <w:jc w:val="center"/>
              <w:rPr>
                <w:rFonts w:cs="Times New Roman"/>
                <w:kern w:val="2"/>
                <w:highlight w:val="none"/>
              </w:rPr>
            </w:pPr>
            <w:r>
              <w:rPr>
                <w:rFonts w:hint="eastAsia"/>
                <w:kern w:val="2"/>
                <w:highlight w:val="none"/>
              </w:rPr>
              <w:t>中</w:t>
            </w:r>
            <w:r>
              <w:rPr>
                <w:kern w:val="2"/>
                <w:highlight w:val="none"/>
              </w:rPr>
              <w:t xml:space="preserve"> </w:t>
            </w:r>
            <w:r>
              <w:rPr>
                <w:rFonts w:hint="eastAsia"/>
                <w:kern w:val="2"/>
                <w:highlight w:val="none"/>
              </w:rPr>
              <w:t>标</w:t>
            </w:r>
            <w:r>
              <w:rPr>
                <w:kern w:val="2"/>
                <w:highlight w:val="none"/>
              </w:rPr>
              <w:t xml:space="preserve"> </w:t>
            </w:r>
            <w:r>
              <w:rPr>
                <w:rFonts w:hint="eastAsia"/>
                <w:kern w:val="2"/>
                <w:highlight w:val="none"/>
              </w:rPr>
              <w:t>人</w:t>
            </w:r>
          </w:p>
        </w:tc>
        <w:tc>
          <w:tcPr>
            <w:tcW w:w="7421" w:type="dxa"/>
            <w:vAlign w:val="center"/>
          </w:tcPr>
          <w:p>
            <w:pPr>
              <w:pStyle w:val="163"/>
              <w:rPr>
                <w:rFonts w:cs="Times New Roman"/>
                <w:kern w:val="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2" w:hRule="exact"/>
        </w:trPr>
        <w:tc>
          <w:tcPr>
            <w:tcW w:w="1866" w:type="dxa"/>
            <w:vAlign w:val="center"/>
          </w:tcPr>
          <w:p>
            <w:pPr>
              <w:pStyle w:val="163"/>
              <w:jc w:val="center"/>
              <w:rPr>
                <w:rFonts w:cs="Times New Roman"/>
                <w:kern w:val="2"/>
                <w:highlight w:val="none"/>
              </w:rPr>
            </w:pPr>
            <w:r>
              <w:rPr>
                <w:rFonts w:hint="eastAsia"/>
                <w:kern w:val="2"/>
                <w:highlight w:val="none"/>
              </w:rPr>
              <w:t>工程项目</w:t>
            </w:r>
          </w:p>
        </w:tc>
        <w:tc>
          <w:tcPr>
            <w:tcW w:w="7421" w:type="dxa"/>
            <w:vAlign w:val="center"/>
          </w:tcPr>
          <w:p>
            <w:pPr>
              <w:pStyle w:val="163"/>
              <w:rPr>
                <w:rFonts w:cs="Times New Roman"/>
                <w:kern w:val="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8" w:hRule="exact"/>
        </w:trPr>
        <w:tc>
          <w:tcPr>
            <w:tcW w:w="1866" w:type="dxa"/>
            <w:vAlign w:val="center"/>
          </w:tcPr>
          <w:p>
            <w:pPr>
              <w:pStyle w:val="163"/>
              <w:jc w:val="center"/>
              <w:rPr>
                <w:rFonts w:cs="Times New Roman"/>
                <w:kern w:val="2"/>
                <w:highlight w:val="none"/>
              </w:rPr>
            </w:pPr>
            <w:r>
              <w:rPr>
                <w:rFonts w:hint="eastAsia"/>
                <w:kern w:val="2"/>
                <w:highlight w:val="none"/>
              </w:rPr>
              <w:t>工程内容</w:t>
            </w:r>
          </w:p>
        </w:tc>
        <w:tc>
          <w:tcPr>
            <w:tcW w:w="7421" w:type="dxa"/>
            <w:vAlign w:val="center"/>
          </w:tcPr>
          <w:p>
            <w:pPr>
              <w:pStyle w:val="163"/>
              <w:rPr>
                <w:rFonts w:cs="Times New Roman"/>
                <w:kern w:val="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09" w:hRule="exact"/>
        </w:trPr>
        <w:tc>
          <w:tcPr>
            <w:tcW w:w="1866" w:type="dxa"/>
            <w:vAlign w:val="center"/>
          </w:tcPr>
          <w:p>
            <w:pPr>
              <w:pStyle w:val="163"/>
              <w:jc w:val="center"/>
              <w:rPr>
                <w:rFonts w:cs="Times New Roman"/>
                <w:kern w:val="2"/>
                <w:highlight w:val="none"/>
              </w:rPr>
            </w:pPr>
            <w:r>
              <w:rPr>
                <w:rFonts w:hint="eastAsia"/>
                <w:kern w:val="2"/>
                <w:highlight w:val="none"/>
              </w:rPr>
              <w:t>招标方式</w:t>
            </w:r>
          </w:p>
        </w:tc>
        <w:tc>
          <w:tcPr>
            <w:tcW w:w="7421" w:type="dxa"/>
            <w:vAlign w:val="center"/>
          </w:tcPr>
          <w:p>
            <w:pPr>
              <w:pStyle w:val="163"/>
              <w:rPr>
                <w:rFonts w:cs="Times New Roman"/>
                <w:kern w:val="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29" w:hRule="exact"/>
        </w:trPr>
        <w:tc>
          <w:tcPr>
            <w:tcW w:w="1866" w:type="dxa"/>
            <w:vAlign w:val="center"/>
          </w:tcPr>
          <w:p>
            <w:pPr>
              <w:pStyle w:val="163"/>
              <w:jc w:val="center"/>
              <w:rPr>
                <w:rFonts w:cs="Times New Roman"/>
                <w:kern w:val="2"/>
                <w:highlight w:val="none"/>
              </w:rPr>
            </w:pPr>
            <w:r>
              <w:rPr>
                <w:rFonts w:hint="eastAsia"/>
                <w:kern w:val="2"/>
                <w:highlight w:val="none"/>
              </w:rPr>
              <w:t>中标条件</w:t>
            </w:r>
          </w:p>
        </w:tc>
        <w:tc>
          <w:tcPr>
            <w:tcW w:w="7421" w:type="dxa"/>
            <w:vAlign w:val="center"/>
          </w:tcPr>
          <w:p>
            <w:pPr>
              <w:pStyle w:val="163"/>
              <w:rPr>
                <w:rFonts w:cs="Times New Roman"/>
                <w:kern w:val="2"/>
                <w:highlight w:val="none"/>
                <w:lang w:eastAsia="zh-CN"/>
              </w:rPr>
            </w:pPr>
            <w:r>
              <w:rPr>
                <w:kern w:val="2"/>
                <w:highlight w:val="none"/>
                <w:lang w:eastAsia="zh-CN"/>
              </w:rPr>
              <w:t>1</w:t>
            </w:r>
            <w:r>
              <w:rPr>
                <w:rFonts w:hint="eastAsia"/>
                <w:kern w:val="2"/>
                <w:highlight w:val="none"/>
                <w:lang w:eastAsia="zh-CN"/>
              </w:rPr>
              <w:t>、中标价：</w:t>
            </w:r>
            <w:r>
              <w:rPr>
                <w:kern w:val="2"/>
                <w:highlight w:val="none"/>
                <w:lang w:eastAsia="zh-CN"/>
              </w:rPr>
              <w:t xml:space="preserve">                            </w:t>
            </w:r>
            <w:r>
              <w:rPr>
                <w:rFonts w:hint="eastAsia"/>
                <w:kern w:val="2"/>
                <w:highlight w:val="none"/>
                <w:lang w:eastAsia="zh-CN"/>
              </w:rPr>
              <w:t>元。</w:t>
            </w:r>
          </w:p>
          <w:p>
            <w:pPr>
              <w:pStyle w:val="163"/>
              <w:rPr>
                <w:rFonts w:cs="Times New Roman"/>
                <w:kern w:val="2"/>
                <w:highlight w:val="none"/>
                <w:lang w:eastAsia="zh-CN"/>
              </w:rPr>
            </w:pPr>
          </w:p>
          <w:p>
            <w:pPr>
              <w:pStyle w:val="163"/>
              <w:rPr>
                <w:rFonts w:cs="Times New Roman"/>
                <w:kern w:val="2"/>
                <w:highlight w:val="none"/>
                <w:lang w:eastAsia="zh-CN"/>
              </w:rPr>
            </w:pPr>
          </w:p>
          <w:p>
            <w:pPr>
              <w:pStyle w:val="163"/>
              <w:rPr>
                <w:rFonts w:cs="Times New Roman"/>
                <w:kern w:val="2"/>
                <w:highlight w:val="none"/>
                <w:lang w:eastAsia="zh-CN"/>
              </w:rPr>
            </w:pPr>
            <w:r>
              <w:rPr>
                <w:kern w:val="2"/>
                <w:highlight w:val="none"/>
                <w:lang w:eastAsia="zh-CN"/>
              </w:rPr>
              <w:t>2</w:t>
            </w:r>
            <w:r>
              <w:rPr>
                <w:rFonts w:hint="eastAsia"/>
                <w:kern w:val="2"/>
                <w:highlight w:val="none"/>
                <w:lang w:eastAsia="zh-CN"/>
              </w:rPr>
              <w:t>、服务期限：</w:t>
            </w:r>
            <w:r>
              <w:rPr>
                <w:kern w:val="2"/>
                <w:highlight w:val="none"/>
                <w:lang w:eastAsia="zh-CN"/>
              </w:rPr>
              <w:t xml:space="preserve">                       </w:t>
            </w:r>
            <w:r>
              <w:rPr>
                <w:rFonts w:hint="eastAsia"/>
                <w:kern w:val="2"/>
                <w:highlight w:val="none"/>
                <w:lang w:eastAsia="zh-CN"/>
              </w:rPr>
              <w:t>。</w:t>
            </w:r>
          </w:p>
          <w:p>
            <w:pPr>
              <w:pStyle w:val="163"/>
              <w:rPr>
                <w:rFonts w:cs="Times New Roman"/>
                <w:kern w:val="2"/>
                <w:highlight w:val="none"/>
                <w:lang w:eastAsia="zh-CN"/>
              </w:rPr>
            </w:pPr>
          </w:p>
          <w:p>
            <w:pPr>
              <w:pStyle w:val="163"/>
              <w:rPr>
                <w:rFonts w:cs="Times New Roman"/>
                <w:kern w:val="2"/>
                <w:highlight w:val="none"/>
                <w:lang w:eastAsia="zh-CN"/>
              </w:rPr>
            </w:pPr>
          </w:p>
          <w:p>
            <w:pPr>
              <w:pStyle w:val="163"/>
              <w:rPr>
                <w:rFonts w:cs="Times New Roman"/>
                <w:kern w:val="2"/>
                <w:highlight w:val="none"/>
                <w:lang w:eastAsia="zh-CN"/>
              </w:rPr>
            </w:pPr>
            <w:r>
              <w:rPr>
                <w:kern w:val="2"/>
                <w:highlight w:val="none"/>
                <w:lang w:eastAsia="zh-CN"/>
              </w:rPr>
              <w:t>3</w:t>
            </w:r>
            <w:r>
              <w:rPr>
                <w:rFonts w:hint="eastAsia"/>
                <w:kern w:val="2"/>
                <w:highlight w:val="none"/>
                <w:lang w:eastAsia="zh-CN"/>
              </w:rPr>
              <w:t>、项目负责人：</w:t>
            </w:r>
            <w:r>
              <w:rPr>
                <w:kern w:val="2"/>
                <w:highlight w:val="none"/>
                <w:lang w:eastAsia="zh-CN"/>
              </w:rPr>
              <w:t xml:space="preserve">                     </w:t>
            </w:r>
            <w:r>
              <w:rPr>
                <w:rFonts w:hint="eastAsia"/>
                <w:kern w:val="2"/>
                <w:highlight w:val="none"/>
                <w:lang w:eastAsia="zh-CN"/>
              </w:rPr>
              <w:t>（姓名）。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7" w:hRule="exact"/>
        </w:trPr>
        <w:tc>
          <w:tcPr>
            <w:tcW w:w="1866" w:type="dxa"/>
            <w:vAlign w:val="center"/>
          </w:tcPr>
          <w:p>
            <w:pPr>
              <w:pStyle w:val="163"/>
              <w:jc w:val="center"/>
              <w:rPr>
                <w:rFonts w:cs="Times New Roman"/>
                <w:kern w:val="2"/>
                <w:highlight w:val="none"/>
              </w:rPr>
            </w:pPr>
            <w:r>
              <w:rPr>
                <w:rFonts w:hint="eastAsia"/>
                <w:kern w:val="2"/>
                <w:highlight w:val="none"/>
              </w:rPr>
              <w:t>合同签订时间</w:t>
            </w:r>
          </w:p>
        </w:tc>
        <w:tc>
          <w:tcPr>
            <w:tcW w:w="7421" w:type="dxa"/>
            <w:vAlign w:val="center"/>
          </w:tcPr>
          <w:p>
            <w:pPr>
              <w:pStyle w:val="163"/>
              <w:rPr>
                <w:rFonts w:cs="Times New Roman"/>
                <w:kern w:val="2"/>
                <w:highlight w:val="none"/>
                <w:lang w:eastAsia="zh-CN"/>
              </w:rPr>
            </w:pPr>
            <w:r>
              <w:rPr>
                <w:rFonts w:hint="eastAsia"/>
                <w:kern w:val="2"/>
                <w:highlight w:val="none"/>
                <w:lang w:eastAsia="zh-CN"/>
              </w:rPr>
              <w:t>自中标通知书发出之日起三十日内，按照招标文件和中标人的投标文件订立书面合同。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7" w:hRule="exact"/>
        </w:trPr>
        <w:tc>
          <w:tcPr>
            <w:tcW w:w="1866" w:type="dxa"/>
            <w:vAlign w:val="center"/>
          </w:tcPr>
          <w:p>
            <w:pPr>
              <w:pStyle w:val="163"/>
              <w:jc w:val="center"/>
              <w:rPr>
                <w:rFonts w:cs="Times New Roman"/>
                <w:kern w:val="2"/>
                <w:highlight w:val="none"/>
              </w:rPr>
            </w:pPr>
            <w:r>
              <w:rPr>
                <w:rFonts w:hint="eastAsia"/>
                <w:kern w:val="2"/>
                <w:highlight w:val="none"/>
              </w:rPr>
              <w:t>备</w:t>
            </w:r>
            <w:r>
              <w:rPr>
                <w:kern w:val="2"/>
                <w:highlight w:val="none"/>
              </w:rPr>
              <w:t xml:space="preserve">  </w:t>
            </w:r>
            <w:r>
              <w:rPr>
                <w:rFonts w:hint="eastAsia"/>
                <w:kern w:val="2"/>
                <w:highlight w:val="none"/>
              </w:rPr>
              <w:t>注</w:t>
            </w:r>
          </w:p>
        </w:tc>
        <w:tc>
          <w:tcPr>
            <w:tcW w:w="7421" w:type="dxa"/>
            <w:vAlign w:val="center"/>
          </w:tcPr>
          <w:p>
            <w:pPr>
              <w:pStyle w:val="163"/>
              <w:rPr>
                <w:rFonts w:cs="Times New Roman"/>
                <w:kern w:val="2"/>
                <w:highlight w:val="none"/>
                <w:lang w:eastAsia="zh-CN"/>
              </w:rPr>
            </w:pPr>
            <w:r>
              <w:rPr>
                <w:rFonts w:hint="eastAsia"/>
                <w:kern w:val="2"/>
                <w:highlight w:val="none"/>
                <w:lang w:eastAsia="zh-CN"/>
              </w:rPr>
              <w:t>未尽事宜，以招标文件和中标人的投标文件为准。</w:t>
            </w:r>
          </w:p>
        </w:tc>
      </w:tr>
    </w:tbl>
    <w:p>
      <w:pPr>
        <w:jc w:val="left"/>
        <w:rPr>
          <w:rFonts w:hAnsi="宋体" w:cs="Times New Roman"/>
          <w:kern w:val="2"/>
          <w:highlight w:val="none"/>
          <w:lang w:eastAsia="zh-CN"/>
        </w:rPr>
      </w:pPr>
    </w:p>
    <w:p>
      <w:pPr>
        <w:jc w:val="left"/>
        <w:rPr>
          <w:rFonts w:hAnsi="宋体" w:cs="Times New Roman"/>
          <w:kern w:val="2"/>
          <w:highlight w:val="none"/>
          <w:lang w:eastAsia="zh-CN"/>
        </w:rPr>
      </w:pPr>
      <w:r>
        <w:rPr>
          <w:rFonts w:hint="eastAsia" w:hAnsi="宋体"/>
          <w:kern w:val="2"/>
          <w:highlight w:val="none"/>
          <w:lang w:eastAsia="zh-CN"/>
        </w:rPr>
        <w:t>招标代理机构：（盖章）</w:t>
      </w:r>
      <w:r>
        <w:rPr>
          <w:rFonts w:hAnsi="宋体"/>
          <w:kern w:val="2"/>
          <w:highlight w:val="none"/>
          <w:lang w:eastAsia="zh-CN"/>
        </w:rPr>
        <w:t xml:space="preserve">                               </w:t>
      </w:r>
      <w:r>
        <w:rPr>
          <w:rFonts w:hint="eastAsia" w:hAnsi="宋体"/>
          <w:kern w:val="2"/>
          <w:highlight w:val="none"/>
          <w:lang w:eastAsia="zh-CN"/>
        </w:rPr>
        <w:t>招标人：（盖章）</w:t>
      </w:r>
    </w:p>
    <w:p>
      <w:pPr>
        <w:spacing w:line="480" w:lineRule="exact"/>
        <w:ind w:firstLine="840" w:firstLineChars="400"/>
        <w:rPr>
          <w:rFonts w:cs="Times New Roman"/>
          <w:kern w:val="2"/>
          <w:highlight w:val="none"/>
          <w:lang w:eastAsia="zh-CN"/>
        </w:rPr>
      </w:pPr>
    </w:p>
    <w:p>
      <w:pPr>
        <w:spacing w:line="480" w:lineRule="exact"/>
        <w:ind w:firstLine="1155" w:firstLineChars="550"/>
        <w:jc w:val="right"/>
        <w:rPr>
          <w:rFonts w:hAnsi="宋体" w:cs="Times New Roman"/>
          <w:kern w:val="2"/>
          <w:highlight w:val="none"/>
          <w:lang w:eastAsia="zh-CN"/>
        </w:rPr>
      </w:pPr>
      <w:r>
        <w:rPr>
          <w:rFonts w:hAnsi="宋体"/>
          <w:kern w:val="2"/>
          <w:highlight w:val="none"/>
          <w:lang w:eastAsia="zh-CN"/>
        </w:rPr>
        <w:t xml:space="preserve">  </w:t>
      </w:r>
      <w:r>
        <w:rPr>
          <w:rFonts w:hint="eastAsia" w:hAnsi="宋体"/>
          <w:kern w:val="2"/>
          <w:highlight w:val="none"/>
          <w:lang w:eastAsia="zh-CN"/>
        </w:rPr>
        <w:t>年</w:t>
      </w:r>
      <w:r>
        <w:rPr>
          <w:rFonts w:hAnsi="宋体"/>
          <w:kern w:val="2"/>
          <w:highlight w:val="none"/>
          <w:lang w:eastAsia="zh-CN"/>
        </w:rPr>
        <w:t xml:space="preserve">   </w:t>
      </w:r>
      <w:r>
        <w:rPr>
          <w:rFonts w:hint="eastAsia" w:hAnsi="宋体"/>
          <w:kern w:val="2"/>
          <w:highlight w:val="none"/>
          <w:lang w:eastAsia="zh-CN"/>
        </w:rPr>
        <w:t>月</w:t>
      </w:r>
      <w:r>
        <w:rPr>
          <w:rFonts w:hAnsi="宋体"/>
          <w:kern w:val="2"/>
          <w:highlight w:val="none"/>
          <w:lang w:eastAsia="zh-CN"/>
        </w:rPr>
        <w:t xml:space="preserve">   </w:t>
      </w:r>
      <w:r>
        <w:rPr>
          <w:rFonts w:hint="eastAsia" w:hAnsi="宋体"/>
          <w:kern w:val="2"/>
          <w:highlight w:val="none"/>
          <w:lang w:eastAsia="zh-CN"/>
        </w:rPr>
        <w:t>日</w:t>
      </w:r>
      <w:r>
        <w:rPr>
          <w:rFonts w:hAnsi="宋体"/>
          <w:kern w:val="2"/>
          <w:highlight w:val="none"/>
          <w:lang w:eastAsia="zh-CN"/>
        </w:rPr>
        <w:t xml:space="preserve">                                         </w:t>
      </w:r>
      <w:r>
        <w:rPr>
          <w:rFonts w:hint="eastAsia" w:hAnsi="宋体"/>
          <w:kern w:val="2"/>
          <w:highlight w:val="none"/>
          <w:lang w:eastAsia="zh-CN"/>
        </w:rPr>
        <w:t>年</w:t>
      </w:r>
      <w:r>
        <w:rPr>
          <w:rFonts w:hAnsi="宋体"/>
          <w:kern w:val="2"/>
          <w:highlight w:val="none"/>
          <w:lang w:eastAsia="zh-CN"/>
        </w:rPr>
        <w:t xml:space="preserve">   </w:t>
      </w:r>
      <w:r>
        <w:rPr>
          <w:rFonts w:hint="eastAsia" w:hAnsi="宋体"/>
          <w:kern w:val="2"/>
          <w:highlight w:val="none"/>
          <w:lang w:eastAsia="zh-CN"/>
        </w:rPr>
        <w:t>月</w:t>
      </w:r>
      <w:r>
        <w:rPr>
          <w:rFonts w:hAnsi="宋体"/>
          <w:kern w:val="2"/>
          <w:highlight w:val="none"/>
          <w:lang w:eastAsia="zh-CN"/>
        </w:rPr>
        <w:t xml:space="preserve">   </w:t>
      </w:r>
      <w:r>
        <w:rPr>
          <w:rFonts w:hint="eastAsia" w:hAnsi="宋体"/>
          <w:kern w:val="2"/>
          <w:highlight w:val="none"/>
          <w:lang w:eastAsia="zh-CN"/>
        </w:rPr>
        <w:t>日</w:t>
      </w:r>
    </w:p>
    <w:p>
      <w:pPr>
        <w:pStyle w:val="46"/>
        <w:ind w:firstLine="0" w:firstLineChars="0"/>
        <w:rPr>
          <w:rFonts w:hAnsi="宋体" w:cs="Times New Roman"/>
          <w:kern w:val="2"/>
          <w:highlight w:val="none"/>
          <w:lang w:eastAsia="zh-CN"/>
        </w:rPr>
      </w:pPr>
    </w:p>
    <w:p>
      <w:pPr>
        <w:pStyle w:val="46"/>
        <w:tabs>
          <w:tab w:val="left" w:pos="4510"/>
        </w:tabs>
        <w:ind w:firstLine="420"/>
        <w:jc w:val="right"/>
        <w:rPr>
          <w:rFonts w:cs="Times New Roman"/>
          <w:kern w:val="2"/>
          <w:highlight w:val="none"/>
          <w:lang w:eastAsia="zh-CN"/>
        </w:rPr>
      </w:pPr>
    </w:p>
    <w:p>
      <w:pPr>
        <w:pStyle w:val="5"/>
        <w:rPr>
          <w:rFonts w:cs="Times New Roman"/>
          <w:kern w:val="2"/>
          <w:highlight w:val="none"/>
          <w:lang w:eastAsia="zh-CN"/>
        </w:rPr>
      </w:pPr>
      <w:r>
        <w:rPr>
          <w:rFonts w:cs="Times New Roman"/>
          <w:kern w:val="2"/>
          <w:highlight w:val="none"/>
          <w:lang w:eastAsia="zh-CN"/>
        </w:rPr>
        <w:br w:type="page"/>
      </w:r>
      <w:r>
        <w:rPr>
          <w:rFonts w:hint="eastAsia"/>
          <w:kern w:val="2"/>
          <w:highlight w:val="none"/>
          <w:lang w:eastAsia="zh-CN"/>
        </w:rPr>
        <w:t>附件五：中标结果通知书</w:t>
      </w:r>
    </w:p>
    <w:p>
      <w:pPr>
        <w:pStyle w:val="64"/>
        <w:rPr>
          <w:rFonts w:cs="Times New Roman"/>
          <w:kern w:val="2"/>
          <w:highlight w:val="none"/>
          <w:lang w:eastAsia="zh-CN"/>
        </w:rPr>
      </w:pPr>
      <w:r>
        <w:rPr>
          <w:rFonts w:hint="eastAsia" w:cs="宋体"/>
          <w:kern w:val="2"/>
          <w:highlight w:val="none"/>
          <w:lang w:eastAsia="zh-CN"/>
        </w:rPr>
        <w:t>中标结果通知书</w:t>
      </w:r>
    </w:p>
    <w:p>
      <w:pPr>
        <w:rPr>
          <w:rFonts w:cs="Times New Roman"/>
          <w:kern w:val="2"/>
          <w:highlight w:val="none"/>
          <w:u w:val="single"/>
          <w:lang w:eastAsia="zh-CN"/>
        </w:rPr>
      </w:pPr>
      <w:r>
        <w:rPr>
          <w:rFonts w:hint="eastAsia"/>
          <w:kern w:val="2"/>
          <w:highlight w:val="none"/>
          <w:u w:val="single"/>
          <w:lang w:eastAsia="zh-CN"/>
        </w:rPr>
        <w:t>（未中标人名称）：</w:t>
      </w:r>
    </w:p>
    <w:p>
      <w:pPr>
        <w:rPr>
          <w:rFonts w:cs="Times New Roman"/>
          <w:kern w:val="2"/>
          <w:highlight w:val="none"/>
          <w:lang w:eastAsia="zh-CN"/>
        </w:rPr>
      </w:pPr>
    </w:p>
    <w:p>
      <w:pPr>
        <w:pStyle w:val="46"/>
        <w:ind w:firstLine="420"/>
        <w:rPr>
          <w:rFonts w:cs="Times New Roman"/>
          <w:kern w:val="2"/>
          <w:sz w:val="16"/>
          <w:szCs w:val="16"/>
          <w:highlight w:val="none"/>
          <w:lang w:eastAsia="zh-CN"/>
        </w:rPr>
      </w:pPr>
      <w:r>
        <w:rPr>
          <w:rFonts w:hint="eastAsia"/>
          <w:kern w:val="2"/>
          <w:highlight w:val="none"/>
          <w:lang w:eastAsia="zh-CN"/>
        </w:rPr>
        <w:t>我方已接受</w:t>
      </w:r>
      <w:r>
        <w:rPr>
          <w:kern w:val="2"/>
          <w:highlight w:val="none"/>
          <w:u w:val="single" w:color="000000"/>
          <w:lang w:eastAsia="zh-CN"/>
        </w:rPr>
        <w:t xml:space="preserve">  </w:t>
      </w:r>
      <w:r>
        <w:rPr>
          <w:rFonts w:hint="eastAsia"/>
          <w:kern w:val="2"/>
          <w:highlight w:val="none"/>
          <w:u w:val="single" w:color="000000"/>
          <w:lang w:eastAsia="zh-CN"/>
        </w:rPr>
        <w:t>（中</w:t>
      </w:r>
      <w:r>
        <w:rPr>
          <w:rFonts w:hint="eastAsia"/>
          <w:kern w:val="2"/>
          <w:highlight w:val="none"/>
          <w:lang w:eastAsia="zh-CN"/>
        </w:rPr>
        <w:t>标人名称）于</w:t>
      </w:r>
      <w:r>
        <w:rPr>
          <w:kern w:val="2"/>
          <w:highlight w:val="none"/>
          <w:u w:val="single" w:color="000000"/>
          <w:lang w:eastAsia="zh-CN"/>
        </w:rPr>
        <w:t xml:space="preserve">  </w:t>
      </w:r>
      <w:r>
        <w:rPr>
          <w:rFonts w:hint="eastAsia"/>
          <w:kern w:val="2"/>
          <w:highlight w:val="none"/>
          <w:u w:val="single" w:color="000000"/>
          <w:lang w:eastAsia="zh-CN"/>
        </w:rPr>
        <w:t>（投</w:t>
      </w:r>
      <w:r>
        <w:rPr>
          <w:rFonts w:hint="eastAsia"/>
          <w:kern w:val="2"/>
          <w:highlight w:val="none"/>
          <w:lang w:eastAsia="zh-CN"/>
        </w:rPr>
        <w:t>标日期）所递交的</w:t>
      </w:r>
      <w:r>
        <w:rPr>
          <w:kern w:val="2"/>
          <w:highlight w:val="none"/>
          <w:u w:val="single" w:color="000000"/>
          <w:lang w:eastAsia="zh-CN"/>
        </w:rPr>
        <w:t xml:space="preserve">  </w:t>
      </w:r>
      <w:r>
        <w:rPr>
          <w:rFonts w:hint="eastAsia"/>
          <w:kern w:val="2"/>
          <w:highlight w:val="none"/>
          <w:u w:val="single" w:color="000000"/>
          <w:lang w:eastAsia="zh-CN"/>
        </w:rPr>
        <w:t>（项</w:t>
      </w:r>
      <w:r>
        <w:rPr>
          <w:rFonts w:hint="eastAsia"/>
          <w:kern w:val="2"/>
          <w:highlight w:val="none"/>
          <w:lang w:eastAsia="zh-CN"/>
        </w:rPr>
        <w:t>目名称）设计招标的投标文件，确定</w:t>
      </w:r>
      <w:r>
        <w:rPr>
          <w:kern w:val="2"/>
          <w:highlight w:val="none"/>
          <w:u w:val="single" w:color="000000"/>
          <w:lang w:eastAsia="zh-CN"/>
        </w:rPr>
        <w:t xml:space="preserve">  </w:t>
      </w:r>
      <w:r>
        <w:rPr>
          <w:rFonts w:hint="eastAsia"/>
          <w:kern w:val="2"/>
          <w:highlight w:val="none"/>
          <w:lang w:eastAsia="zh-CN"/>
        </w:rPr>
        <w:t>（中标人名称）为中标人。</w:t>
      </w:r>
    </w:p>
    <w:p>
      <w:pPr>
        <w:pStyle w:val="46"/>
        <w:ind w:firstLine="420"/>
        <w:rPr>
          <w:rFonts w:cs="Times New Roman"/>
          <w:kern w:val="2"/>
          <w:highlight w:val="none"/>
          <w:lang w:eastAsia="zh-CN"/>
        </w:rPr>
      </w:pPr>
      <w:r>
        <w:rPr>
          <w:rFonts w:hint="eastAsia"/>
          <w:kern w:val="2"/>
          <w:highlight w:val="none"/>
          <w:lang w:eastAsia="zh-CN"/>
        </w:rPr>
        <w:t>感谢你单位对招标项目的参与！</w:t>
      </w:r>
    </w:p>
    <w:p>
      <w:pPr>
        <w:pStyle w:val="46"/>
        <w:ind w:firstLine="420"/>
        <w:rPr>
          <w:rFonts w:cs="Times New Roman"/>
          <w:kern w:val="2"/>
          <w:highlight w:val="none"/>
          <w:lang w:eastAsia="zh-CN"/>
        </w:rPr>
      </w:pPr>
    </w:p>
    <w:p>
      <w:pPr>
        <w:pStyle w:val="46"/>
        <w:ind w:firstLine="420"/>
        <w:rPr>
          <w:rFonts w:cs="Times New Roman"/>
          <w:kern w:val="2"/>
          <w:highlight w:val="none"/>
          <w:lang w:eastAsia="zh-CN"/>
        </w:rPr>
      </w:pPr>
    </w:p>
    <w:p>
      <w:pPr>
        <w:pStyle w:val="46"/>
        <w:ind w:firstLine="420"/>
        <w:rPr>
          <w:rFonts w:cs="Times New Roman"/>
          <w:kern w:val="2"/>
          <w:highlight w:val="none"/>
          <w:lang w:eastAsia="zh-CN"/>
        </w:rPr>
      </w:pPr>
    </w:p>
    <w:p>
      <w:pPr>
        <w:pStyle w:val="46"/>
        <w:tabs>
          <w:tab w:val="left" w:pos="4400"/>
        </w:tabs>
        <w:ind w:firstLine="420"/>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招标人：</w:t>
      </w:r>
      <w:r>
        <w:rPr>
          <w:kern w:val="2"/>
          <w:highlight w:val="none"/>
          <w:u w:val="single" w:color="000000"/>
          <w:lang w:eastAsia="zh-CN"/>
        </w:rPr>
        <w:t xml:space="preserve">      </w:t>
      </w:r>
      <w:r>
        <w:rPr>
          <w:rFonts w:hint="eastAsia"/>
          <w:kern w:val="2"/>
          <w:highlight w:val="none"/>
          <w:lang w:eastAsia="zh-CN"/>
        </w:rPr>
        <w:t>（盖单位章）</w:t>
      </w:r>
    </w:p>
    <w:p>
      <w:pPr>
        <w:pStyle w:val="46"/>
        <w:ind w:firstLine="400"/>
        <w:rPr>
          <w:rFonts w:cs="Times New Roman"/>
          <w:kern w:val="2"/>
          <w:sz w:val="20"/>
          <w:szCs w:val="20"/>
          <w:highlight w:val="none"/>
          <w:lang w:eastAsia="zh-CN"/>
        </w:rPr>
      </w:pPr>
    </w:p>
    <w:p>
      <w:pPr>
        <w:pStyle w:val="46"/>
        <w:wordWrap w:val="0"/>
        <w:ind w:firstLine="420"/>
        <w:jc w:val="right"/>
        <w:rPr>
          <w:rFonts w:cs="Times New Roman"/>
          <w:kern w:val="2"/>
          <w:highlight w:val="none"/>
          <w:lang w:eastAsia="zh-CN"/>
        </w:rPr>
      </w:pP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u w:val="single" w:color="000000"/>
          <w:lang w:eastAsia="zh-CN"/>
        </w:rPr>
        <w:t xml:space="preserve">     </w:t>
      </w:r>
      <w:r>
        <w:rPr>
          <w:rFonts w:hint="eastAsia"/>
          <w:kern w:val="2"/>
          <w:highlight w:val="none"/>
          <w:lang w:eastAsia="zh-CN"/>
        </w:rPr>
        <w:t>日</w:t>
      </w:r>
    </w:p>
    <w:p>
      <w:pPr>
        <w:pStyle w:val="5"/>
        <w:rPr>
          <w:rFonts w:cs="Times New Roman"/>
          <w:kern w:val="2"/>
          <w:highlight w:val="none"/>
          <w:lang w:eastAsia="zh-CN"/>
        </w:rPr>
      </w:pPr>
      <w:r>
        <w:rPr>
          <w:rFonts w:cs="Times New Roman"/>
          <w:kern w:val="2"/>
          <w:highlight w:val="none"/>
          <w:lang w:eastAsia="zh-CN"/>
        </w:rPr>
        <w:br w:type="page"/>
      </w:r>
      <w:r>
        <w:rPr>
          <w:rFonts w:hint="eastAsia"/>
          <w:kern w:val="2"/>
          <w:highlight w:val="none"/>
          <w:lang w:eastAsia="zh-CN"/>
        </w:rPr>
        <w:t>附件六：确认通知</w:t>
      </w:r>
    </w:p>
    <w:p>
      <w:pPr>
        <w:pStyle w:val="64"/>
        <w:rPr>
          <w:rFonts w:cs="Times New Roman"/>
          <w:kern w:val="2"/>
          <w:highlight w:val="none"/>
          <w:lang w:eastAsia="zh-CN"/>
        </w:rPr>
      </w:pPr>
      <w:r>
        <w:rPr>
          <w:rFonts w:hint="eastAsia" w:cs="宋体"/>
          <w:kern w:val="2"/>
          <w:highlight w:val="none"/>
          <w:lang w:eastAsia="zh-CN"/>
        </w:rPr>
        <w:t>确认通知</w:t>
      </w:r>
    </w:p>
    <w:p>
      <w:pPr>
        <w:rPr>
          <w:rFonts w:cs="Times New Roman"/>
          <w:kern w:val="2"/>
          <w:highlight w:val="none"/>
          <w:u w:val="single"/>
          <w:lang w:eastAsia="zh-CN"/>
        </w:rPr>
      </w:pPr>
      <w:r>
        <w:rPr>
          <w:rFonts w:hint="eastAsia"/>
          <w:kern w:val="2"/>
          <w:highlight w:val="none"/>
          <w:u w:val="single"/>
          <w:lang w:eastAsia="zh-CN"/>
        </w:rPr>
        <w:t>（招标人名称）：</w:t>
      </w:r>
    </w:p>
    <w:p>
      <w:pPr>
        <w:pStyle w:val="46"/>
        <w:ind w:firstLine="420"/>
        <w:rPr>
          <w:rFonts w:cs="Times New Roman"/>
          <w:kern w:val="2"/>
          <w:highlight w:val="none"/>
          <w:lang w:eastAsia="zh-CN"/>
        </w:rPr>
      </w:pPr>
    </w:p>
    <w:p>
      <w:pPr>
        <w:pStyle w:val="46"/>
        <w:ind w:firstLine="420"/>
        <w:rPr>
          <w:rFonts w:cs="Times New Roman"/>
          <w:kern w:val="2"/>
          <w:highlight w:val="none"/>
          <w:lang w:eastAsia="zh-CN"/>
        </w:rPr>
      </w:pPr>
      <w:r>
        <w:rPr>
          <w:rFonts w:hint="eastAsia"/>
          <w:kern w:val="2"/>
          <w:highlight w:val="none"/>
          <w:lang w:eastAsia="zh-CN"/>
        </w:rPr>
        <w:t>你方于</w:t>
      </w: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u w:val="single" w:color="000000"/>
          <w:lang w:eastAsia="zh-CN"/>
        </w:rPr>
        <w:t xml:space="preserve">  </w:t>
      </w:r>
      <w:r>
        <w:rPr>
          <w:rFonts w:hint="eastAsia"/>
          <w:kern w:val="2"/>
          <w:highlight w:val="none"/>
          <w:lang w:eastAsia="zh-CN"/>
        </w:rPr>
        <w:t>日发出的</w:t>
      </w:r>
      <w:r>
        <w:rPr>
          <w:kern w:val="2"/>
          <w:highlight w:val="none"/>
          <w:u w:val="single" w:color="000000"/>
          <w:lang w:eastAsia="zh-CN"/>
        </w:rPr>
        <w:t xml:space="preserve">  </w:t>
      </w:r>
      <w:r>
        <w:rPr>
          <w:rFonts w:hint="eastAsia"/>
          <w:kern w:val="2"/>
          <w:highlight w:val="none"/>
          <w:lang w:eastAsia="zh-CN"/>
        </w:rPr>
        <w:t>（项目名称）设计招标关于</w:t>
      </w:r>
      <w:r>
        <w:rPr>
          <w:rFonts w:hint="eastAsia"/>
          <w:kern w:val="2"/>
          <w:highlight w:val="none"/>
          <w:u w:val="single" w:color="000000"/>
          <w:lang w:eastAsia="zh-CN"/>
        </w:rPr>
        <w:t>招标文件的澄清</w:t>
      </w:r>
      <w:r>
        <w:rPr>
          <w:kern w:val="2"/>
          <w:highlight w:val="none"/>
          <w:u w:val="single" w:color="000000"/>
          <w:lang w:eastAsia="zh-CN"/>
        </w:rPr>
        <w:t>/</w:t>
      </w:r>
      <w:r>
        <w:rPr>
          <w:rFonts w:hint="eastAsia"/>
          <w:kern w:val="2"/>
          <w:highlight w:val="none"/>
          <w:u w:val="single" w:color="000000"/>
          <w:lang w:eastAsia="zh-CN"/>
        </w:rPr>
        <w:t>修改</w:t>
      </w:r>
      <w:r>
        <w:rPr>
          <w:rFonts w:hint="eastAsia"/>
          <w:kern w:val="2"/>
          <w:highlight w:val="none"/>
          <w:lang w:eastAsia="zh-CN"/>
        </w:rPr>
        <w:t>的通知，我方已于</w:t>
      </w: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u w:val="single" w:color="000000"/>
          <w:lang w:eastAsia="zh-CN"/>
        </w:rPr>
        <w:t xml:space="preserve">  </w:t>
      </w:r>
      <w:r>
        <w:rPr>
          <w:rFonts w:hint="eastAsia"/>
          <w:kern w:val="2"/>
          <w:highlight w:val="none"/>
          <w:lang w:eastAsia="zh-CN"/>
        </w:rPr>
        <w:t>日收到。</w:t>
      </w:r>
    </w:p>
    <w:p>
      <w:pPr>
        <w:pStyle w:val="46"/>
        <w:ind w:firstLine="420"/>
        <w:rPr>
          <w:rFonts w:cs="Times New Roman"/>
          <w:kern w:val="2"/>
          <w:highlight w:val="none"/>
          <w:lang w:eastAsia="zh-CN"/>
        </w:rPr>
      </w:pPr>
      <w:r>
        <w:rPr>
          <w:rFonts w:hint="eastAsia"/>
          <w:kern w:val="2"/>
          <w:highlight w:val="none"/>
          <w:lang w:eastAsia="zh-CN"/>
        </w:rPr>
        <w:t>特此确认。</w:t>
      </w:r>
    </w:p>
    <w:p>
      <w:pPr>
        <w:pStyle w:val="46"/>
        <w:ind w:firstLine="420"/>
        <w:rPr>
          <w:rFonts w:cs="Times New Roman"/>
          <w:kern w:val="2"/>
          <w:highlight w:val="none"/>
          <w:lang w:eastAsia="zh-CN"/>
        </w:rPr>
      </w:pPr>
    </w:p>
    <w:p>
      <w:pPr>
        <w:pStyle w:val="46"/>
        <w:ind w:firstLine="420"/>
        <w:rPr>
          <w:rFonts w:cs="Times New Roman"/>
          <w:kern w:val="2"/>
          <w:highlight w:val="none"/>
          <w:lang w:eastAsia="zh-CN"/>
        </w:rPr>
      </w:pPr>
    </w:p>
    <w:p>
      <w:pPr>
        <w:pStyle w:val="46"/>
        <w:ind w:firstLine="400"/>
        <w:rPr>
          <w:rFonts w:cs="Times New Roman"/>
          <w:kern w:val="2"/>
          <w:sz w:val="20"/>
          <w:szCs w:val="20"/>
          <w:highlight w:val="none"/>
          <w:lang w:eastAsia="zh-CN"/>
        </w:rPr>
      </w:pPr>
    </w:p>
    <w:p>
      <w:pPr>
        <w:pStyle w:val="46"/>
        <w:tabs>
          <w:tab w:val="left" w:pos="4400"/>
        </w:tabs>
        <w:ind w:firstLine="420"/>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投标人：</w:t>
      </w:r>
      <w:r>
        <w:rPr>
          <w:kern w:val="2"/>
          <w:highlight w:val="none"/>
          <w:u w:val="single" w:color="000000"/>
          <w:lang w:eastAsia="zh-CN"/>
        </w:rPr>
        <w:t xml:space="preserve">  </w:t>
      </w:r>
      <w:r>
        <w:rPr>
          <w:rFonts w:hint="eastAsia"/>
          <w:kern w:val="2"/>
          <w:highlight w:val="none"/>
          <w:lang w:eastAsia="zh-CN"/>
        </w:rPr>
        <w:t>（盖单位章）</w:t>
      </w:r>
    </w:p>
    <w:p>
      <w:pPr>
        <w:pStyle w:val="46"/>
        <w:tabs>
          <w:tab w:val="left" w:pos="4400"/>
        </w:tabs>
        <w:ind w:firstLine="420"/>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法定代表人或委托代理人：</w:t>
      </w:r>
      <w:r>
        <w:rPr>
          <w:kern w:val="2"/>
          <w:highlight w:val="none"/>
          <w:u w:val="single" w:color="000000"/>
          <w:lang w:eastAsia="zh-CN"/>
        </w:rPr>
        <w:t xml:space="preserve">  </w:t>
      </w:r>
      <w:r>
        <w:rPr>
          <w:rFonts w:hint="eastAsia"/>
          <w:kern w:val="2"/>
          <w:highlight w:val="none"/>
          <w:lang w:eastAsia="zh-CN"/>
        </w:rPr>
        <w:t>（签字）</w:t>
      </w:r>
    </w:p>
    <w:p>
      <w:pPr>
        <w:pStyle w:val="46"/>
        <w:ind w:firstLine="480"/>
        <w:rPr>
          <w:rFonts w:cs="Times New Roman"/>
          <w:kern w:val="2"/>
          <w:sz w:val="24"/>
          <w:szCs w:val="24"/>
          <w:highlight w:val="none"/>
          <w:lang w:eastAsia="zh-CN"/>
        </w:rPr>
      </w:pPr>
    </w:p>
    <w:p>
      <w:pPr>
        <w:pStyle w:val="46"/>
        <w:ind w:firstLine="420"/>
        <w:jc w:val="right"/>
        <w:rPr>
          <w:rFonts w:cs="Times New Roman"/>
          <w:kern w:val="2"/>
          <w:highlight w:val="none"/>
          <w:lang w:eastAsia="zh-CN"/>
        </w:rPr>
      </w:pPr>
      <w:r>
        <w:rPr>
          <w:kern w:val="2"/>
          <w:highlight w:val="none"/>
          <w:u w:color="000000"/>
          <w:lang w:eastAsia="zh-CN"/>
        </w:rPr>
        <w:t xml:space="preserve"> </w:t>
      </w:r>
      <w:r>
        <w:rPr>
          <w:rFonts w:hint="eastAsia"/>
          <w:kern w:val="2"/>
          <w:highlight w:val="none"/>
          <w:lang w:eastAsia="zh-CN"/>
        </w:rPr>
        <w:t>年</w:t>
      </w:r>
      <w:r>
        <w:rPr>
          <w:kern w:val="2"/>
          <w:highlight w:val="none"/>
          <w:u w:color="000000"/>
          <w:lang w:eastAsia="zh-CN"/>
        </w:rPr>
        <w:t xml:space="preserve">  </w:t>
      </w:r>
      <w:r>
        <w:rPr>
          <w:rFonts w:hint="eastAsia"/>
          <w:kern w:val="2"/>
          <w:highlight w:val="none"/>
          <w:lang w:eastAsia="zh-CN"/>
        </w:rPr>
        <w:t>月</w:t>
      </w:r>
      <w:r>
        <w:rPr>
          <w:kern w:val="2"/>
          <w:highlight w:val="none"/>
          <w:u w:color="000000"/>
          <w:lang w:eastAsia="zh-CN"/>
        </w:rPr>
        <w:t xml:space="preserve">  </w:t>
      </w:r>
      <w:r>
        <w:rPr>
          <w:rFonts w:hint="eastAsia"/>
          <w:kern w:val="2"/>
          <w:highlight w:val="none"/>
          <w:lang w:eastAsia="zh-CN"/>
        </w:rPr>
        <w:t>日</w:t>
      </w:r>
    </w:p>
    <w:p>
      <w:pPr>
        <w:pStyle w:val="46"/>
        <w:ind w:firstLine="420"/>
        <w:jc w:val="right"/>
        <w:rPr>
          <w:rFonts w:cs="Times New Roman"/>
          <w:kern w:val="2"/>
          <w:highlight w:val="none"/>
          <w:lang w:eastAsia="zh-CN"/>
        </w:rPr>
      </w:pPr>
    </w:p>
    <w:p>
      <w:pPr>
        <w:pStyle w:val="3"/>
        <w:rPr>
          <w:rFonts w:cs="Times New Roman"/>
          <w:kern w:val="2"/>
          <w:highlight w:val="none"/>
          <w:lang w:eastAsia="zh-CN"/>
        </w:rPr>
      </w:pPr>
      <w:r>
        <w:rPr>
          <w:rFonts w:cs="Times New Roman"/>
          <w:kern w:val="2"/>
          <w:highlight w:val="none"/>
          <w:lang w:eastAsia="zh-CN"/>
        </w:rPr>
        <w:br w:type="page"/>
      </w:r>
      <w:bookmarkStart w:id="28" w:name="_Toc527402988"/>
      <w:r>
        <w:rPr>
          <w:rFonts w:hint="eastAsia"/>
          <w:kern w:val="2"/>
          <w:highlight w:val="none"/>
          <w:lang w:eastAsia="zh-CN"/>
        </w:rPr>
        <w:t>第三章</w:t>
      </w:r>
      <w:r>
        <w:rPr>
          <w:kern w:val="2"/>
          <w:highlight w:val="none"/>
          <w:lang w:eastAsia="zh-CN"/>
        </w:rPr>
        <w:t xml:space="preserve">  </w:t>
      </w:r>
      <w:r>
        <w:rPr>
          <w:rFonts w:hint="eastAsia"/>
          <w:kern w:val="2"/>
          <w:highlight w:val="none"/>
          <w:lang w:eastAsia="zh-CN"/>
        </w:rPr>
        <w:t>评标办法（综合评估法）</w:t>
      </w:r>
      <w:bookmarkEnd w:id="28"/>
    </w:p>
    <w:p>
      <w:pPr>
        <w:pStyle w:val="4"/>
        <w:jc w:val="center"/>
        <w:rPr>
          <w:rFonts w:cs="Times New Roman"/>
          <w:kern w:val="2"/>
          <w:highlight w:val="none"/>
        </w:rPr>
      </w:pPr>
      <w:bookmarkStart w:id="29" w:name="_Toc527402989"/>
      <w:r>
        <w:rPr>
          <w:rFonts w:hint="eastAsia"/>
          <w:kern w:val="2"/>
          <w:highlight w:val="none"/>
        </w:rPr>
        <w:t>评标办法前附表</w:t>
      </w:r>
      <w:bookmarkEnd w:id="29"/>
    </w:p>
    <w:tbl>
      <w:tblPr>
        <w:tblStyle w:val="80"/>
        <w:tblW w:w="9322" w:type="dxa"/>
        <w:tblInd w:w="-21" w:type="dxa"/>
        <w:tblLayout w:type="fixed"/>
        <w:tblCellMar>
          <w:top w:w="0" w:type="dxa"/>
          <w:left w:w="0" w:type="dxa"/>
          <w:bottom w:w="0" w:type="dxa"/>
          <w:right w:w="0" w:type="dxa"/>
        </w:tblCellMar>
      </w:tblPr>
      <w:tblGrid>
        <w:gridCol w:w="375"/>
        <w:gridCol w:w="950"/>
        <w:gridCol w:w="2025"/>
        <w:gridCol w:w="5972"/>
      </w:tblGrid>
      <w:tr>
        <w:tblPrEx>
          <w:tblLayout w:type="fixed"/>
          <w:tblCellMar>
            <w:top w:w="0" w:type="dxa"/>
            <w:left w:w="0" w:type="dxa"/>
            <w:bottom w:w="0" w:type="dxa"/>
            <w:right w:w="0" w:type="dxa"/>
          </w:tblCellMar>
        </w:tblPrEx>
        <w:trPr>
          <w:cantSplit/>
          <w:trHeight w:val="454" w:hRule="atLeast"/>
          <w:tblHeader/>
        </w:trPr>
        <w:tc>
          <w:tcPr>
            <w:tcW w:w="1325" w:type="dxa"/>
            <w:gridSpan w:val="2"/>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条款号</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评审因素</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评审标准</w:t>
            </w:r>
          </w:p>
        </w:tc>
      </w:tr>
      <w:tr>
        <w:tblPrEx>
          <w:tblLayout w:type="fixed"/>
          <w:tblCellMar>
            <w:top w:w="0" w:type="dxa"/>
            <w:left w:w="0" w:type="dxa"/>
            <w:bottom w:w="0" w:type="dxa"/>
            <w:right w:w="0" w:type="dxa"/>
          </w:tblCellMar>
        </w:tblPrEx>
        <w:trPr>
          <w:cantSplit/>
          <w:trHeight w:val="447" w:hRule="atLeast"/>
        </w:trPr>
        <w:tc>
          <w:tcPr>
            <w:tcW w:w="37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kern w:val="2"/>
                <w:highlight w:val="none"/>
              </w:rPr>
            </w:pPr>
            <w:r>
              <w:rPr>
                <w:kern w:val="2"/>
                <w:highlight w:val="none"/>
              </w:rPr>
              <w:t>1</w:t>
            </w:r>
          </w:p>
        </w:tc>
        <w:tc>
          <w:tcPr>
            <w:tcW w:w="950"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评标方法</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rPr>
            </w:pPr>
          </w:p>
        </w:tc>
      </w:tr>
      <w:tr>
        <w:tblPrEx>
          <w:tblLayout w:type="fixed"/>
          <w:tblCellMar>
            <w:top w:w="0" w:type="dxa"/>
            <w:left w:w="0" w:type="dxa"/>
            <w:bottom w:w="0" w:type="dxa"/>
            <w:right w:w="0" w:type="dxa"/>
          </w:tblCellMar>
        </w:tblPrEx>
        <w:trPr>
          <w:cantSplit/>
          <w:trHeight w:val="427" w:hRule="atLeast"/>
        </w:trPr>
        <w:tc>
          <w:tcPr>
            <w:tcW w:w="375"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kern w:val="2"/>
                <w:highlight w:val="none"/>
              </w:rPr>
            </w:pPr>
            <w:r>
              <w:rPr>
                <w:kern w:val="2"/>
                <w:highlight w:val="none"/>
              </w:rPr>
              <w:t>2.1.1</w:t>
            </w:r>
          </w:p>
        </w:tc>
        <w:tc>
          <w:tcPr>
            <w:tcW w:w="950"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形式评审标准</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投标人名称</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与营业执照、资质证书一致</w:t>
            </w:r>
          </w:p>
        </w:tc>
      </w:tr>
      <w:tr>
        <w:tblPrEx>
          <w:tblLayout w:type="fixed"/>
          <w:tblCellMar>
            <w:top w:w="0" w:type="dxa"/>
            <w:left w:w="0" w:type="dxa"/>
            <w:bottom w:w="0" w:type="dxa"/>
            <w:right w:w="0" w:type="dxa"/>
          </w:tblCellMar>
        </w:tblPrEx>
        <w:trPr>
          <w:cantSplit/>
          <w:trHeight w:val="1511"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r>
              <w:rPr>
                <w:rFonts w:hint="eastAsia"/>
                <w:kern w:val="2"/>
                <w:highlight w:val="none"/>
                <w:lang w:eastAsia="zh-CN"/>
              </w:rPr>
              <w:t>投标函及投标函附录</w:t>
            </w:r>
          </w:p>
          <w:p>
            <w:pPr>
              <w:pStyle w:val="163"/>
              <w:jc w:val="center"/>
              <w:rPr>
                <w:rFonts w:cs="Times New Roman"/>
                <w:kern w:val="2"/>
                <w:highlight w:val="none"/>
                <w:lang w:eastAsia="zh-CN"/>
              </w:rPr>
            </w:pPr>
            <w:r>
              <w:rPr>
                <w:rFonts w:hint="eastAsia"/>
                <w:kern w:val="2"/>
                <w:highlight w:val="none"/>
                <w:lang w:eastAsia="zh-CN"/>
              </w:rPr>
              <w:t>签字盖章</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有法定代表人或其委托代理人签字或加盖单位章。由法定代表人签字的，应附法定代表人身份证明，由代理人签字的，应附授权委托书，身份证明或授权委托书应符合第六章“投标文件格式”的规定</w:t>
            </w:r>
          </w:p>
        </w:tc>
      </w:tr>
      <w:tr>
        <w:tblPrEx>
          <w:tblLayout w:type="fixed"/>
          <w:tblCellMar>
            <w:top w:w="0" w:type="dxa"/>
            <w:left w:w="0" w:type="dxa"/>
            <w:bottom w:w="0" w:type="dxa"/>
            <w:right w:w="0" w:type="dxa"/>
          </w:tblCellMar>
        </w:tblPrEx>
        <w:trPr>
          <w:cantSplit/>
          <w:trHeight w:val="457"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投标文件格式</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符合第六章“投标文件格式”的规定</w:t>
            </w:r>
          </w:p>
        </w:tc>
      </w:tr>
      <w:tr>
        <w:tblPrEx>
          <w:tblLayout w:type="fixed"/>
          <w:tblCellMar>
            <w:top w:w="0" w:type="dxa"/>
            <w:left w:w="0" w:type="dxa"/>
            <w:bottom w:w="0" w:type="dxa"/>
            <w:right w:w="0" w:type="dxa"/>
          </w:tblCellMar>
        </w:tblPrEx>
        <w:trPr>
          <w:cantSplit/>
          <w:trHeight w:val="726"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联合体投标人</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提交符合招标文件要求的联合体协议书，明确各</w:t>
            </w:r>
          </w:p>
          <w:p>
            <w:pPr>
              <w:pStyle w:val="163"/>
              <w:rPr>
                <w:rFonts w:cs="Times New Roman"/>
                <w:kern w:val="2"/>
                <w:highlight w:val="none"/>
                <w:lang w:eastAsia="zh-CN"/>
              </w:rPr>
            </w:pPr>
            <w:r>
              <w:rPr>
                <w:rFonts w:hint="eastAsia"/>
                <w:kern w:val="2"/>
                <w:highlight w:val="none"/>
                <w:lang w:eastAsia="zh-CN"/>
              </w:rPr>
              <w:t>方承担连带责任，并明确联合体牵头人</w:t>
            </w:r>
          </w:p>
        </w:tc>
      </w:tr>
      <w:tr>
        <w:tblPrEx>
          <w:tblLayout w:type="fixed"/>
          <w:tblCellMar>
            <w:top w:w="0" w:type="dxa"/>
            <w:left w:w="0" w:type="dxa"/>
            <w:bottom w:w="0" w:type="dxa"/>
            <w:right w:w="0" w:type="dxa"/>
          </w:tblCellMar>
        </w:tblPrEx>
        <w:trPr>
          <w:cantSplit/>
          <w:trHeight w:val="758"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备选投标方案</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除招标文件明确允许提交备选投标方案外，投标</w:t>
            </w:r>
          </w:p>
          <w:p>
            <w:pPr>
              <w:pStyle w:val="163"/>
              <w:rPr>
                <w:rFonts w:cs="Times New Roman"/>
                <w:kern w:val="2"/>
                <w:highlight w:val="none"/>
                <w:lang w:eastAsia="zh-CN"/>
              </w:rPr>
            </w:pPr>
            <w:r>
              <w:rPr>
                <w:rFonts w:hint="eastAsia"/>
                <w:kern w:val="2"/>
                <w:highlight w:val="none"/>
                <w:lang w:eastAsia="zh-CN"/>
              </w:rPr>
              <w:t>人不得提交备选投标方案</w:t>
            </w:r>
          </w:p>
        </w:tc>
      </w:tr>
      <w:tr>
        <w:tblPrEx>
          <w:tblLayout w:type="fixed"/>
          <w:tblCellMar>
            <w:top w:w="0" w:type="dxa"/>
            <w:left w:w="0" w:type="dxa"/>
            <w:bottom w:w="0" w:type="dxa"/>
            <w:right w:w="0" w:type="dxa"/>
          </w:tblCellMar>
        </w:tblPrEx>
        <w:trPr>
          <w:cantSplit/>
        </w:trPr>
        <w:tc>
          <w:tcPr>
            <w:tcW w:w="375"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kern w:val="2"/>
                <w:highlight w:val="none"/>
              </w:rPr>
            </w:pPr>
            <w:r>
              <w:rPr>
                <w:kern w:val="2"/>
                <w:highlight w:val="none"/>
              </w:rPr>
              <w:t>2.1.2</w:t>
            </w:r>
          </w:p>
        </w:tc>
        <w:tc>
          <w:tcPr>
            <w:tcW w:w="950"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资格评审标准</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r>
              <w:rPr>
                <w:rFonts w:hint="eastAsia"/>
                <w:kern w:val="2"/>
                <w:highlight w:val="none"/>
                <w:lang w:eastAsia="zh-CN"/>
              </w:rPr>
              <w:t>营业执照和组织机构</w:t>
            </w:r>
          </w:p>
          <w:p>
            <w:pPr>
              <w:pStyle w:val="163"/>
              <w:jc w:val="center"/>
              <w:rPr>
                <w:rFonts w:cs="Times New Roman"/>
                <w:kern w:val="2"/>
                <w:highlight w:val="none"/>
                <w:lang w:eastAsia="zh-CN"/>
              </w:rPr>
            </w:pPr>
            <w:r>
              <w:rPr>
                <w:rFonts w:hint="eastAsia"/>
                <w:kern w:val="2"/>
                <w:highlight w:val="none"/>
                <w:lang w:eastAsia="zh-CN"/>
              </w:rPr>
              <w:t>代码证</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3.5.1</w:t>
            </w:r>
            <w:r>
              <w:rPr>
                <w:rFonts w:hint="eastAsia"/>
                <w:kern w:val="2"/>
                <w:highlight w:val="none"/>
                <w:lang w:eastAsia="zh-CN"/>
              </w:rPr>
              <w:t>项规定，具备有效的营业执照和组织机构代码证</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资质要求</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具备有效的资质证书，并符合第二章“投标人须知”第</w:t>
            </w:r>
            <w:r>
              <w:rPr>
                <w:kern w:val="2"/>
                <w:highlight w:val="none"/>
                <w:lang w:eastAsia="zh-CN"/>
              </w:rPr>
              <w:t>1.4.1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财务要求</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业绩要求</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信誉要求</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项目负责人</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其他主要人员</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其他要求</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联合体投标人</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1.4.2</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r>
              <w:rPr>
                <w:rFonts w:hint="eastAsia"/>
                <w:kern w:val="2"/>
                <w:highlight w:val="none"/>
                <w:lang w:eastAsia="zh-CN"/>
              </w:rPr>
              <w:t>不存在禁止投标的情形</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不存在第二章“投标人须知”第</w:t>
            </w:r>
            <w:r>
              <w:rPr>
                <w:kern w:val="2"/>
                <w:highlight w:val="none"/>
                <w:lang w:eastAsia="zh-CN"/>
              </w:rPr>
              <w:t>1.4.3</w:t>
            </w:r>
            <w:r>
              <w:rPr>
                <w:rFonts w:hint="eastAsia"/>
                <w:kern w:val="2"/>
                <w:highlight w:val="none"/>
                <w:lang w:eastAsia="zh-CN"/>
              </w:rPr>
              <w:t>项规定的任何一种情形</w:t>
            </w:r>
          </w:p>
        </w:tc>
      </w:tr>
      <w:tr>
        <w:tblPrEx>
          <w:tblLayout w:type="fixed"/>
          <w:tblCellMar>
            <w:top w:w="0" w:type="dxa"/>
            <w:left w:w="0" w:type="dxa"/>
            <w:bottom w:w="0" w:type="dxa"/>
            <w:right w:w="0" w:type="dxa"/>
          </w:tblCellMar>
        </w:tblPrEx>
        <w:trPr>
          <w:cantSplit/>
          <w:trHeight w:val="447" w:hRule="atLeast"/>
        </w:trPr>
        <w:tc>
          <w:tcPr>
            <w:tcW w:w="375"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kern w:val="2"/>
                <w:highlight w:val="none"/>
              </w:rPr>
            </w:pPr>
            <w:r>
              <w:rPr>
                <w:kern w:val="2"/>
                <w:highlight w:val="none"/>
              </w:rPr>
              <w:t>2.1.3</w:t>
            </w:r>
          </w:p>
        </w:tc>
        <w:tc>
          <w:tcPr>
            <w:tcW w:w="950"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响应性评审标准</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投标报价</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3.2</w:t>
            </w:r>
            <w:r>
              <w:rPr>
                <w:rFonts w:hint="eastAsia"/>
                <w:kern w:val="2"/>
                <w:highlight w:val="none"/>
                <w:lang w:eastAsia="zh-CN"/>
              </w:rPr>
              <w:t>款规定</w:t>
            </w:r>
          </w:p>
        </w:tc>
      </w:tr>
      <w:tr>
        <w:tblPrEx>
          <w:tblLayout w:type="fixed"/>
          <w:tblCellMar>
            <w:top w:w="0" w:type="dxa"/>
            <w:left w:w="0" w:type="dxa"/>
            <w:bottom w:w="0" w:type="dxa"/>
            <w:right w:w="0" w:type="dxa"/>
          </w:tblCellMar>
        </w:tblPrEx>
        <w:trPr>
          <w:cantSplit/>
          <w:trHeight w:val="440"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投标内容</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1.3.1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Height w:val="449"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设计服务期限</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1.3.2</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Height w:val="291"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质量标准</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1.3.3</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投标有效期</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3.3.1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投标保证金</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3.4.1</w:t>
            </w:r>
            <w:r>
              <w:rPr>
                <w:rFonts w:hint="eastAsia"/>
                <w:kern w:val="2"/>
                <w:highlight w:val="none"/>
                <w:lang w:eastAsia="zh-CN"/>
              </w:rPr>
              <w:t>项规定</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权利义务</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符合第二章“投标人须知”第</w:t>
            </w:r>
            <w:r>
              <w:rPr>
                <w:kern w:val="2"/>
                <w:highlight w:val="none"/>
                <w:lang w:eastAsia="zh-CN"/>
              </w:rPr>
              <w:t>1.12.1</w:t>
            </w:r>
            <w:r>
              <w:rPr>
                <w:rFonts w:hint="eastAsia"/>
                <w:kern w:val="2"/>
                <w:highlight w:val="none"/>
                <w:lang w:eastAsia="zh-CN"/>
              </w:rPr>
              <w:t>项规定和第四章“合同条款及格式”中的实质性要求和条件</w:t>
            </w:r>
          </w:p>
        </w:tc>
      </w:tr>
      <w:tr>
        <w:tblPrEx>
          <w:tblLayout w:type="fixed"/>
          <w:tblCellMar>
            <w:top w:w="0" w:type="dxa"/>
            <w:left w:w="0" w:type="dxa"/>
            <w:bottom w:w="0" w:type="dxa"/>
            <w:right w:w="0" w:type="dxa"/>
          </w:tblCellMar>
        </w:tblPrEx>
        <w:trPr>
          <w:cantSpli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r>
              <w:rPr>
                <w:rFonts w:hint="eastAsia"/>
                <w:kern w:val="2"/>
                <w:highlight w:val="none"/>
                <w:lang w:eastAsia="zh-CN"/>
              </w:rPr>
              <w:t>其他</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符合招标文件中的实质性要求和条件</w:t>
            </w:r>
          </w:p>
        </w:tc>
      </w:tr>
      <w:tr>
        <w:tblPrEx>
          <w:tblLayout w:type="fixed"/>
          <w:tblCellMar>
            <w:top w:w="0" w:type="dxa"/>
            <w:left w:w="0" w:type="dxa"/>
            <w:bottom w:w="0" w:type="dxa"/>
            <w:right w:w="0" w:type="dxa"/>
          </w:tblCellMar>
        </w:tblPrEx>
        <w:trPr>
          <w:cantSplit/>
        </w:trPr>
        <w:tc>
          <w:tcPr>
            <w:tcW w:w="1325" w:type="dxa"/>
            <w:gridSpan w:val="2"/>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kern w:val="2"/>
                <w:highlight w:val="none"/>
              </w:rPr>
            </w:pPr>
            <w:r>
              <w:rPr>
                <w:kern w:val="2"/>
                <w:highlight w:val="none"/>
              </w:rPr>
              <w:t>2.2.1</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分值构成</w:t>
            </w:r>
          </w:p>
          <w:p>
            <w:pPr>
              <w:pStyle w:val="163"/>
              <w:jc w:val="center"/>
              <w:rPr>
                <w:kern w:val="2"/>
                <w:highlight w:val="none"/>
              </w:rPr>
            </w:pPr>
            <w:r>
              <w:rPr>
                <w:kern w:val="2"/>
                <w:highlight w:val="none"/>
              </w:rPr>
              <w:t>(</w:t>
            </w:r>
            <w:r>
              <w:rPr>
                <w:rFonts w:hint="eastAsia"/>
                <w:kern w:val="2"/>
                <w:highlight w:val="none"/>
              </w:rPr>
              <w:t>总分</w:t>
            </w:r>
            <w:r>
              <w:rPr>
                <w:kern w:val="2"/>
                <w:highlight w:val="none"/>
              </w:rPr>
              <w:t>100</w:t>
            </w:r>
            <w:r>
              <w:rPr>
                <w:rFonts w:hint="eastAsia"/>
                <w:kern w:val="2"/>
                <w:highlight w:val="none"/>
              </w:rPr>
              <w:t>分</w:t>
            </w:r>
            <w:r>
              <w:rPr>
                <w:kern w:val="2"/>
                <w:highlight w:val="none"/>
              </w:rPr>
              <w:t>)</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rFonts w:cs="Times New Roman"/>
                <w:kern w:val="2"/>
                <w:highlight w:val="none"/>
                <w:lang w:eastAsia="zh-CN"/>
              </w:rPr>
            </w:pPr>
            <w:r>
              <w:rPr>
                <w:rFonts w:hint="eastAsia"/>
                <w:kern w:val="2"/>
                <w:highlight w:val="none"/>
                <w:lang w:eastAsia="zh-CN"/>
              </w:rPr>
              <w:t>资信业绩部分：2分</w:t>
            </w:r>
          </w:p>
          <w:p>
            <w:pPr>
              <w:pStyle w:val="163"/>
              <w:rPr>
                <w:rFonts w:cs="Times New Roman"/>
                <w:kern w:val="2"/>
                <w:highlight w:val="none"/>
                <w:lang w:eastAsia="zh-CN"/>
              </w:rPr>
            </w:pPr>
            <w:r>
              <w:rPr>
                <w:rFonts w:hint="eastAsia"/>
                <w:kern w:val="2"/>
                <w:highlight w:val="none"/>
                <w:lang w:eastAsia="zh-CN"/>
              </w:rPr>
              <w:t>设计方案部分：68分</w:t>
            </w:r>
          </w:p>
          <w:p>
            <w:pPr>
              <w:pStyle w:val="163"/>
              <w:rPr>
                <w:rFonts w:cs="Times New Roman"/>
                <w:kern w:val="2"/>
                <w:highlight w:val="none"/>
                <w:lang w:eastAsia="zh-CN"/>
              </w:rPr>
            </w:pPr>
            <w:r>
              <w:rPr>
                <w:rFonts w:hint="eastAsia"/>
                <w:kern w:val="2"/>
                <w:highlight w:val="none"/>
                <w:lang w:eastAsia="zh-CN"/>
              </w:rPr>
              <w:t>投标报价：</w:t>
            </w:r>
            <w:r>
              <w:rPr>
                <w:rFonts w:hint="eastAsia"/>
                <w:kern w:val="2"/>
                <w:highlight w:val="none"/>
                <w:u w:val="single" w:color="000000"/>
                <w:lang w:eastAsia="zh-CN"/>
              </w:rPr>
              <w:t>30</w:t>
            </w:r>
            <w:r>
              <w:rPr>
                <w:rFonts w:hint="eastAsia"/>
                <w:kern w:val="2"/>
                <w:highlight w:val="none"/>
                <w:lang w:eastAsia="zh-CN"/>
              </w:rPr>
              <w:t>分</w:t>
            </w:r>
          </w:p>
          <w:p>
            <w:pPr>
              <w:pStyle w:val="163"/>
              <w:rPr>
                <w:rFonts w:cs="Times New Roman"/>
                <w:kern w:val="2"/>
                <w:highlight w:val="none"/>
                <w:lang w:eastAsia="zh-CN"/>
              </w:rPr>
            </w:pPr>
            <w:r>
              <w:rPr>
                <w:rFonts w:hint="eastAsia"/>
                <w:kern w:val="2"/>
                <w:highlight w:val="none"/>
                <w:lang w:eastAsia="zh-CN"/>
              </w:rPr>
              <w:t>其他评分因素：</w:t>
            </w:r>
            <w:r>
              <w:rPr>
                <w:rFonts w:hint="eastAsia"/>
                <w:kern w:val="2"/>
                <w:highlight w:val="none"/>
                <w:u w:val="single" w:color="000000"/>
                <w:lang w:eastAsia="zh-CN"/>
              </w:rPr>
              <w:t>/</w:t>
            </w:r>
          </w:p>
        </w:tc>
      </w:tr>
      <w:tr>
        <w:tblPrEx>
          <w:tblLayout w:type="fixed"/>
          <w:tblCellMar>
            <w:top w:w="0" w:type="dxa"/>
            <w:left w:w="0" w:type="dxa"/>
            <w:bottom w:w="0" w:type="dxa"/>
            <w:right w:w="0" w:type="dxa"/>
          </w:tblCellMar>
        </w:tblPrEx>
        <w:trPr>
          <w:cantSplit/>
          <w:trHeight w:val="543" w:hRule="atLeast"/>
        </w:trPr>
        <w:tc>
          <w:tcPr>
            <w:tcW w:w="1325" w:type="dxa"/>
            <w:gridSpan w:val="2"/>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kern w:val="2"/>
                <w:highlight w:val="none"/>
              </w:rPr>
            </w:pPr>
            <w:r>
              <w:rPr>
                <w:kern w:val="2"/>
                <w:highlight w:val="none"/>
              </w:rPr>
              <w:t>2.2.2</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评标基准价计算方法</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rPr>
                <w:kern w:val="2"/>
                <w:highlight w:val="none"/>
                <w:lang w:eastAsia="zh-CN"/>
              </w:rPr>
            </w:pPr>
            <w:r>
              <w:rPr>
                <w:rFonts w:hint="eastAsia"/>
                <w:kern w:val="2"/>
                <w:highlight w:val="none"/>
                <w:lang w:eastAsia="zh-CN"/>
              </w:rPr>
              <w:t>1、评标基准价：进入评分范围的所有投标人的投标价的算术平均值为评标基准价（投标评标价在5个以下时，所有投标人的评标价的算术平均值；投标评标价在5个及以上时，去除一个最高价和一个最低价；投标评标价在9个及以上时，去除一个最高、次高价和一个最低、次低价）。评标基准价由评标委员会依据上述方法计算，除计算差错外，确认后的评标基准价在本次招标期间保持不变。</w:t>
            </w:r>
          </w:p>
          <w:p>
            <w:pPr>
              <w:pStyle w:val="163"/>
              <w:rPr>
                <w:rFonts w:cs="Times New Roman"/>
                <w:kern w:val="2"/>
                <w:highlight w:val="none"/>
                <w:lang w:eastAsia="zh-CN"/>
              </w:rPr>
            </w:pPr>
            <w:r>
              <w:rPr>
                <w:rFonts w:hint="eastAsia"/>
                <w:kern w:val="2"/>
                <w:highlight w:val="none"/>
                <w:lang w:eastAsia="zh-CN"/>
              </w:rPr>
              <w:t>计算差错，仅限于以下两种情况：（1）纯算术性四则运算差错；（2）未按约定的计算方法，多计或者少计投标人报价的。由于评标差错，导致否决投标错误，重新评标纠正等其他情况，不属于计算差错。</w:t>
            </w:r>
          </w:p>
        </w:tc>
      </w:tr>
      <w:tr>
        <w:tblPrEx>
          <w:tblLayout w:type="fixed"/>
          <w:tblCellMar>
            <w:top w:w="0" w:type="dxa"/>
            <w:left w:w="0" w:type="dxa"/>
            <w:bottom w:w="0" w:type="dxa"/>
            <w:right w:w="0" w:type="dxa"/>
          </w:tblCellMar>
        </w:tblPrEx>
        <w:trPr>
          <w:cantSplit/>
          <w:trHeight w:val="684" w:hRule="atLeast"/>
        </w:trPr>
        <w:tc>
          <w:tcPr>
            <w:tcW w:w="375"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kern w:val="2"/>
                <w:highlight w:val="none"/>
              </w:rPr>
            </w:pPr>
            <w:r>
              <w:rPr>
                <w:kern w:val="2"/>
                <w:highlight w:val="none"/>
              </w:rPr>
              <w:t>2.2.4</w:t>
            </w:r>
          </w:p>
          <w:p>
            <w:pPr>
              <w:pStyle w:val="163"/>
              <w:jc w:val="center"/>
              <w:rPr>
                <w:rFonts w:cs="Times New Roman"/>
                <w:kern w:val="2"/>
                <w:highlight w:val="none"/>
              </w:rPr>
            </w:pPr>
            <w:r>
              <w:rPr>
                <w:rFonts w:hint="eastAsia"/>
                <w:kern w:val="2"/>
                <w:highlight w:val="none"/>
              </w:rPr>
              <w:t>（</w:t>
            </w:r>
            <w:r>
              <w:rPr>
                <w:kern w:val="2"/>
                <w:highlight w:val="none"/>
              </w:rPr>
              <w:t>1</w:t>
            </w:r>
            <w:r>
              <w:rPr>
                <w:rFonts w:hint="eastAsia"/>
                <w:kern w:val="2"/>
                <w:highlight w:val="none"/>
              </w:rPr>
              <w:t>）</w:t>
            </w:r>
          </w:p>
        </w:tc>
        <w:tc>
          <w:tcPr>
            <w:tcW w:w="950" w:type="dxa"/>
            <w:vMerge w:val="restart"/>
            <w:tcBorders>
              <w:top w:val="single" w:color="000000" w:sz="4" w:space="0"/>
              <w:left w:val="single" w:color="000000" w:sz="4" w:space="0"/>
              <w:right w:val="single" w:color="000000" w:sz="4" w:space="0"/>
            </w:tcBorders>
            <w:tcMar>
              <w:left w:w="28" w:type="dxa"/>
              <w:right w:w="28" w:type="dxa"/>
            </w:tcMar>
            <w:vAlign w:val="center"/>
          </w:tcPr>
          <w:p>
            <w:pPr>
              <w:pStyle w:val="163"/>
              <w:jc w:val="center"/>
              <w:rPr>
                <w:kern w:val="2"/>
                <w:highlight w:val="none"/>
                <w:lang w:eastAsia="zh-CN"/>
              </w:rPr>
            </w:pPr>
            <w:r>
              <w:rPr>
                <w:rFonts w:hint="eastAsia"/>
                <w:kern w:val="2"/>
                <w:highlight w:val="none"/>
                <w:lang w:eastAsia="zh-CN"/>
              </w:rPr>
              <w:t>资信业绩</w:t>
            </w:r>
            <w:r>
              <w:rPr>
                <w:kern w:val="2"/>
                <w:highlight w:val="none"/>
                <w:lang w:eastAsia="zh-CN"/>
              </w:rPr>
              <w:t xml:space="preserve"> </w:t>
            </w:r>
            <w:r>
              <w:rPr>
                <w:rFonts w:hint="eastAsia"/>
                <w:kern w:val="2"/>
                <w:highlight w:val="none"/>
                <w:lang w:eastAsia="zh-CN"/>
              </w:rPr>
              <w:t>评分标准</w:t>
            </w:r>
          </w:p>
          <w:p>
            <w:pPr>
              <w:pStyle w:val="163"/>
              <w:jc w:val="center"/>
              <w:rPr>
                <w:kern w:val="2"/>
                <w:highlight w:val="none"/>
                <w:lang w:eastAsia="zh-CN"/>
              </w:rPr>
            </w:pPr>
            <w:r>
              <w:rPr>
                <w:rFonts w:hint="eastAsia"/>
                <w:kern w:val="2"/>
                <w:highlight w:val="none"/>
                <w:lang w:eastAsia="zh-CN"/>
              </w:rPr>
              <w:t>（2分）</w:t>
            </w: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类似项目业绩</w:t>
            </w:r>
          </w:p>
        </w:tc>
        <w:tc>
          <w:tcPr>
            <w:tcW w:w="5972" w:type="dxa"/>
            <w:tcBorders>
              <w:top w:val="single" w:color="000000" w:sz="4" w:space="0"/>
              <w:left w:val="single" w:color="000000" w:sz="4" w:space="0"/>
              <w:right w:val="single" w:color="000000" w:sz="4" w:space="0"/>
            </w:tcBorders>
            <w:tcMar>
              <w:left w:w="28" w:type="dxa"/>
              <w:right w:w="28" w:type="dxa"/>
            </w:tcMar>
            <w:vAlign w:val="center"/>
          </w:tcPr>
          <w:p>
            <w:pPr>
              <w:pStyle w:val="163"/>
              <w:rPr>
                <w:kern w:val="2"/>
                <w:highlight w:val="none"/>
                <w:lang w:eastAsia="zh-CN"/>
              </w:rPr>
            </w:pPr>
            <w:r>
              <w:rPr>
                <w:rFonts w:hint="eastAsia"/>
                <w:kern w:val="2"/>
                <w:highlight w:val="none"/>
                <w:lang w:eastAsia="zh-CN"/>
              </w:rPr>
              <w:t>自2014年</w:t>
            </w:r>
            <w:r>
              <w:rPr>
                <w:rFonts w:hint="eastAsia"/>
                <w:kern w:val="2"/>
                <w:highlight w:val="none"/>
                <w:lang w:val="en-US" w:eastAsia="zh-CN"/>
              </w:rPr>
              <w:t>9</w:t>
            </w:r>
            <w:r>
              <w:rPr>
                <w:rFonts w:hint="eastAsia"/>
                <w:kern w:val="2"/>
                <w:highlight w:val="none"/>
                <w:lang w:eastAsia="zh-CN"/>
              </w:rPr>
              <w:t>月1日以来</w:t>
            </w:r>
            <w:r>
              <w:rPr>
                <w:rFonts w:hint="eastAsia"/>
                <w:highlight w:val="none"/>
                <w:lang w:eastAsia="zh-CN"/>
              </w:rPr>
              <w:t>完成过里程在1公里及以上、二级及以上公路的设计（需附证明材料中标通知书或合同，若不能体现工程内容的可提供初步设计或施工图设计）得1分，</w:t>
            </w:r>
            <w:r>
              <w:rPr>
                <w:rFonts w:hint="eastAsia"/>
                <w:kern w:val="2"/>
                <w:highlight w:val="none"/>
                <w:lang w:eastAsia="zh-CN"/>
              </w:rPr>
              <w:t>最高1分。</w:t>
            </w:r>
          </w:p>
        </w:tc>
      </w:tr>
      <w:tr>
        <w:tblPrEx>
          <w:tblLayout w:type="fixed"/>
          <w:tblCellMar>
            <w:top w:w="0" w:type="dxa"/>
            <w:left w:w="0" w:type="dxa"/>
            <w:bottom w:w="0" w:type="dxa"/>
            <w:right w:w="0" w:type="dxa"/>
          </w:tblCellMar>
        </w:tblPrEx>
        <w:trPr>
          <w:cantSplit/>
          <w:trHeight w:val="816" w:hRule="atLeast"/>
        </w:trPr>
        <w:tc>
          <w:tcPr>
            <w:tcW w:w="375"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left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r>
              <w:rPr>
                <w:rFonts w:hint="eastAsia"/>
                <w:kern w:val="2"/>
                <w:highlight w:val="none"/>
                <w:lang w:eastAsia="zh-CN"/>
              </w:rPr>
              <w:t>投标人企业实力</w:t>
            </w:r>
          </w:p>
        </w:tc>
        <w:tc>
          <w:tcPr>
            <w:tcW w:w="5972" w:type="dxa"/>
            <w:tcBorders>
              <w:top w:val="single" w:color="000000" w:sz="4" w:space="0"/>
              <w:left w:val="single" w:color="000000" w:sz="4" w:space="0"/>
              <w:right w:val="single" w:color="000000" w:sz="4" w:space="0"/>
            </w:tcBorders>
            <w:tcMar>
              <w:left w:w="28" w:type="dxa"/>
              <w:right w:w="28" w:type="dxa"/>
            </w:tcMar>
            <w:vAlign w:val="center"/>
          </w:tcPr>
          <w:p>
            <w:pPr>
              <w:pStyle w:val="163"/>
              <w:rPr>
                <w:rFonts w:cs="Times New Roman"/>
                <w:kern w:val="2"/>
                <w:highlight w:val="none"/>
              </w:rPr>
            </w:pPr>
            <w:r>
              <w:rPr>
                <w:rFonts w:hint="eastAsia"/>
                <w:kern w:val="2"/>
                <w:highlight w:val="none"/>
                <w:lang w:eastAsia="zh-CN"/>
              </w:rPr>
              <w:t>具有[设计公路行业（公路）甲级]的得0.5分，[</w:t>
            </w:r>
            <w:r>
              <w:rPr>
                <w:rFonts w:hint="eastAsia"/>
                <w:kern w:val="2"/>
                <w:highlight w:val="none"/>
                <w:lang w:val="zh-CN" w:eastAsia="zh-CN"/>
              </w:rPr>
              <w:t>工程咨询</w:t>
            </w:r>
            <w:r>
              <w:rPr>
                <w:rFonts w:hint="eastAsia"/>
                <w:kern w:val="2"/>
                <w:highlight w:val="none"/>
                <w:lang w:eastAsia="zh-CN"/>
              </w:rPr>
              <w:t>甲级]的得0.5分，最高1分。</w:t>
            </w:r>
          </w:p>
        </w:tc>
      </w:tr>
      <w:tr>
        <w:tblPrEx>
          <w:tblLayout w:type="fixed"/>
          <w:tblCellMar>
            <w:top w:w="0" w:type="dxa"/>
            <w:left w:w="0" w:type="dxa"/>
            <w:bottom w:w="0" w:type="dxa"/>
            <w:right w:w="0" w:type="dxa"/>
          </w:tblCellMar>
        </w:tblPrEx>
        <w:trPr>
          <w:cantSplit/>
          <w:trHeight w:val="666" w:hRule="atLeast"/>
        </w:trPr>
        <w:tc>
          <w:tcPr>
            <w:tcW w:w="375" w:type="dxa"/>
            <w:vMerge w:val="continue"/>
            <w:tcBorders>
              <w:left w:val="single" w:color="000000"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rPr>
            </w:pPr>
          </w:p>
        </w:tc>
        <w:tc>
          <w:tcPr>
            <w:tcW w:w="950" w:type="dxa"/>
            <w:vMerge w:val="continue"/>
            <w:tcBorders>
              <w:left w:val="single" w:color="000000"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rPr>
            </w:pPr>
          </w:p>
        </w:tc>
        <w:tc>
          <w:tcPr>
            <w:tcW w:w="7997" w:type="dxa"/>
            <w:gridSpan w:val="2"/>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pStyle w:val="158"/>
              <w:spacing w:line="320" w:lineRule="exact"/>
              <w:ind w:firstLine="472" w:firstLineChars="225"/>
              <w:rPr>
                <w:rFonts w:cs="Times New Roman"/>
                <w:color w:val="auto"/>
                <w:kern w:val="2"/>
                <w:highlight w:val="none"/>
              </w:rPr>
            </w:pPr>
            <w:r>
              <w:rPr>
                <w:rFonts w:hint="eastAsia"/>
                <w:color w:val="auto"/>
                <w:sz w:val="21"/>
                <w:szCs w:val="21"/>
                <w:highlight w:val="none"/>
              </w:rPr>
              <w:t>注</w:t>
            </w:r>
            <w:r>
              <w:rPr>
                <w:color w:val="auto"/>
                <w:sz w:val="21"/>
                <w:szCs w:val="21"/>
                <w:highlight w:val="none"/>
              </w:rPr>
              <w:t>：</w:t>
            </w:r>
            <w:r>
              <w:rPr>
                <w:rFonts w:hint="eastAsia"/>
                <w:color w:val="auto"/>
                <w:sz w:val="21"/>
                <w:szCs w:val="21"/>
                <w:highlight w:val="none"/>
              </w:rPr>
              <w:t>上述评分所需资料须提供</w:t>
            </w:r>
            <w:r>
              <w:rPr>
                <w:rFonts w:hint="eastAsia"/>
                <w:color w:val="auto"/>
                <w:sz w:val="21"/>
                <w:szCs w:val="21"/>
                <w:highlight w:val="none"/>
                <w:lang w:eastAsia="zh-CN"/>
              </w:rPr>
              <w:t>相关资料复印件加盖单位公章</w:t>
            </w:r>
            <w:r>
              <w:rPr>
                <w:rFonts w:hint="eastAsia"/>
                <w:color w:val="auto"/>
                <w:sz w:val="21"/>
                <w:szCs w:val="21"/>
                <w:highlight w:val="none"/>
              </w:rPr>
              <w:t>，否则不予认可。</w:t>
            </w:r>
          </w:p>
        </w:tc>
      </w:tr>
      <w:tr>
        <w:tblPrEx>
          <w:tblLayout w:type="fixed"/>
          <w:tblCellMar>
            <w:top w:w="0" w:type="dxa"/>
            <w:left w:w="0" w:type="dxa"/>
            <w:bottom w:w="0" w:type="dxa"/>
            <w:right w:w="0" w:type="dxa"/>
          </w:tblCellMar>
        </w:tblPrEx>
        <w:trPr>
          <w:cantSplit/>
          <w:trHeight w:val="796" w:hRule="atLeast"/>
        </w:trPr>
        <w:tc>
          <w:tcPr>
            <w:tcW w:w="375"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163"/>
              <w:jc w:val="center"/>
              <w:rPr>
                <w:kern w:val="2"/>
                <w:highlight w:val="none"/>
              </w:rPr>
            </w:pPr>
            <w:r>
              <w:rPr>
                <w:kern w:val="2"/>
                <w:highlight w:val="none"/>
              </w:rPr>
              <w:t>2.2.4</w:t>
            </w:r>
          </w:p>
          <w:p>
            <w:pPr>
              <w:pStyle w:val="163"/>
              <w:jc w:val="center"/>
              <w:rPr>
                <w:rFonts w:cs="Times New Roman"/>
                <w:kern w:val="2"/>
                <w:highlight w:val="none"/>
              </w:rPr>
            </w:pPr>
            <w:r>
              <w:rPr>
                <w:rFonts w:hint="eastAsia"/>
                <w:kern w:val="2"/>
                <w:highlight w:val="none"/>
              </w:rPr>
              <w:t>（</w:t>
            </w:r>
            <w:r>
              <w:rPr>
                <w:kern w:val="2"/>
                <w:highlight w:val="none"/>
              </w:rPr>
              <w:t>2</w:t>
            </w:r>
            <w:r>
              <w:rPr>
                <w:rFonts w:hint="eastAsia"/>
                <w:kern w:val="2"/>
                <w:highlight w:val="none"/>
              </w:rPr>
              <w:t>）</w:t>
            </w:r>
          </w:p>
        </w:tc>
        <w:tc>
          <w:tcPr>
            <w:tcW w:w="950"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lang w:eastAsia="zh-CN"/>
              </w:rPr>
            </w:pPr>
            <w:r>
              <w:rPr>
                <w:rFonts w:hint="eastAsia"/>
                <w:kern w:val="2"/>
                <w:highlight w:val="none"/>
                <w:lang w:eastAsia="zh-CN"/>
              </w:rPr>
              <w:t>可行性报告及设计方案评分标准（68分）</w:t>
            </w:r>
          </w:p>
        </w:tc>
        <w:tc>
          <w:tcPr>
            <w:tcW w:w="2025" w:type="dxa"/>
            <w:tcBorders>
              <w:top w:val="single" w:color="000000" w:sz="4" w:space="0"/>
              <w:left w:val="single" w:color="auto" w:sz="4" w:space="0"/>
              <w:bottom w:val="single" w:color="000000" w:sz="4" w:space="0"/>
              <w:right w:val="single" w:color="000000" w:sz="4" w:space="0"/>
            </w:tcBorders>
            <w:tcMar>
              <w:left w:w="28" w:type="dxa"/>
              <w:right w:w="28" w:type="dxa"/>
            </w:tcMar>
            <w:vAlign w:val="center"/>
          </w:tcPr>
          <w:p>
            <w:pPr>
              <w:snapToGrid w:val="0"/>
              <w:jc w:val="center"/>
              <w:rPr>
                <w:rFonts w:cs="Times New Roman"/>
                <w:kern w:val="2"/>
                <w:highlight w:val="none"/>
              </w:rPr>
            </w:pPr>
            <w:r>
              <w:rPr>
                <w:rFonts w:hint="eastAsia" w:hAnsi="宋体"/>
                <w:highlight w:val="none"/>
              </w:rPr>
              <w:t>评审内容</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napToGrid w:val="0"/>
              <w:jc w:val="center"/>
              <w:rPr>
                <w:rFonts w:cs="Times New Roman"/>
                <w:kern w:val="2"/>
                <w:highlight w:val="none"/>
              </w:rPr>
            </w:pPr>
            <w:r>
              <w:rPr>
                <w:rFonts w:hint="eastAsia" w:hAnsi="宋体"/>
                <w:highlight w:val="none"/>
              </w:rPr>
              <w:t>评分范围</w:t>
            </w:r>
          </w:p>
        </w:tc>
      </w:tr>
      <w:tr>
        <w:tblPrEx>
          <w:tblLayout w:type="fixed"/>
          <w:tblCellMar>
            <w:top w:w="0" w:type="dxa"/>
            <w:left w:w="0" w:type="dxa"/>
            <w:bottom w:w="0" w:type="dxa"/>
            <w:right w:w="0" w:type="dxa"/>
          </w:tblCellMar>
        </w:tblPrEx>
        <w:trPr>
          <w:cantSplit/>
        </w:trPr>
        <w:tc>
          <w:tcPr>
            <w:tcW w:w="375" w:type="dxa"/>
            <w:vMerge w:val="continue"/>
            <w:tcBorders>
              <w:top w:val="single" w:color="auto" w:sz="4" w:space="0"/>
              <w:left w:val="single" w:color="auto"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rPr>
            </w:pPr>
            <w:bookmarkStart w:id="30" w:name="OLE_LINK6" w:colFirst="3" w:colLast="5"/>
          </w:p>
        </w:tc>
        <w:tc>
          <w:tcPr>
            <w:tcW w:w="950" w:type="dxa"/>
            <w:vMerge w:val="continue"/>
            <w:tcBorders>
              <w:top w:val="single" w:color="auto" w:sz="4" w:space="0"/>
              <w:left w:val="single" w:color="000000"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rPr>
            </w:pPr>
          </w:p>
        </w:tc>
        <w:tc>
          <w:tcPr>
            <w:tcW w:w="2025" w:type="dxa"/>
            <w:tcBorders>
              <w:top w:val="single" w:color="000000" w:sz="4" w:space="0"/>
              <w:left w:val="single" w:color="auto" w:sz="4" w:space="0"/>
              <w:bottom w:val="single" w:color="000000" w:sz="4" w:space="0"/>
              <w:right w:val="single" w:color="000000" w:sz="4" w:space="0"/>
            </w:tcBorders>
            <w:tcMar>
              <w:left w:w="28" w:type="dxa"/>
              <w:right w:w="28" w:type="dxa"/>
            </w:tcMar>
            <w:vAlign w:val="center"/>
          </w:tcPr>
          <w:p>
            <w:pPr>
              <w:rPr>
                <w:rFonts w:cs="Times New Roman"/>
                <w:kern w:val="2"/>
                <w:highlight w:val="none"/>
                <w:lang w:eastAsia="zh-CN"/>
              </w:rPr>
            </w:pPr>
            <w:r>
              <w:rPr>
                <w:rFonts w:hint="eastAsia"/>
                <w:spacing w:val="-1"/>
                <w:highlight w:val="none"/>
                <w:lang w:eastAsia="zh-CN"/>
              </w:rPr>
              <w:t>对招标项目的理解和总体思路</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napToGrid w:val="0"/>
              <w:jc w:val="center"/>
              <w:rPr>
                <w:highlight w:val="none"/>
                <w:lang w:eastAsia="zh-CN"/>
              </w:rPr>
            </w:pPr>
            <w:r>
              <w:rPr>
                <w:rFonts w:hint="eastAsia"/>
                <w:highlight w:val="none"/>
                <w:lang w:eastAsia="zh-CN"/>
              </w:rPr>
              <w:t>对本项目的功能、特点、重点、难点等理解一般的，得9-10分；较好的，得10-11分；理解深刻，有独到见解的，得11-12分。</w:t>
            </w:r>
          </w:p>
        </w:tc>
      </w:tr>
      <w:bookmarkEnd w:id="30"/>
      <w:tr>
        <w:tblPrEx>
          <w:tblLayout w:type="fixed"/>
          <w:tblCellMar>
            <w:top w:w="0" w:type="dxa"/>
            <w:left w:w="0" w:type="dxa"/>
            <w:bottom w:w="0" w:type="dxa"/>
            <w:right w:w="0" w:type="dxa"/>
          </w:tblCellMar>
        </w:tblPrEx>
        <w:trPr>
          <w:cantSplit/>
        </w:trPr>
        <w:tc>
          <w:tcPr>
            <w:tcW w:w="375" w:type="dxa"/>
            <w:vMerge w:val="continue"/>
            <w:tcBorders>
              <w:top w:val="single" w:color="auto" w:sz="4" w:space="0"/>
              <w:left w:val="single" w:color="auto"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bookmarkStart w:id="31" w:name="OLE_LINK12" w:colFirst="3" w:colLast="5"/>
          </w:p>
        </w:tc>
        <w:tc>
          <w:tcPr>
            <w:tcW w:w="950" w:type="dxa"/>
            <w:vMerge w:val="continue"/>
            <w:tcBorders>
              <w:top w:val="single" w:color="auto" w:sz="4" w:space="0"/>
              <w:left w:val="single" w:color="000000"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auto" w:sz="4" w:space="0"/>
              <w:bottom w:val="single" w:color="000000" w:sz="4" w:space="0"/>
              <w:right w:val="single" w:color="000000" w:sz="4" w:space="0"/>
            </w:tcBorders>
            <w:tcMar>
              <w:left w:w="28" w:type="dxa"/>
              <w:right w:w="28" w:type="dxa"/>
            </w:tcMar>
            <w:vAlign w:val="center"/>
          </w:tcPr>
          <w:p>
            <w:pPr>
              <w:rPr>
                <w:rFonts w:cs="Times New Roman"/>
                <w:kern w:val="2"/>
                <w:highlight w:val="none"/>
                <w:lang w:eastAsia="zh-CN"/>
              </w:rPr>
            </w:pPr>
            <w:r>
              <w:rPr>
                <w:rFonts w:hint="eastAsia"/>
                <w:highlight w:val="none"/>
                <w:lang w:eastAsia="zh-CN"/>
              </w:rPr>
              <w:t>对招标项目的特点、关键技术问题的认识及其对策措施</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napToGrid w:val="0"/>
              <w:jc w:val="center"/>
              <w:rPr>
                <w:highlight w:val="none"/>
                <w:lang w:eastAsia="zh-CN"/>
              </w:rPr>
            </w:pPr>
            <w:r>
              <w:rPr>
                <w:rFonts w:hint="eastAsia"/>
                <w:highlight w:val="none"/>
                <w:lang w:eastAsia="zh-CN"/>
              </w:rPr>
              <w:t>对招标项目的特点及关键性技术问题把握一般的，得9-10分；较好的，得10-11分；理解深刻，有独到见解的，得11-12分。</w:t>
            </w:r>
          </w:p>
        </w:tc>
      </w:tr>
      <w:bookmarkEnd w:id="31"/>
      <w:tr>
        <w:tblPrEx>
          <w:tblLayout w:type="fixed"/>
          <w:tblCellMar>
            <w:top w:w="0" w:type="dxa"/>
            <w:left w:w="0" w:type="dxa"/>
            <w:bottom w:w="0" w:type="dxa"/>
            <w:right w:w="0" w:type="dxa"/>
          </w:tblCellMar>
        </w:tblPrEx>
        <w:trPr>
          <w:cantSplit/>
        </w:trPr>
        <w:tc>
          <w:tcPr>
            <w:tcW w:w="375" w:type="dxa"/>
            <w:vMerge w:val="continue"/>
            <w:tcBorders>
              <w:top w:val="single" w:color="auto" w:sz="4" w:space="0"/>
              <w:left w:val="single" w:color="auto"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top w:val="single" w:color="auto" w:sz="4" w:space="0"/>
              <w:left w:val="single" w:color="000000"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auto" w:sz="4" w:space="0"/>
              <w:bottom w:val="single" w:color="000000" w:sz="4" w:space="0"/>
              <w:right w:val="single" w:color="000000" w:sz="4" w:space="0"/>
            </w:tcBorders>
            <w:tcMar>
              <w:left w:w="28" w:type="dxa"/>
              <w:right w:w="28" w:type="dxa"/>
            </w:tcMar>
            <w:vAlign w:val="center"/>
          </w:tcPr>
          <w:p>
            <w:pPr>
              <w:rPr>
                <w:rFonts w:cs="Times New Roman"/>
                <w:kern w:val="2"/>
                <w:highlight w:val="none"/>
                <w:lang w:eastAsia="zh-CN"/>
              </w:rPr>
            </w:pPr>
            <w:r>
              <w:rPr>
                <w:rFonts w:hint="eastAsia"/>
                <w:highlight w:val="none"/>
                <w:lang w:eastAsia="zh-CN"/>
              </w:rPr>
              <w:t>对本项目的工作技术结论及技术方案的看法及建议</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napToGrid w:val="0"/>
              <w:jc w:val="center"/>
              <w:rPr>
                <w:highlight w:val="none"/>
                <w:lang w:eastAsia="zh-CN"/>
              </w:rPr>
            </w:pPr>
            <w:r>
              <w:rPr>
                <w:rFonts w:hint="eastAsia"/>
                <w:highlight w:val="none"/>
                <w:lang w:eastAsia="zh-CN"/>
              </w:rPr>
              <w:t>对本项目的工作技术结论及技术方案所提出的看法和建议基本有效可行的，得7-8分；较好的，得8-9分；有独到见解的，得9-10分。</w:t>
            </w:r>
          </w:p>
        </w:tc>
      </w:tr>
      <w:tr>
        <w:tblPrEx>
          <w:tblLayout w:type="fixed"/>
          <w:tblCellMar>
            <w:top w:w="0" w:type="dxa"/>
            <w:left w:w="0" w:type="dxa"/>
            <w:bottom w:w="0" w:type="dxa"/>
            <w:right w:w="0" w:type="dxa"/>
          </w:tblCellMar>
        </w:tblPrEx>
        <w:trPr>
          <w:cantSplit/>
          <w:trHeight w:val="763" w:hRule="atLeast"/>
        </w:trPr>
        <w:tc>
          <w:tcPr>
            <w:tcW w:w="375" w:type="dxa"/>
            <w:vMerge w:val="continue"/>
            <w:tcBorders>
              <w:top w:val="single" w:color="auto" w:sz="4" w:space="0"/>
              <w:left w:val="single" w:color="auto"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top w:val="single" w:color="auto" w:sz="4" w:space="0"/>
              <w:left w:val="single" w:color="000000"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auto" w:sz="4" w:space="0"/>
              <w:bottom w:val="single" w:color="000000" w:sz="4" w:space="0"/>
              <w:right w:val="single" w:color="000000" w:sz="4" w:space="0"/>
            </w:tcBorders>
            <w:tcMar>
              <w:left w:w="28" w:type="dxa"/>
              <w:right w:w="28" w:type="dxa"/>
            </w:tcMar>
            <w:vAlign w:val="center"/>
          </w:tcPr>
          <w:p>
            <w:pPr>
              <w:rPr>
                <w:rFonts w:hAnsi="宋体"/>
                <w:highlight w:val="none"/>
                <w:lang w:eastAsia="zh-CN"/>
              </w:rPr>
            </w:pPr>
            <w:r>
              <w:rPr>
                <w:rFonts w:hint="eastAsia"/>
                <w:highlight w:val="none"/>
                <w:lang w:eastAsia="zh-CN"/>
              </w:rPr>
              <w:t>工作安排、计划、质量保证措施、进度保证措施（造价）</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napToGrid w:val="0"/>
              <w:jc w:val="center"/>
              <w:rPr>
                <w:highlight w:val="none"/>
                <w:lang w:eastAsia="zh-CN"/>
              </w:rPr>
            </w:pPr>
            <w:r>
              <w:rPr>
                <w:rFonts w:hint="eastAsia"/>
                <w:highlight w:val="none"/>
                <w:lang w:eastAsia="zh-CN"/>
              </w:rPr>
              <w:t>满足工作进度和质量要求，进度保证措施和质量保证措施一般的，得9-10分；较好的，得10-11分；好的，得11-12分。</w:t>
            </w:r>
          </w:p>
        </w:tc>
      </w:tr>
      <w:tr>
        <w:tblPrEx>
          <w:tblLayout w:type="fixed"/>
          <w:tblCellMar>
            <w:top w:w="0" w:type="dxa"/>
            <w:left w:w="0" w:type="dxa"/>
            <w:bottom w:w="0" w:type="dxa"/>
            <w:right w:w="0" w:type="dxa"/>
          </w:tblCellMar>
        </w:tblPrEx>
        <w:trPr>
          <w:cantSplit/>
        </w:trPr>
        <w:tc>
          <w:tcPr>
            <w:tcW w:w="375" w:type="dxa"/>
            <w:vMerge w:val="continue"/>
            <w:tcBorders>
              <w:top w:val="single" w:color="auto" w:sz="4" w:space="0"/>
              <w:left w:val="single" w:color="auto"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bookmarkStart w:id="32" w:name="OLE_LINK11" w:colFirst="3" w:colLast="5"/>
          </w:p>
        </w:tc>
        <w:tc>
          <w:tcPr>
            <w:tcW w:w="950" w:type="dxa"/>
            <w:vMerge w:val="continue"/>
            <w:tcBorders>
              <w:top w:val="single" w:color="auto" w:sz="4" w:space="0"/>
              <w:left w:val="single" w:color="000000"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auto" w:sz="4" w:space="0"/>
              <w:bottom w:val="single" w:color="000000" w:sz="4" w:space="0"/>
              <w:right w:val="single" w:color="000000" w:sz="4" w:space="0"/>
            </w:tcBorders>
            <w:tcMar>
              <w:left w:w="28" w:type="dxa"/>
              <w:right w:w="28" w:type="dxa"/>
            </w:tcMar>
            <w:vAlign w:val="center"/>
          </w:tcPr>
          <w:p>
            <w:pPr>
              <w:pStyle w:val="163"/>
              <w:jc w:val="center"/>
              <w:rPr>
                <w:kern w:val="2"/>
                <w:highlight w:val="none"/>
                <w:lang w:eastAsia="zh-CN"/>
              </w:rPr>
            </w:pPr>
            <w:r>
              <w:rPr>
                <w:rFonts w:hint="eastAsia"/>
                <w:highlight w:val="none"/>
                <w:lang w:eastAsia="zh-CN"/>
              </w:rPr>
              <w:t>后续服务的安排及保证措施</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napToGrid w:val="0"/>
              <w:jc w:val="center"/>
              <w:rPr>
                <w:highlight w:val="none"/>
                <w:lang w:eastAsia="zh-CN"/>
              </w:rPr>
            </w:pPr>
            <w:r>
              <w:rPr>
                <w:rFonts w:hint="eastAsia"/>
                <w:highlight w:val="none"/>
                <w:lang w:eastAsia="zh-CN"/>
              </w:rPr>
              <w:t>后续服务安排及措施，一般的，得5-6分；较好的，得6-7分；好的，得7-8分。</w:t>
            </w:r>
          </w:p>
        </w:tc>
      </w:tr>
      <w:tr>
        <w:tblPrEx>
          <w:tblLayout w:type="fixed"/>
          <w:tblCellMar>
            <w:top w:w="0" w:type="dxa"/>
            <w:left w:w="0" w:type="dxa"/>
            <w:bottom w:w="0" w:type="dxa"/>
            <w:right w:w="0" w:type="dxa"/>
          </w:tblCellMar>
        </w:tblPrEx>
        <w:trPr>
          <w:cantSplit/>
        </w:trPr>
        <w:tc>
          <w:tcPr>
            <w:tcW w:w="375" w:type="dxa"/>
            <w:vMerge w:val="continue"/>
            <w:tcBorders>
              <w:top w:val="single" w:color="auto" w:sz="4" w:space="0"/>
              <w:left w:val="single" w:color="auto"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p>
        </w:tc>
        <w:tc>
          <w:tcPr>
            <w:tcW w:w="950" w:type="dxa"/>
            <w:vMerge w:val="continue"/>
            <w:tcBorders>
              <w:top w:val="single" w:color="auto" w:sz="4" w:space="0"/>
              <w:left w:val="single" w:color="000000"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auto" w:sz="4" w:space="0"/>
              <w:bottom w:val="single" w:color="000000" w:sz="4" w:space="0"/>
              <w:right w:val="single" w:color="000000" w:sz="4" w:space="0"/>
            </w:tcBorders>
            <w:tcMar>
              <w:left w:w="28" w:type="dxa"/>
              <w:right w:w="28" w:type="dxa"/>
            </w:tcMar>
            <w:vAlign w:val="center"/>
          </w:tcPr>
          <w:p>
            <w:pPr>
              <w:pStyle w:val="163"/>
              <w:jc w:val="center"/>
              <w:rPr>
                <w:highlight w:val="none"/>
                <w:lang w:eastAsia="zh-CN"/>
              </w:rPr>
            </w:pPr>
            <w:r>
              <w:rPr>
                <w:rFonts w:hint="eastAsia"/>
                <w:highlight w:val="none"/>
                <w:lang w:eastAsia="zh-CN"/>
              </w:rPr>
              <w:t>可行性报告及设计方案</w:t>
            </w:r>
          </w:p>
        </w:tc>
        <w:tc>
          <w:tcPr>
            <w:tcW w:w="597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napToGrid w:val="0"/>
              <w:jc w:val="center"/>
              <w:rPr>
                <w:highlight w:val="none"/>
                <w:lang w:eastAsia="zh-CN"/>
              </w:rPr>
            </w:pPr>
            <w:r>
              <w:rPr>
                <w:rFonts w:hint="eastAsia"/>
                <w:highlight w:val="none"/>
                <w:lang w:eastAsia="zh-CN"/>
              </w:rPr>
              <w:t>对本工程的可行性报告初稿及概念设计（可提供效果图）一般的，得9-10分；较好的，得10-11分；好的，得11-12分。</w:t>
            </w:r>
          </w:p>
        </w:tc>
      </w:tr>
      <w:bookmarkEnd w:id="32"/>
      <w:tr>
        <w:tblPrEx>
          <w:tblLayout w:type="fixed"/>
          <w:tblCellMar>
            <w:top w:w="0" w:type="dxa"/>
            <w:left w:w="0" w:type="dxa"/>
            <w:bottom w:w="0" w:type="dxa"/>
            <w:right w:w="0" w:type="dxa"/>
          </w:tblCellMar>
        </w:tblPrEx>
        <w:trPr>
          <w:cantSplit/>
          <w:trHeight w:val="276" w:hRule="atLeast"/>
        </w:trPr>
        <w:tc>
          <w:tcPr>
            <w:tcW w:w="375" w:type="dxa"/>
            <w:vMerge w:val="continue"/>
            <w:tcBorders>
              <w:top w:val="single" w:color="auto" w:sz="4" w:space="0"/>
              <w:left w:val="single" w:color="auto" w:sz="4" w:space="0"/>
              <w:bottom w:val="single" w:color="auto" w:sz="4" w:space="0"/>
              <w:right w:val="single" w:color="000000" w:sz="4" w:space="0"/>
            </w:tcBorders>
            <w:tcMar>
              <w:left w:w="28" w:type="dxa"/>
              <w:right w:w="28" w:type="dxa"/>
            </w:tcMar>
            <w:vAlign w:val="center"/>
          </w:tcPr>
          <w:p>
            <w:pPr>
              <w:pStyle w:val="163"/>
              <w:jc w:val="center"/>
              <w:rPr>
                <w:rFonts w:cs="Times New Roman"/>
                <w:kern w:val="2"/>
                <w:highlight w:val="none"/>
                <w:lang w:eastAsia="zh-CN"/>
              </w:rPr>
            </w:pPr>
            <w:bookmarkStart w:id="33" w:name="OLE_LINK7" w:colFirst="3" w:colLast="5"/>
          </w:p>
        </w:tc>
        <w:tc>
          <w:tcPr>
            <w:tcW w:w="950" w:type="dxa"/>
            <w:vMerge w:val="continue"/>
            <w:tcBorders>
              <w:top w:val="single" w:color="auto" w:sz="4" w:space="0"/>
              <w:left w:val="single" w:color="000000"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lang w:eastAsia="zh-CN"/>
              </w:rPr>
            </w:pPr>
          </w:p>
        </w:tc>
        <w:tc>
          <w:tcPr>
            <w:tcW w:w="2025" w:type="dxa"/>
            <w:tcBorders>
              <w:top w:val="single" w:color="000000" w:sz="4" w:space="0"/>
              <w:left w:val="single" w:color="auto" w:sz="4" w:space="0"/>
              <w:bottom w:val="single" w:color="auto" w:sz="4" w:space="0"/>
              <w:right w:val="single" w:color="000000" w:sz="4" w:space="0"/>
            </w:tcBorders>
            <w:tcMar>
              <w:left w:w="28" w:type="dxa"/>
              <w:right w:w="28" w:type="dxa"/>
            </w:tcMar>
            <w:vAlign w:val="center"/>
          </w:tcPr>
          <w:p>
            <w:pPr>
              <w:rPr>
                <w:rFonts w:hAnsi="宋体"/>
                <w:highlight w:val="none"/>
                <w:lang w:eastAsia="zh-CN"/>
              </w:rPr>
            </w:pPr>
            <w:r>
              <w:rPr>
                <w:rFonts w:hint="eastAsia" w:hAnsi="宋体"/>
                <w:highlight w:val="none"/>
                <w:lang w:eastAsia="zh-CN"/>
              </w:rPr>
              <w:t>投标文件编制质量</w:t>
            </w:r>
          </w:p>
        </w:tc>
        <w:tc>
          <w:tcPr>
            <w:tcW w:w="5972" w:type="dxa"/>
            <w:tcBorders>
              <w:top w:val="single" w:color="000000" w:sz="4" w:space="0"/>
              <w:left w:val="single" w:color="000000" w:sz="4" w:space="0"/>
              <w:bottom w:val="single" w:color="auto" w:sz="4" w:space="0"/>
              <w:right w:val="single" w:color="000000" w:sz="4" w:space="0"/>
            </w:tcBorders>
            <w:tcMar>
              <w:left w:w="28" w:type="dxa"/>
              <w:right w:w="28" w:type="dxa"/>
            </w:tcMar>
            <w:vAlign w:val="center"/>
          </w:tcPr>
          <w:p>
            <w:pPr>
              <w:snapToGrid w:val="0"/>
              <w:jc w:val="center"/>
              <w:rPr>
                <w:highlight w:val="none"/>
                <w:lang w:eastAsia="zh-CN"/>
              </w:rPr>
            </w:pPr>
            <w:r>
              <w:rPr>
                <w:rFonts w:hint="eastAsia"/>
                <w:highlight w:val="none"/>
                <w:lang w:eastAsia="zh-CN"/>
              </w:rPr>
              <w:t>一般的，得0.5-1分；较好的，得1-1.5分；好的，得1.5-2分</w:t>
            </w:r>
          </w:p>
        </w:tc>
      </w:tr>
      <w:tr>
        <w:tblPrEx>
          <w:tblLayout w:type="fixed"/>
          <w:tblCellMar>
            <w:top w:w="0" w:type="dxa"/>
            <w:left w:w="0" w:type="dxa"/>
            <w:bottom w:w="0" w:type="dxa"/>
            <w:right w:w="0" w:type="dxa"/>
          </w:tblCellMar>
        </w:tblPrEx>
        <w:trPr>
          <w:cantSplit/>
          <w:trHeight w:val="2979" w:hRule="atLeast"/>
        </w:trPr>
        <w:tc>
          <w:tcPr>
            <w:tcW w:w="3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163"/>
              <w:jc w:val="center"/>
              <w:rPr>
                <w:kern w:val="2"/>
                <w:highlight w:val="none"/>
              </w:rPr>
            </w:pPr>
            <w:r>
              <w:rPr>
                <w:kern w:val="2"/>
                <w:highlight w:val="none"/>
              </w:rPr>
              <w:t>2.2.4</w:t>
            </w:r>
          </w:p>
          <w:p>
            <w:pPr>
              <w:pStyle w:val="163"/>
              <w:jc w:val="center"/>
              <w:rPr>
                <w:rFonts w:cs="Times New Roman"/>
                <w:kern w:val="2"/>
                <w:highlight w:val="none"/>
                <w:lang w:eastAsia="zh-CN"/>
              </w:rPr>
            </w:pPr>
            <w:r>
              <w:rPr>
                <w:rFonts w:hint="eastAsia"/>
                <w:kern w:val="2"/>
                <w:highlight w:val="none"/>
              </w:rPr>
              <w:t>（</w:t>
            </w:r>
            <w:r>
              <w:rPr>
                <w:rFonts w:hint="eastAsia"/>
                <w:kern w:val="2"/>
                <w:highlight w:val="none"/>
                <w:lang w:eastAsia="zh-CN"/>
              </w:rPr>
              <w:t>3</w:t>
            </w:r>
            <w:r>
              <w:rPr>
                <w:rFonts w:hint="eastAsia"/>
                <w:kern w:val="2"/>
                <w:highlight w:val="none"/>
              </w:rPr>
              <w:t>）</w:t>
            </w:r>
          </w:p>
        </w:tc>
        <w:tc>
          <w:tcPr>
            <w:tcW w:w="9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163"/>
              <w:jc w:val="center"/>
              <w:rPr>
                <w:rFonts w:cs="Times New Roman"/>
                <w:kern w:val="2"/>
                <w:highlight w:val="none"/>
              </w:rPr>
            </w:pPr>
            <w:r>
              <w:rPr>
                <w:rFonts w:hint="eastAsia"/>
                <w:kern w:val="2"/>
                <w:highlight w:val="none"/>
              </w:rPr>
              <w:t>投标报价</w:t>
            </w:r>
            <w:r>
              <w:rPr>
                <w:kern w:val="2"/>
                <w:highlight w:val="none"/>
              </w:rPr>
              <w:t xml:space="preserve"> </w:t>
            </w:r>
            <w:r>
              <w:rPr>
                <w:rFonts w:hint="eastAsia"/>
                <w:kern w:val="2"/>
                <w:highlight w:val="none"/>
              </w:rPr>
              <w:t>评分标准</w:t>
            </w:r>
          </w:p>
        </w:tc>
        <w:tc>
          <w:tcPr>
            <w:tcW w:w="202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hAnsi="宋体"/>
                <w:highlight w:val="none"/>
                <w:lang w:eastAsia="zh-CN"/>
              </w:rPr>
            </w:pPr>
            <w:r>
              <w:rPr>
                <w:rFonts w:hint="eastAsia"/>
                <w:highlight w:val="none"/>
              </w:rPr>
              <w:t>投标报价得分计算</w:t>
            </w:r>
          </w:p>
        </w:tc>
        <w:tc>
          <w:tcPr>
            <w:tcW w:w="59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163"/>
              <w:spacing w:line="360" w:lineRule="auto"/>
              <w:rPr>
                <w:highlight w:val="none"/>
                <w:lang w:eastAsia="zh-CN"/>
              </w:rPr>
            </w:pPr>
            <w:r>
              <w:rPr>
                <w:highlight w:val="none"/>
                <w:lang w:eastAsia="zh-CN"/>
              </w:rPr>
              <w:t>通过入评审查合格的有效投标报价与评标基准价对比，计算商务标评分，即：</w:t>
            </w:r>
            <w:r>
              <w:rPr>
                <w:highlight w:val="none"/>
                <w:lang w:eastAsia="zh-CN"/>
              </w:rPr>
              <w:br w:type="textWrapping"/>
            </w:r>
            <w:r>
              <w:rPr>
                <w:rFonts w:hint="eastAsia"/>
                <w:highlight w:val="none"/>
                <w:lang w:eastAsia="zh-CN"/>
              </w:rPr>
              <w:t xml:space="preserve">    </w:t>
            </w:r>
            <w:r>
              <w:rPr>
                <w:highlight w:val="none"/>
                <w:lang w:eastAsia="zh-CN"/>
              </w:rPr>
              <w:t>a.投标报价等于评标基准价时，得满分</w:t>
            </w:r>
            <w:r>
              <w:rPr>
                <w:rFonts w:hint="eastAsia"/>
                <w:highlight w:val="none"/>
                <w:lang w:eastAsia="zh-CN"/>
              </w:rPr>
              <w:t>30</w:t>
            </w:r>
            <w:r>
              <w:rPr>
                <w:highlight w:val="none"/>
                <w:lang w:eastAsia="zh-CN"/>
              </w:rPr>
              <w:t>分；</w:t>
            </w:r>
            <w:r>
              <w:rPr>
                <w:highlight w:val="none"/>
                <w:lang w:eastAsia="zh-CN"/>
              </w:rPr>
              <w:br w:type="textWrapping"/>
            </w:r>
            <w:r>
              <w:rPr>
                <w:rFonts w:hint="eastAsia"/>
                <w:highlight w:val="none"/>
                <w:lang w:eastAsia="zh-CN"/>
              </w:rPr>
              <w:t xml:space="preserve">    </w:t>
            </w:r>
            <w:r>
              <w:rPr>
                <w:highlight w:val="none"/>
                <w:lang w:eastAsia="zh-CN"/>
              </w:rPr>
              <w:t>b.投标报价每低于评标基准价1个百分点，扣</w:t>
            </w:r>
            <w:r>
              <w:rPr>
                <w:rFonts w:hint="eastAsia"/>
                <w:highlight w:val="none"/>
                <w:lang w:val="en-US" w:eastAsia="zh-CN"/>
              </w:rPr>
              <w:t>0.1</w:t>
            </w:r>
            <w:r>
              <w:rPr>
                <w:highlight w:val="none"/>
                <w:lang w:eastAsia="zh-CN"/>
              </w:rPr>
              <w:t>分；</w:t>
            </w:r>
            <w:r>
              <w:rPr>
                <w:highlight w:val="none"/>
                <w:lang w:eastAsia="zh-CN"/>
              </w:rPr>
              <w:br w:type="textWrapping"/>
            </w:r>
            <w:r>
              <w:rPr>
                <w:rFonts w:hint="eastAsia"/>
                <w:highlight w:val="none"/>
                <w:lang w:eastAsia="zh-CN"/>
              </w:rPr>
              <w:t xml:space="preserve">    </w:t>
            </w:r>
            <w:r>
              <w:rPr>
                <w:highlight w:val="none"/>
                <w:lang w:eastAsia="zh-CN"/>
              </w:rPr>
              <w:t>c.投标报价每高于评标基准价1个百分点，扣</w:t>
            </w:r>
            <w:r>
              <w:rPr>
                <w:rFonts w:hint="eastAsia"/>
                <w:highlight w:val="none"/>
                <w:lang w:val="en-US" w:eastAsia="zh-CN"/>
              </w:rPr>
              <w:t>0.</w:t>
            </w:r>
            <w:r>
              <w:rPr>
                <w:highlight w:val="none"/>
                <w:lang w:eastAsia="zh-CN"/>
              </w:rPr>
              <w:t>2分。</w:t>
            </w:r>
            <w:r>
              <w:rPr>
                <w:highlight w:val="none"/>
                <w:lang w:eastAsia="zh-CN"/>
              </w:rPr>
              <w:br w:type="textWrapping"/>
            </w:r>
            <w:r>
              <w:rPr>
                <w:rFonts w:hint="eastAsia"/>
                <w:highlight w:val="none"/>
                <w:lang w:eastAsia="zh-CN"/>
              </w:rPr>
              <w:t xml:space="preserve"> </w:t>
            </w:r>
            <w:r>
              <w:rPr>
                <w:highlight w:val="none"/>
                <w:lang w:eastAsia="zh-CN"/>
              </w:rPr>
              <w:t>商务评分=商务分值－|</w:t>
            </w:r>
            <w:r>
              <w:rPr>
                <w:b/>
                <w:highlight w:val="none"/>
              </w:rPr>
              <w:fldChar w:fldCharType="begin"/>
            </w:r>
            <w:r>
              <w:rPr>
                <w:b/>
                <w:highlight w:val="none"/>
                <w:lang w:eastAsia="zh-CN"/>
              </w:rPr>
              <w:instrText xml:space="preserve"> EQ \F(投标报价-</w:instrText>
            </w:r>
            <w:r>
              <w:rPr>
                <w:rFonts w:hint="eastAsia"/>
                <w:b/>
                <w:highlight w:val="none"/>
                <w:lang w:eastAsia="zh-CN"/>
              </w:rPr>
              <w:instrText xml:space="preserve">评标基准价</w:instrText>
            </w:r>
            <w:r>
              <w:rPr>
                <w:b/>
                <w:highlight w:val="none"/>
                <w:lang w:eastAsia="zh-CN"/>
              </w:rPr>
              <w:instrText xml:space="preserve">,</w:instrText>
            </w:r>
            <w:r>
              <w:rPr>
                <w:rFonts w:hint="eastAsia"/>
                <w:b/>
                <w:highlight w:val="none"/>
                <w:lang w:eastAsia="zh-CN"/>
              </w:rPr>
              <w:instrText xml:space="preserve">评标基准</w:instrText>
            </w:r>
            <w:r>
              <w:rPr>
                <w:b/>
                <w:highlight w:val="none"/>
                <w:lang w:eastAsia="zh-CN"/>
              </w:rPr>
              <w:instrText xml:space="preserve">价) </w:instrText>
            </w:r>
            <w:r>
              <w:rPr>
                <w:b/>
                <w:highlight w:val="none"/>
              </w:rPr>
              <w:fldChar w:fldCharType="end"/>
            </w:r>
            <w:r>
              <w:rPr>
                <w:highlight w:val="none"/>
                <w:lang w:eastAsia="zh-CN"/>
              </w:rPr>
              <w:t>|×100×扣分值（标准）</w:t>
            </w:r>
            <w:r>
              <w:rPr>
                <w:rFonts w:hint="eastAsia"/>
                <w:highlight w:val="none"/>
                <w:lang w:eastAsia="zh-CN"/>
              </w:rPr>
              <w:t xml:space="preserve"> </w:t>
            </w:r>
            <w:r>
              <w:rPr>
                <w:highlight w:val="none"/>
                <w:lang w:eastAsia="zh-CN"/>
              </w:rPr>
              <w:t>以上评分计算过程</w:t>
            </w:r>
            <w:r>
              <w:rPr>
                <w:rFonts w:hint="eastAsia"/>
                <w:highlight w:val="none"/>
                <w:lang w:eastAsia="zh-CN"/>
              </w:rPr>
              <w:t>中</w:t>
            </w:r>
            <w:r>
              <w:rPr>
                <w:highlight w:val="none"/>
                <w:lang w:eastAsia="zh-CN"/>
              </w:rPr>
              <w:t>保留小数3位，第4位四舍五入</w:t>
            </w:r>
            <w:r>
              <w:rPr>
                <w:rFonts w:hint="eastAsia"/>
                <w:highlight w:val="none"/>
                <w:lang w:eastAsia="zh-CN"/>
              </w:rPr>
              <w:t>；</w:t>
            </w:r>
            <w:r>
              <w:rPr>
                <w:highlight w:val="none"/>
                <w:lang w:eastAsia="zh-CN"/>
              </w:rPr>
              <w:t>最终</w:t>
            </w:r>
            <w:r>
              <w:rPr>
                <w:rFonts w:hint="eastAsia"/>
                <w:highlight w:val="none"/>
                <w:lang w:eastAsia="zh-CN"/>
              </w:rPr>
              <w:t>评分</w:t>
            </w:r>
            <w:r>
              <w:rPr>
                <w:highlight w:val="none"/>
                <w:lang w:eastAsia="zh-CN"/>
              </w:rPr>
              <w:t>结果保留小数2位，第3位四舍五入；评分不足1个百分点时，使用直线插入法计算。</w:t>
            </w:r>
            <w:r>
              <w:rPr>
                <w:highlight w:val="none"/>
                <w:lang w:eastAsia="zh-CN"/>
              </w:rPr>
              <w:br w:type="textWrapping"/>
            </w:r>
            <w:r>
              <w:rPr>
                <w:rFonts w:hint="eastAsia"/>
                <w:highlight w:val="none"/>
                <w:lang w:eastAsia="zh-CN"/>
              </w:rPr>
              <w:t xml:space="preserve">    2）</w:t>
            </w:r>
            <w:r>
              <w:rPr>
                <w:highlight w:val="none"/>
                <w:lang w:eastAsia="zh-CN"/>
              </w:rPr>
              <w:t>如由于招标文件的原因造成投标报价口径不一致，经商务标符合性审查，评标委员会要求部分投标人调整投标报价的，按调整后的投标报价按上述方法重新计算商务评分。</w:t>
            </w:r>
          </w:p>
        </w:tc>
      </w:tr>
      <w:bookmarkEnd w:id="33"/>
    </w:tbl>
    <w:p>
      <w:pPr>
        <w:pStyle w:val="4"/>
        <w:rPr>
          <w:rFonts w:cs="Times New Roman"/>
          <w:kern w:val="2"/>
          <w:highlight w:val="none"/>
          <w:lang w:eastAsia="zh-CN"/>
        </w:rPr>
      </w:pPr>
      <w:r>
        <w:rPr>
          <w:rFonts w:cs="Times New Roman"/>
          <w:kern w:val="2"/>
          <w:highlight w:val="none"/>
          <w:lang w:eastAsia="zh-CN"/>
        </w:rPr>
        <w:br w:type="page"/>
      </w:r>
      <w:bookmarkStart w:id="34" w:name="_Toc527402990"/>
      <w:r>
        <w:rPr>
          <w:kern w:val="2"/>
          <w:highlight w:val="none"/>
          <w:lang w:eastAsia="zh-CN"/>
        </w:rPr>
        <w:t xml:space="preserve">1. </w:t>
      </w:r>
      <w:r>
        <w:rPr>
          <w:rFonts w:hint="eastAsia"/>
          <w:kern w:val="2"/>
          <w:highlight w:val="none"/>
          <w:lang w:eastAsia="zh-CN"/>
        </w:rPr>
        <w:t>评标方法</w:t>
      </w:r>
      <w:bookmarkEnd w:id="34"/>
    </w:p>
    <w:p>
      <w:pPr>
        <w:pStyle w:val="46"/>
        <w:ind w:firstLine="420"/>
        <w:rPr>
          <w:rFonts w:cs="Times New Roman"/>
          <w:kern w:val="2"/>
          <w:highlight w:val="none"/>
          <w:lang w:eastAsia="zh-CN"/>
        </w:rPr>
      </w:pPr>
      <w:r>
        <w:rPr>
          <w:rFonts w:hint="eastAsia"/>
          <w:kern w:val="2"/>
          <w:highlight w:val="none"/>
          <w:lang w:eastAsia="zh-CN"/>
        </w:rPr>
        <w:t>本次评标采用综合评估法。评标委员会对满足招标文件实质性要求的投标文件，按照本章</w:t>
      </w:r>
      <w:r>
        <w:rPr>
          <w:kern w:val="2"/>
          <w:highlight w:val="none"/>
          <w:lang w:eastAsia="zh-CN"/>
        </w:rPr>
        <w:t xml:space="preserve"> </w:t>
      </w:r>
      <w:r>
        <w:rPr>
          <w:rFonts w:hint="eastAsia"/>
          <w:kern w:val="2"/>
          <w:highlight w:val="none"/>
          <w:lang w:eastAsia="zh-CN"/>
        </w:rPr>
        <w:t>第</w:t>
      </w:r>
      <w:r>
        <w:rPr>
          <w:kern w:val="2"/>
          <w:highlight w:val="none"/>
          <w:lang w:eastAsia="zh-CN"/>
        </w:rPr>
        <w:t>2.2</w:t>
      </w:r>
      <w:r>
        <w:rPr>
          <w:rFonts w:hint="eastAsia"/>
          <w:kern w:val="2"/>
          <w:highlight w:val="none"/>
          <w:lang w:eastAsia="zh-CN"/>
        </w:rPr>
        <w:t>款规定的评分标准进行打分，并按得分由高到低顺序推荐中标候选人，投标人得分相等时，以资信技术标得分高的优先；资信技术标得分相同时，则由招标人现场抽签确定名次优先者。</w:t>
      </w:r>
    </w:p>
    <w:p>
      <w:pPr>
        <w:pStyle w:val="4"/>
        <w:rPr>
          <w:rFonts w:cs="Times New Roman"/>
          <w:kern w:val="2"/>
          <w:highlight w:val="none"/>
          <w:lang w:eastAsia="zh-CN"/>
        </w:rPr>
      </w:pPr>
      <w:bookmarkStart w:id="35" w:name="_Toc527402991"/>
      <w:r>
        <w:rPr>
          <w:kern w:val="2"/>
          <w:highlight w:val="none"/>
          <w:lang w:eastAsia="zh-CN"/>
        </w:rPr>
        <w:t xml:space="preserve">2. </w:t>
      </w:r>
      <w:r>
        <w:rPr>
          <w:rFonts w:hint="eastAsia"/>
          <w:kern w:val="2"/>
          <w:highlight w:val="none"/>
          <w:lang w:eastAsia="zh-CN"/>
        </w:rPr>
        <w:t>评审标准</w:t>
      </w:r>
      <w:bookmarkEnd w:id="35"/>
    </w:p>
    <w:p>
      <w:pPr>
        <w:pStyle w:val="5"/>
        <w:rPr>
          <w:rFonts w:cs="Times New Roman"/>
          <w:kern w:val="2"/>
          <w:highlight w:val="none"/>
          <w:lang w:eastAsia="zh-CN"/>
        </w:rPr>
      </w:pPr>
      <w:r>
        <w:rPr>
          <w:kern w:val="2"/>
          <w:highlight w:val="none"/>
          <w:lang w:eastAsia="zh-CN"/>
        </w:rPr>
        <w:t xml:space="preserve">2.1 </w:t>
      </w:r>
      <w:r>
        <w:rPr>
          <w:rFonts w:hint="eastAsia"/>
          <w:kern w:val="2"/>
          <w:highlight w:val="none"/>
          <w:lang w:eastAsia="zh-CN"/>
        </w:rPr>
        <w:t>初步评审标准</w:t>
      </w:r>
    </w:p>
    <w:p>
      <w:pPr>
        <w:pStyle w:val="46"/>
        <w:ind w:firstLine="420"/>
        <w:rPr>
          <w:rFonts w:cs="Times New Roman"/>
          <w:kern w:val="2"/>
          <w:highlight w:val="none"/>
          <w:lang w:eastAsia="zh-CN"/>
        </w:rPr>
      </w:pPr>
      <w:r>
        <w:rPr>
          <w:kern w:val="2"/>
          <w:highlight w:val="none"/>
          <w:lang w:eastAsia="zh-CN"/>
        </w:rPr>
        <w:t xml:space="preserve">2.1.1 </w:t>
      </w:r>
      <w:r>
        <w:rPr>
          <w:rFonts w:hint="eastAsia"/>
          <w:kern w:val="2"/>
          <w:highlight w:val="none"/>
          <w:lang w:eastAsia="zh-CN"/>
        </w:rPr>
        <w:t>形式评审标准：见评标办法前附表。</w:t>
      </w:r>
    </w:p>
    <w:p>
      <w:pPr>
        <w:pStyle w:val="46"/>
        <w:ind w:firstLine="420"/>
        <w:rPr>
          <w:rFonts w:cs="Times New Roman"/>
          <w:kern w:val="2"/>
          <w:highlight w:val="none"/>
          <w:lang w:eastAsia="zh-CN"/>
        </w:rPr>
      </w:pPr>
      <w:r>
        <w:rPr>
          <w:kern w:val="2"/>
          <w:highlight w:val="none"/>
          <w:lang w:eastAsia="zh-CN"/>
        </w:rPr>
        <w:t xml:space="preserve">2.1.2 </w:t>
      </w:r>
      <w:r>
        <w:rPr>
          <w:rFonts w:hint="eastAsia"/>
          <w:kern w:val="2"/>
          <w:highlight w:val="none"/>
          <w:lang w:eastAsia="zh-CN"/>
        </w:rPr>
        <w:t>资格评审标准：见评标办法前附表。</w:t>
      </w:r>
    </w:p>
    <w:p>
      <w:pPr>
        <w:pStyle w:val="46"/>
        <w:ind w:firstLine="420"/>
        <w:rPr>
          <w:rFonts w:cs="Times New Roman"/>
          <w:kern w:val="2"/>
          <w:highlight w:val="none"/>
          <w:lang w:eastAsia="zh-CN"/>
        </w:rPr>
      </w:pPr>
      <w:r>
        <w:rPr>
          <w:kern w:val="2"/>
          <w:highlight w:val="none"/>
          <w:lang w:eastAsia="zh-CN"/>
        </w:rPr>
        <w:t xml:space="preserve">2.1.3 </w:t>
      </w:r>
      <w:r>
        <w:rPr>
          <w:rFonts w:hint="eastAsia"/>
          <w:kern w:val="2"/>
          <w:highlight w:val="none"/>
          <w:lang w:eastAsia="zh-CN"/>
        </w:rPr>
        <w:t>响应性评审标准：见评标办法前附表。</w:t>
      </w:r>
    </w:p>
    <w:p>
      <w:pPr>
        <w:pStyle w:val="5"/>
        <w:rPr>
          <w:rFonts w:cs="Times New Roman"/>
          <w:kern w:val="2"/>
          <w:highlight w:val="none"/>
          <w:lang w:eastAsia="zh-CN"/>
        </w:rPr>
      </w:pPr>
      <w:r>
        <w:rPr>
          <w:kern w:val="2"/>
          <w:highlight w:val="none"/>
          <w:lang w:eastAsia="zh-CN"/>
        </w:rPr>
        <w:t xml:space="preserve">2.2 </w:t>
      </w:r>
      <w:r>
        <w:rPr>
          <w:rFonts w:hint="eastAsia"/>
          <w:kern w:val="2"/>
          <w:highlight w:val="none"/>
          <w:lang w:eastAsia="zh-CN"/>
        </w:rPr>
        <w:t>分值构成与评分标准</w:t>
      </w:r>
    </w:p>
    <w:p>
      <w:pPr>
        <w:pStyle w:val="46"/>
        <w:ind w:firstLine="420"/>
        <w:rPr>
          <w:rFonts w:cs="Times New Roman"/>
          <w:kern w:val="2"/>
          <w:highlight w:val="none"/>
          <w:lang w:eastAsia="zh-CN"/>
        </w:rPr>
      </w:pPr>
      <w:r>
        <w:rPr>
          <w:kern w:val="2"/>
          <w:highlight w:val="none"/>
          <w:lang w:eastAsia="zh-CN"/>
        </w:rPr>
        <w:t xml:space="preserve">2.2.1 </w:t>
      </w:r>
      <w:r>
        <w:rPr>
          <w:rFonts w:hint="eastAsia"/>
          <w:kern w:val="2"/>
          <w:highlight w:val="none"/>
          <w:lang w:eastAsia="zh-CN"/>
        </w:rPr>
        <w:t>分值构成</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）资信业绩部分：见评标办法前附表；</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）设计方案部分：见评标办法前附表；</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3</w:t>
      </w:r>
      <w:r>
        <w:rPr>
          <w:rFonts w:hint="eastAsia"/>
          <w:kern w:val="2"/>
          <w:highlight w:val="none"/>
          <w:lang w:eastAsia="zh-CN"/>
        </w:rPr>
        <w:t>）投标报价：见评标办法前附表；</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4</w:t>
      </w:r>
      <w:r>
        <w:rPr>
          <w:rFonts w:hint="eastAsia"/>
          <w:kern w:val="2"/>
          <w:highlight w:val="none"/>
          <w:lang w:eastAsia="zh-CN"/>
        </w:rPr>
        <w:t>）其他评分因素：见评标办法前附表。</w:t>
      </w:r>
    </w:p>
    <w:p>
      <w:pPr>
        <w:pStyle w:val="46"/>
        <w:ind w:firstLine="420"/>
        <w:rPr>
          <w:rFonts w:cs="Times New Roman"/>
          <w:kern w:val="2"/>
          <w:highlight w:val="none"/>
          <w:lang w:eastAsia="zh-CN"/>
        </w:rPr>
      </w:pPr>
      <w:r>
        <w:rPr>
          <w:kern w:val="2"/>
          <w:highlight w:val="none"/>
          <w:lang w:eastAsia="zh-CN"/>
        </w:rPr>
        <w:t xml:space="preserve">2.2.2 </w:t>
      </w:r>
      <w:r>
        <w:rPr>
          <w:rFonts w:hint="eastAsia"/>
          <w:kern w:val="2"/>
          <w:highlight w:val="none"/>
          <w:lang w:eastAsia="zh-CN"/>
        </w:rPr>
        <w:t>评标基准价计算</w:t>
      </w:r>
      <w:r>
        <w:rPr>
          <w:kern w:val="2"/>
          <w:highlight w:val="none"/>
          <w:lang w:eastAsia="zh-CN"/>
        </w:rPr>
        <w:t xml:space="preserve"> </w:t>
      </w:r>
      <w:r>
        <w:rPr>
          <w:rFonts w:hint="eastAsia"/>
          <w:kern w:val="2"/>
          <w:highlight w:val="none"/>
          <w:lang w:eastAsia="zh-CN"/>
        </w:rPr>
        <w:t>评标基准价计算方法：见评标办法前附表。</w:t>
      </w:r>
    </w:p>
    <w:p>
      <w:pPr>
        <w:pStyle w:val="46"/>
        <w:ind w:firstLine="420"/>
        <w:rPr>
          <w:rFonts w:cs="Times New Roman"/>
          <w:kern w:val="2"/>
          <w:highlight w:val="none"/>
          <w:lang w:eastAsia="zh-CN"/>
        </w:rPr>
      </w:pPr>
      <w:r>
        <w:rPr>
          <w:kern w:val="2"/>
          <w:highlight w:val="none"/>
          <w:lang w:eastAsia="zh-CN"/>
        </w:rPr>
        <w:t xml:space="preserve">2.2.3 </w:t>
      </w:r>
      <w:r>
        <w:rPr>
          <w:rFonts w:hint="eastAsia"/>
          <w:kern w:val="2"/>
          <w:highlight w:val="none"/>
          <w:lang w:eastAsia="zh-CN"/>
        </w:rPr>
        <w:t>投标报价的偏差率计算</w:t>
      </w:r>
      <w:r>
        <w:rPr>
          <w:kern w:val="2"/>
          <w:highlight w:val="none"/>
          <w:lang w:eastAsia="zh-CN"/>
        </w:rPr>
        <w:t xml:space="preserve"> </w:t>
      </w:r>
      <w:r>
        <w:rPr>
          <w:rFonts w:hint="eastAsia"/>
          <w:kern w:val="2"/>
          <w:highlight w:val="none"/>
          <w:lang w:eastAsia="zh-CN"/>
        </w:rPr>
        <w:t>投标报价的偏差率计算公式：见评标办法前附表。</w:t>
      </w:r>
    </w:p>
    <w:p>
      <w:pPr>
        <w:pStyle w:val="46"/>
        <w:ind w:firstLine="420"/>
        <w:rPr>
          <w:rFonts w:cs="Times New Roman"/>
          <w:kern w:val="2"/>
          <w:highlight w:val="none"/>
          <w:lang w:eastAsia="zh-CN"/>
        </w:rPr>
      </w:pPr>
      <w:r>
        <w:rPr>
          <w:kern w:val="2"/>
          <w:highlight w:val="none"/>
          <w:lang w:eastAsia="zh-CN"/>
        </w:rPr>
        <w:t xml:space="preserve">2.2.4 </w:t>
      </w:r>
      <w:r>
        <w:rPr>
          <w:rFonts w:hint="eastAsia"/>
          <w:kern w:val="2"/>
          <w:highlight w:val="none"/>
          <w:lang w:eastAsia="zh-CN"/>
        </w:rPr>
        <w:t>评分标准</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）资信业绩评分标准：见评标办法前附表；</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）设计方案评分标准：见评标办法前附表；</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3</w:t>
      </w:r>
      <w:r>
        <w:rPr>
          <w:rFonts w:hint="eastAsia"/>
          <w:kern w:val="2"/>
          <w:highlight w:val="none"/>
          <w:lang w:eastAsia="zh-CN"/>
        </w:rPr>
        <w:t>）投标报价评分标准：见评标办法前附表；</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4</w:t>
      </w:r>
      <w:r>
        <w:rPr>
          <w:rFonts w:hint="eastAsia"/>
          <w:kern w:val="2"/>
          <w:highlight w:val="none"/>
          <w:lang w:eastAsia="zh-CN"/>
        </w:rPr>
        <w:t>）其他因素评分标准：见评标办法前附表。</w:t>
      </w:r>
    </w:p>
    <w:p>
      <w:pPr>
        <w:pStyle w:val="4"/>
        <w:rPr>
          <w:rFonts w:cs="Times New Roman"/>
          <w:kern w:val="2"/>
          <w:highlight w:val="none"/>
          <w:lang w:eastAsia="zh-CN"/>
        </w:rPr>
      </w:pPr>
      <w:bookmarkStart w:id="36" w:name="_Toc527402992"/>
      <w:r>
        <w:rPr>
          <w:kern w:val="2"/>
          <w:highlight w:val="none"/>
          <w:lang w:eastAsia="zh-CN"/>
        </w:rPr>
        <w:t xml:space="preserve">3. </w:t>
      </w:r>
      <w:r>
        <w:rPr>
          <w:rFonts w:hint="eastAsia"/>
          <w:kern w:val="2"/>
          <w:highlight w:val="none"/>
          <w:lang w:eastAsia="zh-CN"/>
        </w:rPr>
        <w:t>评标程序</w:t>
      </w:r>
      <w:bookmarkEnd w:id="36"/>
    </w:p>
    <w:p>
      <w:pPr>
        <w:pStyle w:val="5"/>
        <w:rPr>
          <w:rFonts w:cs="Times New Roman"/>
          <w:kern w:val="2"/>
          <w:highlight w:val="none"/>
          <w:lang w:eastAsia="zh-CN"/>
        </w:rPr>
      </w:pPr>
      <w:r>
        <w:rPr>
          <w:kern w:val="2"/>
          <w:highlight w:val="none"/>
          <w:lang w:eastAsia="zh-CN"/>
        </w:rPr>
        <w:t xml:space="preserve">3.1 </w:t>
      </w:r>
      <w:r>
        <w:rPr>
          <w:rFonts w:hint="eastAsia"/>
          <w:kern w:val="2"/>
          <w:highlight w:val="none"/>
          <w:lang w:eastAsia="zh-CN"/>
        </w:rPr>
        <w:t>初步评审</w:t>
      </w:r>
    </w:p>
    <w:p>
      <w:pPr>
        <w:pStyle w:val="46"/>
        <w:ind w:firstLine="420"/>
        <w:rPr>
          <w:rFonts w:cs="Times New Roman"/>
          <w:kern w:val="2"/>
          <w:highlight w:val="none"/>
          <w:lang w:eastAsia="zh-CN"/>
        </w:rPr>
      </w:pPr>
      <w:r>
        <w:rPr>
          <w:kern w:val="2"/>
          <w:highlight w:val="none"/>
          <w:lang w:eastAsia="zh-CN"/>
        </w:rPr>
        <w:t>3.1.1</w:t>
      </w:r>
      <w:r>
        <w:rPr>
          <w:rFonts w:hint="eastAsia"/>
          <w:kern w:val="2"/>
          <w:highlight w:val="none"/>
          <w:lang w:eastAsia="zh-CN"/>
        </w:rPr>
        <w:t>评标委员会可以要求投标人提交第二章“投标人须知”规定的有关证明和证件的原件，以便核验。评标委员会依据本章第</w:t>
      </w:r>
      <w:r>
        <w:rPr>
          <w:kern w:val="2"/>
          <w:highlight w:val="none"/>
          <w:lang w:eastAsia="zh-CN"/>
        </w:rPr>
        <w:t>2.1</w:t>
      </w:r>
      <w:r>
        <w:rPr>
          <w:rFonts w:hint="eastAsia"/>
          <w:kern w:val="2"/>
          <w:highlight w:val="none"/>
          <w:lang w:eastAsia="zh-CN"/>
        </w:rPr>
        <w:t>款规定的标准对投标文件进行初步评审。有一项不符合</w:t>
      </w:r>
      <w:r>
        <w:rPr>
          <w:kern w:val="2"/>
          <w:highlight w:val="none"/>
          <w:lang w:eastAsia="zh-CN"/>
        </w:rPr>
        <w:t xml:space="preserve"> </w:t>
      </w:r>
      <w:r>
        <w:rPr>
          <w:rFonts w:hint="eastAsia"/>
          <w:kern w:val="2"/>
          <w:highlight w:val="none"/>
          <w:lang w:eastAsia="zh-CN"/>
        </w:rPr>
        <w:t>评审标准的，评标委员会应当否决其投标。</w:t>
      </w:r>
    </w:p>
    <w:p>
      <w:pPr>
        <w:pStyle w:val="46"/>
        <w:ind w:firstLine="420"/>
        <w:rPr>
          <w:rFonts w:cs="Times New Roman"/>
          <w:kern w:val="2"/>
          <w:highlight w:val="none"/>
          <w:lang w:eastAsia="zh-CN"/>
        </w:rPr>
      </w:pPr>
      <w:r>
        <w:rPr>
          <w:kern w:val="2"/>
          <w:highlight w:val="none"/>
          <w:lang w:eastAsia="zh-CN"/>
        </w:rPr>
        <w:t>3.1.2</w:t>
      </w:r>
      <w:r>
        <w:rPr>
          <w:rFonts w:hint="eastAsia"/>
          <w:kern w:val="2"/>
          <w:highlight w:val="none"/>
          <w:lang w:eastAsia="zh-CN"/>
        </w:rPr>
        <w:t>投标人有以下情形之一的，评标委员会应当否决其投标：</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）投标文件没有对招标文件的实质性要求和条件作出响应，或者对招标文件的偏差超出招标文件规定的偏差范围或最高项数；</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）有串通投标、弄虚作假、行贿等违法行为。</w:t>
      </w:r>
    </w:p>
    <w:p>
      <w:pPr>
        <w:pStyle w:val="46"/>
        <w:ind w:firstLine="420"/>
        <w:rPr>
          <w:rFonts w:cs="Times New Roman"/>
          <w:kern w:val="2"/>
          <w:highlight w:val="none"/>
          <w:lang w:eastAsia="zh-CN"/>
        </w:rPr>
      </w:pPr>
      <w:r>
        <w:rPr>
          <w:kern w:val="2"/>
          <w:highlight w:val="none"/>
          <w:lang w:eastAsia="zh-CN"/>
        </w:rPr>
        <w:t>3.1.3</w:t>
      </w:r>
      <w:r>
        <w:rPr>
          <w:rFonts w:hint="eastAsia"/>
          <w:kern w:val="2"/>
          <w:highlight w:val="none"/>
          <w:lang w:eastAsia="zh-CN"/>
        </w:rPr>
        <w:t>投标报价有算术错误及其他错误的，评标委员会按以下原则要求投标人对投标报价进行修正，并要求投标人书面澄清确认。投标人拒不澄清确认的，评标委员会应当否决其投标：</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）投标文件中的大写金额与小写金额不一致的，以大写金额为准；</w:t>
      </w:r>
    </w:p>
    <w:p>
      <w:pPr>
        <w:pStyle w:val="46"/>
        <w:ind w:firstLine="420"/>
        <w:rPr>
          <w:rFonts w:cs="Times New Roman"/>
          <w:kern w:val="2"/>
          <w:sz w:val="12"/>
          <w:szCs w:val="1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）总价金额与单价金额不一致的，以单价金额为准，但单价金额小数点有明显错误的除</w:t>
      </w:r>
      <w:r>
        <w:rPr>
          <w:kern w:val="2"/>
          <w:highlight w:val="none"/>
          <w:lang w:eastAsia="zh-CN"/>
        </w:rPr>
        <w:t xml:space="preserve"> </w:t>
      </w:r>
      <w:r>
        <w:rPr>
          <w:rFonts w:hint="eastAsia"/>
          <w:kern w:val="2"/>
          <w:highlight w:val="none"/>
          <w:lang w:eastAsia="zh-CN"/>
        </w:rPr>
        <w:t>外。</w:t>
      </w:r>
    </w:p>
    <w:p>
      <w:pPr>
        <w:pStyle w:val="5"/>
        <w:rPr>
          <w:rFonts w:cs="Times New Roman"/>
          <w:kern w:val="2"/>
          <w:highlight w:val="none"/>
          <w:lang w:eastAsia="zh-CN"/>
        </w:rPr>
      </w:pPr>
      <w:r>
        <w:rPr>
          <w:kern w:val="2"/>
          <w:highlight w:val="none"/>
          <w:lang w:eastAsia="zh-CN"/>
        </w:rPr>
        <w:t xml:space="preserve">3.2 </w:t>
      </w:r>
      <w:r>
        <w:rPr>
          <w:rFonts w:hint="eastAsia"/>
          <w:kern w:val="2"/>
          <w:highlight w:val="none"/>
          <w:lang w:eastAsia="zh-CN"/>
        </w:rPr>
        <w:t>详细评审</w:t>
      </w:r>
    </w:p>
    <w:p>
      <w:pPr>
        <w:pStyle w:val="46"/>
        <w:ind w:firstLine="420"/>
        <w:rPr>
          <w:rFonts w:cs="Times New Roman"/>
          <w:kern w:val="2"/>
          <w:highlight w:val="none"/>
          <w:lang w:eastAsia="zh-CN"/>
        </w:rPr>
      </w:pPr>
      <w:r>
        <w:rPr>
          <w:kern w:val="2"/>
          <w:highlight w:val="none"/>
          <w:lang w:eastAsia="zh-CN"/>
        </w:rPr>
        <w:t xml:space="preserve">3.2.1 </w:t>
      </w:r>
      <w:r>
        <w:rPr>
          <w:rFonts w:hint="eastAsia"/>
          <w:kern w:val="2"/>
          <w:highlight w:val="none"/>
          <w:lang w:eastAsia="zh-CN"/>
        </w:rPr>
        <w:t>评标委员会按本章第</w:t>
      </w:r>
      <w:r>
        <w:rPr>
          <w:kern w:val="2"/>
          <w:highlight w:val="none"/>
          <w:lang w:eastAsia="zh-CN"/>
        </w:rPr>
        <w:t xml:space="preserve">2.2 </w:t>
      </w:r>
      <w:r>
        <w:rPr>
          <w:rFonts w:hint="eastAsia"/>
          <w:kern w:val="2"/>
          <w:highlight w:val="none"/>
          <w:lang w:eastAsia="zh-CN"/>
        </w:rPr>
        <w:t>款规定的量化因素和分值进行打分，并计算出综合评估得分。</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）按本章第</w:t>
      </w:r>
      <w:r>
        <w:rPr>
          <w:kern w:val="2"/>
          <w:highlight w:val="none"/>
          <w:lang w:eastAsia="zh-CN"/>
        </w:rPr>
        <w:t xml:space="preserve"> 2.2.4</w:t>
      </w:r>
      <w:r>
        <w:rPr>
          <w:rFonts w:hint="eastAsia"/>
          <w:kern w:val="2"/>
          <w:highlight w:val="none"/>
          <w:lang w:eastAsia="zh-CN"/>
        </w:rPr>
        <w:t>（</w:t>
      </w:r>
      <w:r>
        <w:rPr>
          <w:kern w:val="2"/>
          <w:highlight w:val="none"/>
          <w:lang w:eastAsia="zh-CN"/>
        </w:rPr>
        <w:t>1</w:t>
      </w:r>
      <w:r>
        <w:rPr>
          <w:rFonts w:hint="eastAsia"/>
          <w:kern w:val="2"/>
          <w:highlight w:val="none"/>
          <w:lang w:eastAsia="zh-CN"/>
        </w:rPr>
        <w:t>）目规定的评审因素和分值对资信业绩部分计算出得分</w:t>
      </w:r>
      <w:r>
        <w:rPr>
          <w:kern w:val="2"/>
          <w:highlight w:val="none"/>
          <w:lang w:eastAsia="zh-CN"/>
        </w:rPr>
        <w:t xml:space="preserve"> A</w:t>
      </w:r>
      <w:r>
        <w:rPr>
          <w:rFonts w:hint="eastAsia"/>
          <w:kern w:val="2"/>
          <w:highlight w:val="none"/>
          <w:lang w:eastAsia="zh-CN"/>
        </w:rPr>
        <w:t>；</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）按本章第</w:t>
      </w:r>
      <w:r>
        <w:rPr>
          <w:kern w:val="2"/>
          <w:highlight w:val="none"/>
          <w:lang w:eastAsia="zh-CN"/>
        </w:rPr>
        <w:t xml:space="preserve"> 2.2.4</w:t>
      </w:r>
      <w:r>
        <w:rPr>
          <w:rFonts w:hint="eastAsia"/>
          <w:kern w:val="2"/>
          <w:highlight w:val="none"/>
          <w:lang w:eastAsia="zh-CN"/>
        </w:rPr>
        <w:t>（</w:t>
      </w:r>
      <w:r>
        <w:rPr>
          <w:kern w:val="2"/>
          <w:highlight w:val="none"/>
          <w:lang w:eastAsia="zh-CN"/>
        </w:rPr>
        <w:t>2</w:t>
      </w:r>
      <w:r>
        <w:rPr>
          <w:rFonts w:hint="eastAsia"/>
          <w:kern w:val="2"/>
          <w:highlight w:val="none"/>
          <w:lang w:eastAsia="zh-CN"/>
        </w:rPr>
        <w:t>）目规定的评审因素和分值对设计方案部分计算出得分</w:t>
      </w:r>
      <w:r>
        <w:rPr>
          <w:kern w:val="2"/>
          <w:highlight w:val="none"/>
          <w:lang w:eastAsia="zh-CN"/>
        </w:rPr>
        <w:t xml:space="preserve"> B</w:t>
      </w:r>
      <w:r>
        <w:rPr>
          <w:rFonts w:hint="eastAsia"/>
          <w:kern w:val="2"/>
          <w:highlight w:val="none"/>
          <w:lang w:eastAsia="zh-CN"/>
        </w:rPr>
        <w:t>；</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3</w:t>
      </w:r>
      <w:r>
        <w:rPr>
          <w:rFonts w:hint="eastAsia"/>
          <w:kern w:val="2"/>
          <w:highlight w:val="none"/>
          <w:lang w:eastAsia="zh-CN"/>
        </w:rPr>
        <w:t>）按本章第</w:t>
      </w:r>
      <w:r>
        <w:rPr>
          <w:kern w:val="2"/>
          <w:highlight w:val="none"/>
          <w:lang w:eastAsia="zh-CN"/>
        </w:rPr>
        <w:t xml:space="preserve"> 2.2.4</w:t>
      </w:r>
      <w:r>
        <w:rPr>
          <w:rFonts w:hint="eastAsia"/>
          <w:kern w:val="2"/>
          <w:highlight w:val="none"/>
          <w:lang w:eastAsia="zh-CN"/>
        </w:rPr>
        <w:t>（3）目规定的评审因素和分值对投标报价计算出得分</w:t>
      </w:r>
      <w:r>
        <w:rPr>
          <w:kern w:val="2"/>
          <w:highlight w:val="none"/>
          <w:lang w:eastAsia="zh-CN"/>
        </w:rPr>
        <w:t xml:space="preserve"> C</w:t>
      </w:r>
      <w:r>
        <w:rPr>
          <w:rFonts w:hint="eastAsia"/>
          <w:kern w:val="2"/>
          <w:highlight w:val="none"/>
          <w:lang w:eastAsia="zh-CN"/>
        </w:rPr>
        <w:t>；</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4</w:t>
      </w:r>
      <w:r>
        <w:rPr>
          <w:rFonts w:hint="eastAsia"/>
          <w:kern w:val="2"/>
          <w:highlight w:val="none"/>
          <w:lang w:eastAsia="zh-CN"/>
        </w:rPr>
        <w:t>）按本章第</w:t>
      </w:r>
      <w:r>
        <w:rPr>
          <w:kern w:val="2"/>
          <w:highlight w:val="none"/>
          <w:lang w:eastAsia="zh-CN"/>
        </w:rPr>
        <w:t xml:space="preserve"> 2.2.4</w:t>
      </w:r>
      <w:r>
        <w:rPr>
          <w:rFonts w:hint="eastAsia"/>
          <w:kern w:val="2"/>
          <w:highlight w:val="none"/>
          <w:lang w:eastAsia="zh-CN"/>
        </w:rPr>
        <w:t>（4）目规定的评审因素和分值对其他部分计算出得分</w:t>
      </w:r>
      <w:r>
        <w:rPr>
          <w:kern w:val="2"/>
          <w:highlight w:val="none"/>
          <w:lang w:eastAsia="zh-CN"/>
        </w:rPr>
        <w:t xml:space="preserve"> D</w:t>
      </w:r>
      <w:r>
        <w:rPr>
          <w:rFonts w:hint="eastAsia"/>
          <w:kern w:val="2"/>
          <w:highlight w:val="none"/>
          <w:lang w:eastAsia="zh-CN"/>
        </w:rPr>
        <w:t>。</w:t>
      </w:r>
    </w:p>
    <w:p>
      <w:pPr>
        <w:pStyle w:val="46"/>
        <w:ind w:firstLine="420"/>
        <w:rPr>
          <w:rFonts w:cs="Times New Roman"/>
          <w:kern w:val="2"/>
          <w:highlight w:val="none"/>
          <w:lang w:eastAsia="zh-CN"/>
        </w:rPr>
      </w:pPr>
      <w:r>
        <w:rPr>
          <w:kern w:val="2"/>
          <w:highlight w:val="none"/>
          <w:lang w:eastAsia="zh-CN"/>
        </w:rPr>
        <w:t>3.2.2</w:t>
      </w:r>
      <w:r>
        <w:rPr>
          <w:rFonts w:hint="eastAsia"/>
          <w:kern w:val="2"/>
          <w:highlight w:val="none"/>
          <w:lang w:eastAsia="zh-CN"/>
        </w:rPr>
        <w:t>评分分值计算保留小数点后两位，小数点后第三位“四舍五入”。</w:t>
      </w:r>
    </w:p>
    <w:p>
      <w:pPr>
        <w:pStyle w:val="46"/>
        <w:ind w:firstLine="420"/>
        <w:rPr>
          <w:rFonts w:cs="Times New Roman"/>
          <w:kern w:val="2"/>
          <w:highlight w:val="none"/>
          <w:lang w:eastAsia="zh-CN"/>
        </w:rPr>
      </w:pPr>
      <w:r>
        <w:rPr>
          <w:kern w:val="2"/>
          <w:highlight w:val="none"/>
          <w:lang w:eastAsia="zh-CN"/>
        </w:rPr>
        <w:t>3.2.3</w:t>
      </w:r>
      <w:r>
        <w:rPr>
          <w:rFonts w:hint="eastAsia"/>
          <w:kern w:val="2"/>
          <w:highlight w:val="none"/>
          <w:lang w:eastAsia="zh-CN"/>
        </w:rPr>
        <w:t>投标人得分</w:t>
      </w:r>
      <w:r>
        <w:rPr>
          <w:kern w:val="2"/>
          <w:highlight w:val="none"/>
          <w:lang w:eastAsia="zh-CN"/>
        </w:rPr>
        <w:t>=A+B+C+D</w:t>
      </w:r>
      <w:r>
        <w:rPr>
          <w:rFonts w:hint="eastAsia"/>
          <w:kern w:val="2"/>
          <w:highlight w:val="none"/>
          <w:lang w:eastAsia="zh-CN"/>
        </w:rPr>
        <w:t>。</w:t>
      </w:r>
    </w:p>
    <w:p>
      <w:pPr>
        <w:pStyle w:val="46"/>
        <w:ind w:firstLine="420"/>
        <w:rPr>
          <w:rFonts w:cs="Times New Roman"/>
          <w:kern w:val="2"/>
          <w:highlight w:val="none"/>
          <w:lang w:eastAsia="zh-CN"/>
        </w:rPr>
      </w:pPr>
      <w:r>
        <w:rPr>
          <w:kern w:val="2"/>
          <w:highlight w:val="none"/>
          <w:lang w:eastAsia="zh-CN"/>
        </w:rPr>
        <w:t>3.2.4</w:t>
      </w:r>
      <w:r>
        <w:rPr>
          <w:rFonts w:hint="eastAsia"/>
          <w:kern w:val="2"/>
          <w:highlight w:val="none"/>
          <w:lang w:eastAsia="zh-CN"/>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rPr>
          <w:rFonts w:cs="Times New Roman"/>
          <w:kern w:val="2"/>
          <w:highlight w:val="none"/>
          <w:lang w:eastAsia="zh-CN"/>
        </w:rPr>
      </w:pPr>
      <w:r>
        <w:rPr>
          <w:kern w:val="2"/>
          <w:highlight w:val="none"/>
          <w:lang w:eastAsia="zh-CN"/>
        </w:rPr>
        <w:t xml:space="preserve">3.3 </w:t>
      </w:r>
      <w:r>
        <w:rPr>
          <w:rFonts w:hint="eastAsia"/>
          <w:kern w:val="2"/>
          <w:highlight w:val="none"/>
          <w:lang w:eastAsia="zh-CN"/>
        </w:rPr>
        <w:t>投标文件的澄清</w:t>
      </w:r>
    </w:p>
    <w:p>
      <w:pPr>
        <w:pStyle w:val="46"/>
        <w:ind w:firstLine="420"/>
        <w:rPr>
          <w:rFonts w:cs="Times New Roman"/>
          <w:kern w:val="2"/>
          <w:highlight w:val="none"/>
          <w:lang w:eastAsia="zh-CN"/>
        </w:rPr>
      </w:pPr>
      <w:r>
        <w:rPr>
          <w:kern w:val="2"/>
          <w:highlight w:val="none"/>
          <w:lang w:eastAsia="zh-CN"/>
        </w:rPr>
        <w:t>3.3.1</w:t>
      </w:r>
      <w:r>
        <w:rPr>
          <w:rFonts w:hint="eastAsia"/>
          <w:kern w:val="2"/>
          <w:highlight w:val="none"/>
          <w:lang w:eastAsia="zh-CN"/>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46"/>
        <w:ind w:firstLine="420"/>
        <w:rPr>
          <w:rFonts w:cs="Times New Roman"/>
          <w:kern w:val="2"/>
          <w:highlight w:val="none"/>
          <w:lang w:eastAsia="zh-CN"/>
        </w:rPr>
      </w:pPr>
      <w:r>
        <w:rPr>
          <w:kern w:val="2"/>
          <w:highlight w:val="none"/>
          <w:lang w:eastAsia="zh-CN"/>
        </w:rPr>
        <w:t xml:space="preserve">3.3.2 </w:t>
      </w:r>
      <w:r>
        <w:rPr>
          <w:rFonts w:hint="eastAsia"/>
          <w:kern w:val="2"/>
          <w:highlight w:val="none"/>
          <w:lang w:eastAsia="zh-CN"/>
        </w:rPr>
        <w:t>澄清、说明或补正不得超出投标文件的范围且不得改变投标文件的实质性内容，并构成投标文件的组成部分。</w:t>
      </w:r>
    </w:p>
    <w:p>
      <w:pPr>
        <w:pStyle w:val="46"/>
        <w:ind w:firstLine="420"/>
        <w:rPr>
          <w:rFonts w:cs="Times New Roman"/>
          <w:kern w:val="2"/>
          <w:highlight w:val="none"/>
          <w:lang w:eastAsia="zh-CN"/>
        </w:rPr>
      </w:pPr>
      <w:r>
        <w:rPr>
          <w:kern w:val="2"/>
          <w:highlight w:val="none"/>
          <w:lang w:eastAsia="zh-CN"/>
        </w:rPr>
        <w:t xml:space="preserve">3.3.3 </w:t>
      </w:r>
      <w:r>
        <w:rPr>
          <w:rFonts w:hint="eastAsia"/>
          <w:kern w:val="2"/>
          <w:highlight w:val="none"/>
          <w:lang w:eastAsia="zh-CN"/>
        </w:rPr>
        <w:t>评标委员会对投标人提交的澄清、说明或补正有疑问的，可以要求投标人进一步澄清、说明或补正，直至满足评标委员会的要求。</w:t>
      </w:r>
    </w:p>
    <w:p>
      <w:pPr>
        <w:pStyle w:val="5"/>
        <w:rPr>
          <w:rFonts w:cs="Times New Roman"/>
          <w:kern w:val="2"/>
          <w:highlight w:val="none"/>
          <w:lang w:eastAsia="zh-CN"/>
        </w:rPr>
      </w:pPr>
      <w:r>
        <w:rPr>
          <w:kern w:val="2"/>
          <w:highlight w:val="none"/>
          <w:lang w:eastAsia="zh-CN"/>
        </w:rPr>
        <w:t xml:space="preserve">3.4 </w:t>
      </w:r>
      <w:r>
        <w:rPr>
          <w:rFonts w:hint="eastAsia"/>
          <w:kern w:val="2"/>
          <w:highlight w:val="none"/>
          <w:lang w:eastAsia="zh-CN"/>
        </w:rPr>
        <w:t>评标结果</w:t>
      </w:r>
    </w:p>
    <w:p>
      <w:pPr>
        <w:pStyle w:val="46"/>
        <w:ind w:firstLine="420"/>
        <w:rPr>
          <w:rFonts w:cs="Times New Roman"/>
          <w:kern w:val="2"/>
          <w:highlight w:val="none"/>
          <w:lang w:eastAsia="zh-CN"/>
        </w:rPr>
      </w:pPr>
      <w:r>
        <w:rPr>
          <w:kern w:val="2"/>
          <w:highlight w:val="none"/>
          <w:lang w:eastAsia="zh-CN"/>
        </w:rPr>
        <w:t>3.4.1</w:t>
      </w:r>
      <w:r>
        <w:rPr>
          <w:rFonts w:hint="eastAsia"/>
          <w:kern w:val="2"/>
          <w:highlight w:val="none"/>
          <w:lang w:eastAsia="zh-CN"/>
        </w:rPr>
        <w:t>除第二章“投标人须知”前附表授权直接确定中标人外，评标委员会按照得分由高到低的顺序推荐中标候选人，并标明排序。</w:t>
      </w:r>
    </w:p>
    <w:p>
      <w:pPr>
        <w:pStyle w:val="46"/>
        <w:ind w:firstLine="420"/>
        <w:rPr>
          <w:kern w:val="2"/>
          <w:highlight w:val="none"/>
          <w:lang w:eastAsia="zh-CN"/>
        </w:rPr>
      </w:pPr>
      <w:r>
        <w:rPr>
          <w:kern w:val="2"/>
          <w:highlight w:val="none"/>
          <w:lang w:eastAsia="zh-CN"/>
        </w:rPr>
        <w:t>3.4.2</w:t>
      </w:r>
      <w:r>
        <w:rPr>
          <w:rFonts w:hint="eastAsia"/>
          <w:kern w:val="2"/>
          <w:highlight w:val="none"/>
          <w:lang w:eastAsia="zh-CN"/>
        </w:rPr>
        <w:t>评标委员会完成评标后，应当向招标人提交书面评标报告和中标候选人名单。</w:t>
      </w:r>
    </w:p>
    <w:p>
      <w:pPr>
        <w:pStyle w:val="46"/>
        <w:ind w:firstLine="420"/>
        <w:rPr>
          <w:kern w:val="2"/>
          <w:highlight w:val="none"/>
          <w:lang w:eastAsia="zh-CN"/>
        </w:rPr>
      </w:pPr>
    </w:p>
    <w:p>
      <w:pPr>
        <w:pStyle w:val="46"/>
        <w:ind w:firstLine="420"/>
        <w:rPr>
          <w:kern w:val="2"/>
          <w:highlight w:val="none"/>
          <w:lang w:eastAsia="zh-CN"/>
        </w:rPr>
      </w:pPr>
    </w:p>
    <w:p>
      <w:pPr>
        <w:pStyle w:val="46"/>
        <w:ind w:firstLine="420"/>
        <w:rPr>
          <w:kern w:val="2"/>
          <w:highlight w:val="none"/>
          <w:lang w:eastAsia="zh-CN"/>
        </w:rPr>
      </w:pPr>
    </w:p>
    <w:p>
      <w:pPr>
        <w:pStyle w:val="46"/>
        <w:ind w:firstLine="420"/>
        <w:rPr>
          <w:kern w:val="2"/>
          <w:highlight w:val="none"/>
          <w:lang w:eastAsia="zh-CN"/>
        </w:rPr>
      </w:pPr>
    </w:p>
    <w:p>
      <w:pPr>
        <w:pStyle w:val="166"/>
        <w:ind w:firstLine="420"/>
        <w:rPr>
          <w:rFonts w:hint="eastAsia"/>
          <w:highlight w:val="none"/>
        </w:rPr>
      </w:pPr>
      <w:bookmarkStart w:id="37" w:name="_Toc520100255"/>
      <w:bookmarkStart w:id="38" w:name="_Toc425956268"/>
    </w:p>
    <w:p>
      <w:pPr>
        <w:pStyle w:val="166"/>
        <w:ind w:firstLine="420"/>
        <w:rPr>
          <w:rFonts w:hint="eastAsia"/>
          <w:highlight w:val="none"/>
        </w:rPr>
      </w:pPr>
    </w:p>
    <w:p>
      <w:pPr>
        <w:pStyle w:val="166"/>
        <w:ind w:firstLine="420"/>
        <w:rPr>
          <w:highlight w:val="none"/>
        </w:rPr>
      </w:pPr>
      <w:r>
        <w:rPr>
          <w:rFonts w:hint="eastAsia"/>
          <w:highlight w:val="none"/>
        </w:rPr>
        <w:t>附件一</w:t>
      </w:r>
      <w:r>
        <w:rPr>
          <w:highlight w:val="none"/>
        </w:rPr>
        <w:t xml:space="preserve"> </w:t>
      </w:r>
      <w:r>
        <w:rPr>
          <w:rFonts w:hint="eastAsia"/>
          <w:highlight w:val="none"/>
        </w:rPr>
        <w:t>否决投标条款</w:t>
      </w:r>
      <w:bookmarkEnd w:id="37"/>
      <w:bookmarkEnd w:id="38"/>
    </w:p>
    <w:p>
      <w:pPr>
        <w:pStyle w:val="166"/>
        <w:spacing w:afterLines="30"/>
        <w:ind w:firstLine="640"/>
        <w:jc w:val="center"/>
        <w:outlineLvl w:val="9"/>
        <w:rPr>
          <w:sz w:val="32"/>
          <w:highlight w:val="none"/>
        </w:rPr>
      </w:pPr>
      <w:r>
        <w:rPr>
          <w:rFonts w:hint="eastAsia"/>
          <w:sz w:val="32"/>
          <w:highlight w:val="none"/>
        </w:rPr>
        <w:t>否决投标条款</w:t>
      </w:r>
    </w:p>
    <w:p>
      <w:pPr>
        <w:spacing w:line="390" w:lineRule="exact"/>
        <w:ind w:firstLine="420"/>
        <w:rPr>
          <w:highlight w:val="none"/>
          <w:lang w:eastAsia="zh-CN"/>
        </w:rPr>
      </w:pPr>
      <w:r>
        <w:rPr>
          <w:rFonts w:hint="eastAsia"/>
          <w:highlight w:val="none"/>
          <w:lang w:eastAsia="zh-CN"/>
        </w:rPr>
        <w:t>本附件所集中列示的否决投标条款，是本章“评标办法”的组成部分，是对第二章“投标人须知”和本章正文部分所规定的否决投标条款的总结和补充，如果出现与本附件规定不一致的情况，以本附件的规定为准。</w:t>
      </w:r>
    </w:p>
    <w:p>
      <w:pPr>
        <w:spacing w:line="390" w:lineRule="exact"/>
        <w:ind w:firstLine="420"/>
        <w:rPr>
          <w:rFonts w:ascii="黑体" w:hAnsi="黑体" w:eastAsia="黑体"/>
          <w:highlight w:val="none"/>
          <w:lang w:eastAsia="zh-CN"/>
        </w:rPr>
      </w:pPr>
      <w:r>
        <w:rPr>
          <w:rFonts w:ascii="黑体" w:hAnsi="黑体" w:eastAsia="黑体"/>
          <w:highlight w:val="none"/>
          <w:lang w:eastAsia="zh-CN"/>
        </w:rPr>
        <w:t xml:space="preserve">1. </w:t>
      </w:r>
      <w:r>
        <w:rPr>
          <w:rFonts w:hint="eastAsia" w:ascii="黑体" w:hAnsi="黑体" w:eastAsia="黑体"/>
          <w:highlight w:val="none"/>
          <w:lang w:eastAsia="zh-CN"/>
        </w:rPr>
        <w:t>投标人或投标文件出现下列情况之一的，其投标文件将被否决：</w:t>
      </w:r>
    </w:p>
    <w:p>
      <w:pPr>
        <w:spacing w:line="390" w:lineRule="exact"/>
        <w:ind w:firstLine="420"/>
        <w:rPr>
          <w:highlight w:val="none"/>
          <w:lang w:eastAsia="zh-CN"/>
        </w:rPr>
      </w:pPr>
      <w:r>
        <w:rPr>
          <w:highlight w:val="none"/>
          <w:lang w:eastAsia="zh-CN"/>
        </w:rPr>
        <w:t>1.1</w:t>
      </w:r>
      <w:r>
        <w:rPr>
          <w:rFonts w:hint="eastAsia"/>
          <w:highlight w:val="none"/>
          <w:lang w:eastAsia="zh-CN"/>
        </w:rPr>
        <w:t>未在招标文件规定的时间内投标报名的；</w:t>
      </w:r>
    </w:p>
    <w:p>
      <w:pPr>
        <w:spacing w:line="390" w:lineRule="exact"/>
        <w:ind w:firstLine="420"/>
        <w:rPr>
          <w:highlight w:val="none"/>
          <w:lang w:eastAsia="zh-CN"/>
        </w:rPr>
      </w:pPr>
      <w:r>
        <w:rPr>
          <w:highlight w:val="none"/>
          <w:lang w:eastAsia="zh-CN"/>
        </w:rPr>
        <w:t>1.2</w:t>
      </w:r>
      <w:r>
        <w:rPr>
          <w:rFonts w:hint="eastAsia"/>
          <w:highlight w:val="none"/>
          <w:lang w:eastAsia="zh-CN"/>
        </w:rPr>
        <w:t>存在招标文件第二章投标人须知第</w:t>
      </w:r>
      <w:r>
        <w:rPr>
          <w:highlight w:val="none"/>
          <w:lang w:eastAsia="zh-CN"/>
        </w:rPr>
        <w:t>3.4.2</w:t>
      </w:r>
      <w:r>
        <w:rPr>
          <w:rFonts w:hint="eastAsia"/>
          <w:highlight w:val="none"/>
          <w:lang w:eastAsia="zh-CN"/>
        </w:rPr>
        <w:t>项规定的情形；</w:t>
      </w:r>
    </w:p>
    <w:p>
      <w:pPr>
        <w:spacing w:line="390" w:lineRule="exact"/>
        <w:ind w:firstLine="420"/>
        <w:rPr>
          <w:highlight w:val="none"/>
          <w:lang w:eastAsia="zh-CN"/>
        </w:rPr>
      </w:pPr>
      <w:r>
        <w:rPr>
          <w:highlight w:val="none"/>
          <w:lang w:eastAsia="zh-CN"/>
        </w:rPr>
        <w:t>1.3</w:t>
      </w:r>
      <w:r>
        <w:rPr>
          <w:rFonts w:hint="eastAsia"/>
          <w:highlight w:val="none"/>
          <w:lang w:eastAsia="zh-CN"/>
        </w:rPr>
        <w:t>在形式评审、资格评审（适用于未进行资格预审的）、响应性评审中，评标委员会认定投标人的投标文件不符合评标办法前附表中规定的任何一项评标标准的；</w:t>
      </w:r>
    </w:p>
    <w:p>
      <w:pPr>
        <w:spacing w:line="390" w:lineRule="exact"/>
        <w:ind w:firstLine="420"/>
        <w:rPr>
          <w:rFonts w:ascii="黑体" w:hAnsi="黑体" w:eastAsia="黑体"/>
          <w:highlight w:val="none"/>
          <w:lang w:eastAsia="zh-CN"/>
        </w:rPr>
      </w:pPr>
      <w:r>
        <w:rPr>
          <w:rFonts w:ascii="黑体" w:hAnsi="黑体" w:eastAsia="黑体"/>
          <w:highlight w:val="none"/>
          <w:lang w:eastAsia="zh-CN"/>
        </w:rPr>
        <w:t xml:space="preserve">2. </w:t>
      </w:r>
      <w:r>
        <w:rPr>
          <w:rFonts w:hint="eastAsia" w:ascii="黑体" w:hAnsi="黑体" w:eastAsia="黑体"/>
          <w:highlight w:val="none"/>
          <w:lang w:eastAsia="zh-CN"/>
        </w:rPr>
        <w:t>投标人或其投标文件有下列情形之一的，其投标文件将被否决：</w:t>
      </w:r>
    </w:p>
    <w:p>
      <w:pPr>
        <w:spacing w:line="390" w:lineRule="exact"/>
        <w:ind w:firstLine="420"/>
        <w:rPr>
          <w:highlight w:val="none"/>
          <w:lang w:eastAsia="zh-CN"/>
        </w:rPr>
      </w:pPr>
      <w:r>
        <w:rPr>
          <w:highlight w:val="none"/>
          <w:lang w:eastAsia="zh-CN"/>
        </w:rPr>
        <w:t>2.1</w:t>
      </w:r>
      <w:r>
        <w:rPr>
          <w:rFonts w:hint="eastAsia"/>
          <w:highlight w:val="none"/>
          <w:lang w:eastAsia="zh-CN"/>
        </w:rPr>
        <w:t>在技术标和资格后审申请书评审中，评标委员会认定投标人的投标未能通过此项评审的；</w:t>
      </w:r>
    </w:p>
    <w:p>
      <w:pPr>
        <w:spacing w:line="390" w:lineRule="exact"/>
        <w:ind w:firstLine="420"/>
        <w:rPr>
          <w:highlight w:val="none"/>
          <w:lang w:eastAsia="zh-CN"/>
        </w:rPr>
      </w:pPr>
      <w:r>
        <w:rPr>
          <w:highlight w:val="none"/>
          <w:lang w:eastAsia="zh-CN"/>
        </w:rPr>
        <w:t xml:space="preserve">2.2 </w:t>
      </w:r>
      <w:r>
        <w:rPr>
          <w:rFonts w:hint="eastAsia"/>
          <w:highlight w:val="none"/>
          <w:lang w:eastAsia="zh-CN"/>
        </w:rPr>
        <w:t>在评标结束前，投标人发生重大变化或变更，未及时告知招标人或不再具备招标文件规定的资格条件或者其投标影响招标公正性的；</w:t>
      </w:r>
    </w:p>
    <w:p>
      <w:pPr>
        <w:spacing w:line="390" w:lineRule="exact"/>
        <w:ind w:firstLine="420"/>
        <w:rPr>
          <w:highlight w:val="none"/>
          <w:lang w:eastAsia="zh-CN"/>
        </w:rPr>
      </w:pPr>
      <w:r>
        <w:rPr>
          <w:highlight w:val="none"/>
          <w:lang w:eastAsia="zh-CN"/>
        </w:rPr>
        <w:t xml:space="preserve">2.3 </w:t>
      </w:r>
      <w:r>
        <w:rPr>
          <w:rFonts w:hint="eastAsia"/>
          <w:highlight w:val="none"/>
          <w:lang w:eastAsia="zh-CN"/>
        </w:rPr>
        <w:t>使用通过受让或者租借等方式获取的资格、资质证书投标，或以其他方式弄虚作假的；</w:t>
      </w:r>
    </w:p>
    <w:p>
      <w:pPr>
        <w:spacing w:line="390" w:lineRule="exact"/>
        <w:ind w:firstLine="420"/>
        <w:rPr>
          <w:highlight w:val="none"/>
          <w:lang w:eastAsia="zh-CN"/>
        </w:rPr>
      </w:pPr>
      <w:r>
        <w:rPr>
          <w:highlight w:val="none"/>
          <w:lang w:eastAsia="zh-CN"/>
        </w:rPr>
        <w:t xml:space="preserve">2.4 </w:t>
      </w:r>
      <w:r>
        <w:rPr>
          <w:rFonts w:hint="eastAsia"/>
          <w:highlight w:val="none"/>
          <w:lang w:eastAsia="zh-CN"/>
        </w:rPr>
        <w:t>未按招标文件要求盖章或签字的；</w:t>
      </w:r>
    </w:p>
    <w:p>
      <w:pPr>
        <w:spacing w:line="390" w:lineRule="exact"/>
        <w:ind w:firstLine="420"/>
        <w:rPr>
          <w:highlight w:val="none"/>
          <w:lang w:eastAsia="zh-CN"/>
        </w:rPr>
      </w:pPr>
      <w:r>
        <w:rPr>
          <w:highlight w:val="none"/>
          <w:lang w:eastAsia="zh-CN"/>
        </w:rPr>
        <w:t xml:space="preserve">2.5 </w:t>
      </w:r>
      <w:r>
        <w:rPr>
          <w:rFonts w:hint="eastAsia"/>
          <w:highlight w:val="none"/>
          <w:lang w:eastAsia="zh-CN"/>
        </w:rPr>
        <w:t>不按评标委员会要求澄清、说明或补正的；</w:t>
      </w:r>
    </w:p>
    <w:p>
      <w:pPr>
        <w:spacing w:line="390" w:lineRule="exact"/>
        <w:ind w:firstLine="420"/>
        <w:rPr>
          <w:highlight w:val="none"/>
          <w:lang w:eastAsia="zh-CN"/>
        </w:rPr>
      </w:pPr>
      <w:r>
        <w:rPr>
          <w:highlight w:val="none"/>
          <w:lang w:eastAsia="zh-CN"/>
        </w:rPr>
        <w:t xml:space="preserve">2.6 </w:t>
      </w:r>
      <w:r>
        <w:rPr>
          <w:rFonts w:hint="eastAsia"/>
          <w:highlight w:val="none"/>
          <w:lang w:eastAsia="zh-CN"/>
        </w:rPr>
        <w:t>第二章“投标人须知”第</w:t>
      </w:r>
      <w:r>
        <w:rPr>
          <w:highlight w:val="none"/>
          <w:lang w:eastAsia="zh-CN"/>
        </w:rPr>
        <w:t xml:space="preserve">1.4.3 </w:t>
      </w:r>
      <w:r>
        <w:rPr>
          <w:rFonts w:hint="eastAsia"/>
          <w:highlight w:val="none"/>
          <w:lang w:eastAsia="zh-CN"/>
        </w:rPr>
        <w:t>项规定的任何一种情形的；</w:t>
      </w:r>
    </w:p>
    <w:p>
      <w:pPr>
        <w:spacing w:line="390" w:lineRule="exact"/>
        <w:ind w:firstLine="420"/>
        <w:rPr>
          <w:highlight w:val="none"/>
          <w:lang w:eastAsia="zh-CN"/>
        </w:rPr>
      </w:pPr>
      <w:r>
        <w:rPr>
          <w:highlight w:val="none"/>
          <w:lang w:eastAsia="zh-CN"/>
        </w:rPr>
        <w:t xml:space="preserve">2.7 </w:t>
      </w:r>
      <w:r>
        <w:rPr>
          <w:rFonts w:hint="eastAsia"/>
          <w:highlight w:val="none"/>
          <w:lang w:eastAsia="zh-CN"/>
        </w:rPr>
        <w:t>资格后审申请书中拟派的项目负责人和商务标投标函中注明的项目负责人不一致的；</w:t>
      </w:r>
    </w:p>
    <w:p>
      <w:pPr>
        <w:spacing w:line="390" w:lineRule="exact"/>
        <w:ind w:firstLine="420"/>
        <w:rPr>
          <w:highlight w:val="none"/>
          <w:lang w:eastAsia="zh-CN"/>
        </w:rPr>
      </w:pPr>
      <w:r>
        <w:rPr>
          <w:highlight w:val="none"/>
          <w:lang w:eastAsia="zh-CN"/>
        </w:rPr>
        <w:t xml:space="preserve">2.8 </w:t>
      </w:r>
      <w:r>
        <w:rPr>
          <w:rFonts w:hint="eastAsia"/>
          <w:highlight w:val="none"/>
          <w:lang w:eastAsia="zh-CN"/>
        </w:rPr>
        <w:t>资格后审申请书中的各类证件如在年检、升级、变更的，不能提供的，且无相应的主管部门出具的书面材料原件的；</w:t>
      </w:r>
    </w:p>
    <w:p>
      <w:pPr>
        <w:ind w:firstLine="420"/>
        <w:rPr>
          <w:highlight w:val="none"/>
          <w:lang w:eastAsia="zh-CN"/>
        </w:rPr>
      </w:pPr>
      <w:r>
        <w:rPr>
          <w:highlight w:val="none"/>
          <w:lang w:eastAsia="zh-CN"/>
        </w:rPr>
        <w:t xml:space="preserve">2.9 </w:t>
      </w:r>
      <w:r>
        <w:rPr>
          <w:rFonts w:hint="eastAsia"/>
          <w:highlight w:val="none"/>
          <w:lang w:eastAsia="zh-CN"/>
        </w:rPr>
        <w:t>被建设行政主管部门限制参加投标或有不良行为记录公示未满期限的；</w:t>
      </w:r>
    </w:p>
    <w:p>
      <w:pPr>
        <w:spacing w:line="390" w:lineRule="exact"/>
        <w:ind w:firstLine="420"/>
        <w:rPr>
          <w:highlight w:val="none"/>
          <w:lang w:eastAsia="zh-CN"/>
        </w:rPr>
      </w:pPr>
      <w:r>
        <w:rPr>
          <w:highlight w:val="none"/>
          <w:lang w:eastAsia="zh-CN"/>
        </w:rPr>
        <w:t xml:space="preserve">2.10 </w:t>
      </w:r>
      <w:r>
        <w:rPr>
          <w:rFonts w:hint="eastAsia"/>
          <w:highlight w:val="none"/>
          <w:lang w:eastAsia="zh-CN"/>
        </w:rPr>
        <w:t>存在串通投标、挂靠、弄虚作假、行贿等违法行为；</w:t>
      </w:r>
    </w:p>
    <w:p>
      <w:pPr>
        <w:spacing w:line="390" w:lineRule="exact"/>
        <w:ind w:firstLine="420"/>
        <w:rPr>
          <w:highlight w:val="none"/>
          <w:lang w:eastAsia="zh-CN"/>
        </w:rPr>
      </w:pPr>
      <w:r>
        <w:rPr>
          <w:highlight w:val="none"/>
          <w:lang w:eastAsia="zh-CN"/>
        </w:rPr>
        <w:t xml:space="preserve">2.11 </w:t>
      </w:r>
      <w:r>
        <w:rPr>
          <w:rFonts w:hint="eastAsia"/>
          <w:highlight w:val="none"/>
          <w:lang w:eastAsia="zh-CN"/>
        </w:rPr>
        <w:t>未对招标文件的实质性要求和条件作出响应；</w:t>
      </w:r>
    </w:p>
    <w:p>
      <w:pPr>
        <w:spacing w:line="390" w:lineRule="exact"/>
        <w:ind w:firstLine="420"/>
        <w:rPr>
          <w:highlight w:val="none"/>
          <w:lang w:eastAsia="zh-CN"/>
        </w:rPr>
      </w:pPr>
      <w:r>
        <w:rPr>
          <w:highlight w:val="none"/>
          <w:lang w:eastAsia="zh-CN"/>
        </w:rPr>
        <w:t xml:space="preserve">2.12 </w:t>
      </w:r>
      <w:r>
        <w:rPr>
          <w:rFonts w:hint="eastAsia"/>
          <w:highlight w:val="none"/>
          <w:lang w:eastAsia="zh-CN"/>
        </w:rPr>
        <w:t>本招标文件中另有规定属于否决投标情形的；</w:t>
      </w:r>
    </w:p>
    <w:p>
      <w:pPr>
        <w:spacing w:line="390" w:lineRule="exact"/>
        <w:ind w:firstLine="420"/>
        <w:rPr>
          <w:highlight w:val="none"/>
          <w:lang w:eastAsia="zh-CN"/>
        </w:rPr>
      </w:pPr>
      <w:r>
        <w:rPr>
          <w:highlight w:val="none"/>
          <w:lang w:eastAsia="zh-CN"/>
        </w:rPr>
        <w:t xml:space="preserve">2.13 </w:t>
      </w:r>
      <w:r>
        <w:rPr>
          <w:rFonts w:hint="eastAsia"/>
          <w:highlight w:val="none"/>
          <w:lang w:eastAsia="zh-CN"/>
        </w:rPr>
        <w:t>国家、省、市、县有关规定属否决投标情形的。</w:t>
      </w:r>
    </w:p>
    <w:p>
      <w:pPr>
        <w:spacing w:line="390" w:lineRule="exact"/>
        <w:ind w:firstLine="420"/>
        <w:rPr>
          <w:rFonts w:ascii="黑体" w:hAnsi="黑体" w:eastAsia="黑体"/>
          <w:highlight w:val="none"/>
          <w:lang w:eastAsia="zh-CN"/>
        </w:rPr>
      </w:pPr>
      <w:r>
        <w:rPr>
          <w:rFonts w:ascii="黑体" w:hAnsi="黑体" w:eastAsia="黑体"/>
          <w:highlight w:val="none"/>
          <w:lang w:eastAsia="zh-CN"/>
        </w:rPr>
        <w:t xml:space="preserve">3. </w:t>
      </w:r>
      <w:r>
        <w:rPr>
          <w:rFonts w:hint="eastAsia" w:ascii="黑体" w:hAnsi="黑体" w:eastAsia="黑体"/>
          <w:highlight w:val="none"/>
          <w:lang w:eastAsia="zh-CN"/>
        </w:rPr>
        <w:t>存在下列情形之一的，属于投标人相互串通投标：</w:t>
      </w:r>
    </w:p>
    <w:p>
      <w:pPr>
        <w:spacing w:line="390" w:lineRule="exact"/>
        <w:ind w:firstLine="420"/>
        <w:rPr>
          <w:highlight w:val="none"/>
          <w:lang w:eastAsia="zh-CN"/>
        </w:rPr>
      </w:pPr>
      <w:r>
        <w:rPr>
          <w:rFonts w:hint="eastAsia"/>
          <w:highlight w:val="none"/>
          <w:lang w:eastAsia="zh-CN"/>
        </w:rPr>
        <w:t>（</w:t>
      </w:r>
      <w:r>
        <w:rPr>
          <w:highlight w:val="none"/>
          <w:lang w:eastAsia="zh-CN"/>
        </w:rPr>
        <w:t>1</w:t>
      </w:r>
      <w:r>
        <w:rPr>
          <w:rFonts w:hint="eastAsia"/>
          <w:highlight w:val="none"/>
          <w:lang w:eastAsia="zh-CN"/>
        </w:rPr>
        <w:t>）投标人之间协商投标报价等投标文件的实质性内容；</w:t>
      </w:r>
    </w:p>
    <w:p>
      <w:pPr>
        <w:spacing w:line="390" w:lineRule="exact"/>
        <w:ind w:firstLine="420"/>
        <w:rPr>
          <w:highlight w:val="none"/>
          <w:lang w:eastAsia="zh-CN"/>
        </w:rPr>
      </w:pPr>
      <w:r>
        <w:rPr>
          <w:rFonts w:hint="eastAsia"/>
          <w:highlight w:val="none"/>
          <w:lang w:eastAsia="zh-CN"/>
        </w:rPr>
        <w:t>（</w:t>
      </w:r>
      <w:r>
        <w:rPr>
          <w:highlight w:val="none"/>
          <w:lang w:eastAsia="zh-CN"/>
        </w:rPr>
        <w:t>2</w:t>
      </w:r>
      <w:r>
        <w:rPr>
          <w:rFonts w:hint="eastAsia"/>
          <w:highlight w:val="none"/>
          <w:lang w:eastAsia="zh-CN"/>
        </w:rPr>
        <w:t>）投标人之间约定中标人；</w:t>
      </w:r>
    </w:p>
    <w:p>
      <w:pPr>
        <w:spacing w:line="390" w:lineRule="exact"/>
        <w:ind w:firstLine="420"/>
        <w:rPr>
          <w:highlight w:val="none"/>
          <w:lang w:eastAsia="zh-CN"/>
        </w:rPr>
      </w:pPr>
      <w:r>
        <w:rPr>
          <w:rFonts w:hint="eastAsia"/>
          <w:highlight w:val="none"/>
          <w:lang w:eastAsia="zh-CN"/>
        </w:rPr>
        <w:t>（</w:t>
      </w:r>
      <w:r>
        <w:rPr>
          <w:highlight w:val="none"/>
          <w:lang w:eastAsia="zh-CN"/>
        </w:rPr>
        <w:t>3</w:t>
      </w:r>
      <w:r>
        <w:rPr>
          <w:rFonts w:hint="eastAsia"/>
          <w:highlight w:val="none"/>
          <w:lang w:eastAsia="zh-CN"/>
        </w:rPr>
        <w:t>）投标人之间约定部分投标人放弃投标或者中标；</w:t>
      </w:r>
    </w:p>
    <w:p>
      <w:pPr>
        <w:spacing w:line="390" w:lineRule="exact"/>
        <w:ind w:firstLine="420"/>
        <w:rPr>
          <w:highlight w:val="none"/>
          <w:lang w:eastAsia="zh-CN"/>
        </w:rPr>
      </w:pPr>
      <w:r>
        <w:rPr>
          <w:rFonts w:hint="eastAsia"/>
          <w:highlight w:val="none"/>
          <w:lang w:eastAsia="zh-CN"/>
        </w:rPr>
        <w:t>（</w:t>
      </w:r>
      <w:r>
        <w:rPr>
          <w:highlight w:val="none"/>
          <w:lang w:eastAsia="zh-CN"/>
        </w:rPr>
        <w:t>4</w:t>
      </w:r>
      <w:r>
        <w:rPr>
          <w:rFonts w:hint="eastAsia"/>
          <w:highlight w:val="none"/>
          <w:lang w:eastAsia="zh-CN"/>
        </w:rPr>
        <w:t>）属于同一集团、协会、商会等组织成员的投标人按照该组织要求协同投标；</w:t>
      </w:r>
    </w:p>
    <w:p>
      <w:pPr>
        <w:spacing w:line="390" w:lineRule="exact"/>
        <w:ind w:firstLine="420"/>
        <w:rPr>
          <w:highlight w:val="none"/>
          <w:lang w:eastAsia="zh-CN"/>
        </w:rPr>
      </w:pPr>
      <w:r>
        <w:rPr>
          <w:rFonts w:hint="eastAsia"/>
          <w:highlight w:val="none"/>
          <w:lang w:eastAsia="zh-CN"/>
        </w:rPr>
        <w:t>（</w:t>
      </w:r>
      <w:r>
        <w:rPr>
          <w:highlight w:val="none"/>
          <w:lang w:eastAsia="zh-CN"/>
        </w:rPr>
        <w:t>5</w:t>
      </w:r>
      <w:r>
        <w:rPr>
          <w:rFonts w:hint="eastAsia"/>
          <w:highlight w:val="none"/>
          <w:lang w:eastAsia="zh-CN"/>
        </w:rPr>
        <w:t>）投标人之间为谋取中标或者排斥特定投标人而采取的其他联合行动。</w:t>
      </w:r>
    </w:p>
    <w:p>
      <w:pPr>
        <w:spacing w:line="390" w:lineRule="exact"/>
        <w:ind w:firstLine="420"/>
        <w:rPr>
          <w:rFonts w:ascii="黑体" w:hAnsi="黑体" w:eastAsia="黑体"/>
          <w:highlight w:val="none"/>
          <w:lang w:eastAsia="zh-CN"/>
        </w:rPr>
      </w:pPr>
      <w:r>
        <w:rPr>
          <w:rFonts w:ascii="黑体" w:hAnsi="黑体" w:eastAsia="黑体"/>
          <w:highlight w:val="none"/>
          <w:lang w:eastAsia="zh-CN"/>
        </w:rPr>
        <w:t xml:space="preserve">4. </w:t>
      </w:r>
      <w:r>
        <w:rPr>
          <w:rFonts w:hint="eastAsia" w:ascii="黑体" w:hAnsi="黑体" w:eastAsia="黑体"/>
          <w:highlight w:val="none"/>
          <w:lang w:eastAsia="zh-CN"/>
        </w:rPr>
        <w:t>有下列情形之一的，视为投标人相互串通投标：</w:t>
      </w:r>
    </w:p>
    <w:p>
      <w:pPr>
        <w:spacing w:line="390" w:lineRule="exact"/>
        <w:ind w:firstLine="420"/>
        <w:rPr>
          <w:highlight w:val="none"/>
          <w:lang w:eastAsia="zh-CN"/>
        </w:rPr>
      </w:pPr>
      <w:r>
        <w:rPr>
          <w:rFonts w:hint="eastAsia"/>
          <w:highlight w:val="none"/>
          <w:lang w:eastAsia="zh-CN"/>
        </w:rPr>
        <w:t>（</w:t>
      </w:r>
      <w:r>
        <w:rPr>
          <w:highlight w:val="none"/>
          <w:lang w:eastAsia="zh-CN"/>
        </w:rPr>
        <w:t>1</w:t>
      </w:r>
      <w:r>
        <w:rPr>
          <w:rFonts w:hint="eastAsia"/>
          <w:highlight w:val="none"/>
          <w:lang w:eastAsia="zh-CN"/>
        </w:rPr>
        <w:t>）不同投标人的投标文件由同一单位或者个人编制；</w:t>
      </w:r>
    </w:p>
    <w:p>
      <w:pPr>
        <w:spacing w:line="390" w:lineRule="exact"/>
        <w:ind w:firstLine="420"/>
        <w:rPr>
          <w:highlight w:val="none"/>
          <w:lang w:eastAsia="zh-CN"/>
        </w:rPr>
      </w:pPr>
      <w:r>
        <w:rPr>
          <w:rFonts w:hint="eastAsia"/>
          <w:highlight w:val="none"/>
          <w:lang w:eastAsia="zh-CN"/>
        </w:rPr>
        <w:t>（</w:t>
      </w:r>
      <w:r>
        <w:rPr>
          <w:highlight w:val="none"/>
          <w:lang w:eastAsia="zh-CN"/>
        </w:rPr>
        <w:t>2</w:t>
      </w:r>
      <w:r>
        <w:rPr>
          <w:rFonts w:hint="eastAsia"/>
          <w:highlight w:val="none"/>
          <w:lang w:eastAsia="zh-CN"/>
        </w:rPr>
        <w:t>）不同投标人委托同一单位或者个人办理投标事宜；</w:t>
      </w:r>
    </w:p>
    <w:p>
      <w:pPr>
        <w:spacing w:line="390" w:lineRule="exact"/>
        <w:ind w:firstLine="420"/>
        <w:rPr>
          <w:highlight w:val="none"/>
          <w:lang w:eastAsia="zh-CN"/>
        </w:rPr>
      </w:pPr>
      <w:r>
        <w:rPr>
          <w:rFonts w:hint="eastAsia"/>
          <w:highlight w:val="none"/>
          <w:lang w:eastAsia="zh-CN"/>
        </w:rPr>
        <w:t>（</w:t>
      </w:r>
      <w:r>
        <w:rPr>
          <w:highlight w:val="none"/>
          <w:lang w:eastAsia="zh-CN"/>
        </w:rPr>
        <w:t>3</w:t>
      </w:r>
      <w:r>
        <w:rPr>
          <w:rFonts w:hint="eastAsia"/>
          <w:highlight w:val="none"/>
          <w:lang w:eastAsia="zh-CN"/>
        </w:rPr>
        <w:t>）不同投标人的投标文件载明的项目管理成员为同一人；</w:t>
      </w:r>
    </w:p>
    <w:p>
      <w:pPr>
        <w:spacing w:line="390" w:lineRule="exact"/>
        <w:ind w:firstLine="420"/>
        <w:rPr>
          <w:highlight w:val="none"/>
          <w:lang w:eastAsia="zh-CN"/>
        </w:rPr>
      </w:pPr>
      <w:r>
        <w:rPr>
          <w:rFonts w:hint="eastAsia"/>
          <w:highlight w:val="none"/>
          <w:lang w:eastAsia="zh-CN"/>
        </w:rPr>
        <w:t>（</w:t>
      </w:r>
      <w:r>
        <w:rPr>
          <w:highlight w:val="none"/>
          <w:lang w:eastAsia="zh-CN"/>
        </w:rPr>
        <w:t>4</w:t>
      </w:r>
      <w:r>
        <w:rPr>
          <w:rFonts w:hint="eastAsia"/>
          <w:highlight w:val="none"/>
          <w:lang w:eastAsia="zh-CN"/>
        </w:rPr>
        <w:t>）不同投标人的投标文件异常一致或者投标报价呈规律性差异；</w:t>
      </w:r>
    </w:p>
    <w:p>
      <w:pPr>
        <w:spacing w:line="390" w:lineRule="exact"/>
        <w:ind w:firstLine="420"/>
        <w:rPr>
          <w:highlight w:val="none"/>
          <w:lang w:eastAsia="zh-CN"/>
        </w:rPr>
      </w:pPr>
      <w:r>
        <w:rPr>
          <w:rFonts w:hint="eastAsia"/>
          <w:highlight w:val="none"/>
          <w:lang w:eastAsia="zh-CN"/>
        </w:rPr>
        <w:t>（</w:t>
      </w:r>
      <w:r>
        <w:rPr>
          <w:highlight w:val="none"/>
          <w:lang w:eastAsia="zh-CN"/>
        </w:rPr>
        <w:t>5</w:t>
      </w:r>
      <w:r>
        <w:rPr>
          <w:rFonts w:hint="eastAsia"/>
          <w:highlight w:val="none"/>
          <w:lang w:eastAsia="zh-CN"/>
        </w:rPr>
        <w:t>）不同投标人的投标文件相互混装；</w:t>
      </w:r>
    </w:p>
    <w:p>
      <w:pPr>
        <w:spacing w:line="390" w:lineRule="exact"/>
        <w:ind w:firstLine="420"/>
        <w:rPr>
          <w:highlight w:val="none"/>
          <w:lang w:eastAsia="zh-CN"/>
        </w:rPr>
      </w:pPr>
      <w:r>
        <w:rPr>
          <w:rFonts w:hint="eastAsia"/>
          <w:highlight w:val="none"/>
          <w:lang w:eastAsia="zh-CN"/>
        </w:rPr>
        <w:t>（</w:t>
      </w:r>
      <w:r>
        <w:rPr>
          <w:highlight w:val="none"/>
          <w:lang w:eastAsia="zh-CN"/>
        </w:rPr>
        <w:t>6</w:t>
      </w:r>
      <w:r>
        <w:rPr>
          <w:rFonts w:hint="eastAsia"/>
          <w:highlight w:val="none"/>
          <w:lang w:eastAsia="zh-CN"/>
        </w:rPr>
        <w:t>）不同投标人的投标保证金从同一单位或者个人的账户转出；</w:t>
      </w:r>
    </w:p>
    <w:p>
      <w:pPr>
        <w:spacing w:line="390" w:lineRule="exact"/>
        <w:ind w:firstLine="420"/>
        <w:rPr>
          <w:highlight w:val="none"/>
          <w:lang w:eastAsia="zh-CN"/>
        </w:rPr>
      </w:pPr>
      <w:r>
        <w:rPr>
          <w:rFonts w:hint="eastAsia"/>
          <w:highlight w:val="none"/>
          <w:lang w:eastAsia="zh-CN"/>
        </w:rPr>
        <w:t>（</w:t>
      </w:r>
      <w:r>
        <w:rPr>
          <w:highlight w:val="none"/>
          <w:lang w:eastAsia="zh-CN"/>
        </w:rPr>
        <w:t>7</w:t>
      </w:r>
      <w:r>
        <w:rPr>
          <w:rFonts w:hint="eastAsia"/>
          <w:highlight w:val="none"/>
          <w:lang w:eastAsia="zh-CN"/>
        </w:rPr>
        <w:t>）不同投标的投标文件由同一电脑编制或同一台附属设备打印。</w:t>
      </w:r>
    </w:p>
    <w:p>
      <w:pPr>
        <w:ind w:firstLine="420"/>
        <w:rPr>
          <w:rFonts w:ascii="黑体" w:hAnsi="黑体" w:eastAsia="黑体"/>
          <w:highlight w:val="none"/>
          <w:lang w:eastAsia="zh-CN"/>
        </w:rPr>
      </w:pPr>
      <w:r>
        <w:rPr>
          <w:rFonts w:ascii="黑体" w:hAnsi="黑体" w:eastAsia="黑体"/>
          <w:highlight w:val="none"/>
          <w:lang w:eastAsia="zh-CN"/>
        </w:rPr>
        <w:t>5</w:t>
      </w:r>
      <w:r>
        <w:rPr>
          <w:rFonts w:hint="eastAsia" w:ascii="黑体" w:hAnsi="黑体" w:eastAsia="黑体"/>
          <w:highlight w:val="none"/>
          <w:lang w:eastAsia="zh-CN"/>
        </w:rPr>
        <w:t>．</w:t>
      </w:r>
      <w:r>
        <w:rPr>
          <w:rFonts w:ascii="黑体" w:hAnsi="黑体" w:eastAsia="黑体"/>
          <w:highlight w:val="none"/>
          <w:lang w:eastAsia="zh-CN"/>
        </w:rPr>
        <w:t xml:space="preserve"> </w:t>
      </w:r>
      <w:r>
        <w:rPr>
          <w:rFonts w:hint="eastAsia" w:ascii="黑体" w:hAnsi="黑体" w:eastAsia="黑体"/>
          <w:highlight w:val="none"/>
          <w:lang w:eastAsia="zh-CN"/>
        </w:rPr>
        <w:t>有下列情形之一的，属于招标人与投标人串通投标：</w:t>
      </w:r>
    </w:p>
    <w:p>
      <w:pPr>
        <w:ind w:firstLine="420"/>
        <w:rPr>
          <w:highlight w:val="none"/>
          <w:lang w:eastAsia="zh-CN"/>
        </w:rPr>
      </w:pPr>
      <w:r>
        <w:rPr>
          <w:rFonts w:hint="eastAsia"/>
          <w:highlight w:val="none"/>
          <w:lang w:eastAsia="zh-CN"/>
        </w:rPr>
        <w:t>（</w:t>
      </w:r>
      <w:r>
        <w:rPr>
          <w:highlight w:val="none"/>
          <w:lang w:eastAsia="zh-CN"/>
        </w:rPr>
        <w:t>1</w:t>
      </w:r>
      <w:r>
        <w:rPr>
          <w:rFonts w:hint="eastAsia"/>
          <w:highlight w:val="none"/>
          <w:lang w:eastAsia="zh-CN"/>
        </w:rPr>
        <w:t>）招标人在开标前开启投标文件并将有关信息泄露给其他投标人；</w:t>
      </w:r>
    </w:p>
    <w:p>
      <w:pPr>
        <w:ind w:firstLine="420"/>
        <w:rPr>
          <w:highlight w:val="none"/>
          <w:lang w:eastAsia="zh-CN"/>
        </w:rPr>
      </w:pPr>
      <w:r>
        <w:rPr>
          <w:rFonts w:hint="eastAsia"/>
          <w:highlight w:val="none"/>
          <w:lang w:eastAsia="zh-CN"/>
        </w:rPr>
        <w:t>（</w:t>
      </w:r>
      <w:r>
        <w:rPr>
          <w:highlight w:val="none"/>
          <w:lang w:eastAsia="zh-CN"/>
        </w:rPr>
        <w:t>2</w:t>
      </w:r>
      <w:r>
        <w:rPr>
          <w:rFonts w:hint="eastAsia"/>
          <w:highlight w:val="none"/>
          <w:lang w:eastAsia="zh-CN"/>
        </w:rPr>
        <w:t>）招标人直接或者间接向投标人泄露评标委员会成员等信息；</w:t>
      </w:r>
    </w:p>
    <w:p>
      <w:pPr>
        <w:ind w:firstLine="420"/>
        <w:rPr>
          <w:highlight w:val="none"/>
          <w:lang w:eastAsia="zh-CN"/>
        </w:rPr>
      </w:pPr>
      <w:r>
        <w:rPr>
          <w:rFonts w:hint="eastAsia"/>
          <w:highlight w:val="none"/>
          <w:lang w:eastAsia="zh-CN"/>
        </w:rPr>
        <w:t>（</w:t>
      </w:r>
      <w:r>
        <w:rPr>
          <w:highlight w:val="none"/>
          <w:lang w:eastAsia="zh-CN"/>
        </w:rPr>
        <w:t>3</w:t>
      </w:r>
      <w:r>
        <w:rPr>
          <w:rFonts w:hint="eastAsia"/>
          <w:highlight w:val="none"/>
          <w:lang w:eastAsia="zh-CN"/>
        </w:rPr>
        <w:t>）招标人明示或者暗示投标人压低或者抬高投标报价；</w:t>
      </w:r>
    </w:p>
    <w:p>
      <w:pPr>
        <w:ind w:firstLine="420"/>
        <w:rPr>
          <w:highlight w:val="none"/>
          <w:lang w:eastAsia="zh-CN"/>
        </w:rPr>
      </w:pPr>
      <w:r>
        <w:rPr>
          <w:rFonts w:hint="eastAsia"/>
          <w:highlight w:val="none"/>
          <w:lang w:eastAsia="zh-CN"/>
        </w:rPr>
        <w:t>（</w:t>
      </w:r>
      <w:r>
        <w:rPr>
          <w:highlight w:val="none"/>
          <w:lang w:eastAsia="zh-CN"/>
        </w:rPr>
        <w:t>4</w:t>
      </w:r>
      <w:r>
        <w:rPr>
          <w:rFonts w:hint="eastAsia"/>
          <w:highlight w:val="none"/>
          <w:lang w:eastAsia="zh-CN"/>
        </w:rPr>
        <w:t>）招标人授意投标人撤换、修改投标文件；</w:t>
      </w:r>
    </w:p>
    <w:p>
      <w:pPr>
        <w:ind w:firstLine="420"/>
        <w:rPr>
          <w:highlight w:val="none"/>
          <w:lang w:eastAsia="zh-CN"/>
        </w:rPr>
      </w:pPr>
      <w:r>
        <w:rPr>
          <w:rFonts w:hint="eastAsia"/>
          <w:highlight w:val="none"/>
          <w:lang w:eastAsia="zh-CN"/>
        </w:rPr>
        <w:t>（</w:t>
      </w:r>
      <w:r>
        <w:rPr>
          <w:highlight w:val="none"/>
          <w:lang w:eastAsia="zh-CN"/>
        </w:rPr>
        <w:t>5</w:t>
      </w:r>
      <w:r>
        <w:rPr>
          <w:rFonts w:hint="eastAsia"/>
          <w:highlight w:val="none"/>
          <w:lang w:eastAsia="zh-CN"/>
        </w:rPr>
        <w:t>）招标人明示或者暗示投标人为特定投标人中标提供方便；</w:t>
      </w:r>
    </w:p>
    <w:p>
      <w:pPr>
        <w:ind w:firstLine="420"/>
        <w:rPr>
          <w:highlight w:val="none"/>
          <w:lang w:eastAsia="zh-CN"/>
        </w:rPr>
      </w:pPr>
      <w:r>
        <w:rPr>
          <w:rFonts w:hint="eastAsia"/>
          <w:highlight w:val="none"/>
          <w:lang w:eastAsia="zh-CN"/>
        </w:rPr>
        <w:t>（</w:t>
      </w:r>
      <w:r>
        <w:rPr>
          <w:highlight w:val="none"/>
          <w:lang w:eastAsia="zh-CN"/>
        </w:rPr>
        <w:t>6</w:t>
      </w:r>
      <w:r>
        <w:rPr>
          <w:rFonts w:hint="eastAsia"/>
          <w:highlight w:val="none"/>
          <w:lang w:eastAsia="zh-CN"/>
        </w:rPr>
        <w:t>）招标人与投标人为谋求特定投标人中标而采取的其他串通行为；</w:t>
      </w:r>
    </w:p>
    <w:p>
      <w:pPr>
        <w:ind w:firstLine="420"/>
        <w:rPr>
          <w:highlight w:val="none"/>
          <w:lang w:eastAsia="zh-CN"/>
        </w:rPr>
      </w:pPr>
      <w:r>
        <w:rPr>
          <w:rFonts w:hint="eastAsia"/>
          <w:highlight w:val="none"/>
          <w:lang w:eastAsia="zh-CN"/>
        </w:rPr>
        <w:t>（</w:t>
      </w:r>
      <w:r>
        <w:rPr>
          <w:highlight w:val="none"/>
          <w:lang w:eastAsia="zh-CN"/>
        </w:rPr>
        <w:t>7</w:t>
      </w:r>
      <w:r>
        <w:rPr>
          <w:rFonts w:hint="eastAsia"/>
          <w:highlight w:val="none"/>
          <w:lang w:eastAsia="zh-CN"/>
        </w:rPr>
        <w:t>）法律、法规或规章规定的其他串通投标行为。</w:t>
      </w:r>
    </w:p>
    <w:p>
      <w:pPr>
        <w:spacing w:line="380" w:lineRule="exact"/>
        <w:ind w:firstLine="420"/>
        <w:rPr>
          <w:rFonts w:ascii="黑体" w:hAnsi="黑体" w:eastAsia="黑体"/>
          <w:highlight w:val="none"/>
          <w:lang w:eastAsia="zh-CN"/>
        </w:rPr>
      </w:pPr>
      <w:r>
        <w:rPr>
          <w:rFonts w:ascii="黑体" w:hAnsi="黑体" w:eastAsia="黑体"/>
          <w:highlight w:val="none"/>
          <w:lang w:eastAsia="zh-CN"/>
        </w:rPr>
        <w:t>6</w:t>
      </w:r>
      <w:r>
        <w:rPr>
          <w:rFonts w:hint="eastAsia" w:ascii="黑体" w:hAnsi="黑体" w:eastAsia="黑体"/>
          <w:highlight w:val="none"/>
          <w:lang w:eastAsia="zh-CN"/>
        </w:rPr>
        <w:t>．投标人有下列情形之一的，属于弄虚作假行为：</w:t>
      </w:r>
    </w:p>
    <w:p>
      <w:pPr>
        <w:spacing w:line="380" w:lineRule="exact"/>
        <w:ind w:firstLine="420"/>
        <w:rPr>
          <w:highlight w:val="none"/>
          <w:lang w:eastAsia="zh-CN"/>
        </w:rPr>
      </w:pPr>
      <w:r>
        <w:rPr>
          <w:rFonts w:hint="eastAsia"/>
          <w:highlight w:val="none"/>
          <w:lang w:eastAsia="zh-CN"/>
        </w:rPr>
        <w:t>（</w:t>
      </w:r>
      <w:r>
        <w:rPr>
          <w:highlight w:val="none"/>
          <w:lang w:eastAsia="zh-CN"/>
        </w:rPr>
        <w:t>1</w:t>
      </w:r>
      <w:r>
        <w:rPr>
          <w:rFonts w:hint="eastAsia"/>
          <w:highlight w:val="none"/>
          <w:lang w:eastAsia="zh-CN"/>
        </w:rPr>
        <w:t>）使用伪造、变造的许可证件；</w:t>
      </w:r>
    </w:p>
    <w:p>
      <w:pPr>
        <w:spacing w:line="380" w:lineRule="exact"/>
        <w:ind w:firstLine="420"/>
        <w:rPr>
          <w:highlight w:val="none"/>
          <w:lang w:eastAsia="zh-CN"/>
        </w:rPr>
      </w:pPr>
      <w:r>
        <w:rPr>
          <w:rFonts w:hint="eastAsia"/>
          <w:highlight w:val="none"/>
          <w:lang w:eastAsia="zh-CN"/>
        </w:rPr>
        <w:t>（</w:t>
      </w:r>
      <w:r>
        <w:rPr>
          <w:highlight w:val="none"/>
          <w:lang w:eastAsia="zh-CN"/>
        </w:rPr>
        <w:t>2</w:t>
      </w:r>
      <w:r>
        <w:rPr>
          <w:rFonts w:hint="eastAsia"/>
          <w:highlight w:val="none"/>
          <w:lang w:eastAsia="zh-CN"/>
        </w:rPr>
        <w:t>）提供虚假的财务状况或者业绩；</w:t>
      </w:r>
    </w:p>
    <w:p>
      <w:pPr>
        <w:spacing w:line="380" w:lineRule="exact"/>
        <w:ind w:firstLine="420"/>
        <w:rPr>
          <w:highlight w:val="none"/>
          <w:lang w:eastAsia="zh-CN"/>
        </w:rPr>
      </w:pPr>
      <w:r>
        <w:rPr>
          <w:rFonts w:hint="eastAsia"/>
          <w:highlight w:val="none"/>
          <w:lang w:eastAsia="zh-CN"/>
        </w:rPr>
        <w:t>（</w:t>
      </w:r>
      <w:r>
        <w:rPr>
          <w:highlight w:val="none"/>
          <w:lang w:eastAsia="zh-CN"/>
        </w:rPr>
        <w:t>3</w:t>
      </w:r>
      <w:r>
        <w:rPr>
          <w:rFonts w:hint="eastAsia"/>
          <w:highlight w:val="none"/>
          <w:lang w:eastAsia="zh-CN"/>
        </w:rPr>
        <w:t>）提供虚假的项目负责人或者主要技术人员简历、劳动关系证明；</w:t>
      </w:r>
    </w:p>
    <w:p>
      <w:pPr>
        <w:spacing w:line="380" w:lineRule="exact"/>
        <w:ind w:firstLine="420"/>
        <w:rPr>
          <w:highlight w:val="none"/>
          <w:lang w:eastAsia="zh-CN"/>
        </w:rPr>
      </w:pPr>
      <w:r>
        <w:rPr>
          <w:rFonts w:hint="eastAsia"/>
          <w:highlight w:val="none"/>
          <w:lang w:eastAsia="zh-CN"/>
        </w:rPr>
        <w:t>（</w:t>
      </w:r>
      <w:r>
        <w:rPr>
          <w:highlight w:val="none"/>
          <w:lang w:eastAsia="zh-CN"/>
        </w:rPr>
        <w:t>4</w:t>
      </w:r>
      <w:r>
        <w:rPr>
          <w:rFonts w:hint="eastAsia"/>
          <w:highlight w:val="none"/>
          <w:lang w:eastAsia="zh-CN"/>
        </w:rPr>
        <w:t>）提供虚假的信用状况；</w:t>
      </w:r>
    </w:p>
    <w:p>
      <w:pPr>
        <w:spacing w:line="380" w:lineRule="exact"/>
        <w:ind w:firstLine="420"/>
        <w:rPr>
          <w:highlight w:val="none"/>
          <w:lang w:eastAsia="zh-CN"/>
        </w:rPr>
      </w:pPr>
      <w:r>
        <w:rPr>
          <w:rFonts w:hint="eastAsia"/>
          <w:highlight w:val="none"/>
          <w:lang w:eastAsia="zh-CN"/>
        </w:rPr>
        <w:t>（</w:t>
      </w:r>
      <w:r>
        <w:rPr>
          <w:highlight w:val="none"/>
          <w:lang w:eastAsia="zh-CN"/>
        </w:rPr>
        <w:t>5</w:t>
      </w:r>
      <w:r>
        <w:rPr>
          <w:rFonts w:hint="eastAsia"/>
          <w:highlight w:val="none"/>
          <w:lang w:eastAsia="zh-CN"/>
        </w:rPr>
        <w:t>）其他弄虚作假的行为。</w:t>
      </w:r>
    </w:p>
    <w:p>
      <w:pPr>
        <w:ind w:firstLine="420"/>
        <w:rPr>
          <w:rFonts w:ascii="黑体" w:hAnsi="黑体" w:eastAsia="黑体"/>
          <w:highlight w:val="none"/>
          <w:lang w:eastAsia="zh-CN"/>
        </w:rPr>
      </w:pPr>
      <w:r>
        <w:rPr>
          <w:rFonts w:ascii="黑体" w:hAnsi="黑体" w:eastAsia="黑体"/>
          <w:highlight w:val="none"/>
          <w:lang w:eastAsia="zh-CN"/>
        </w:rPr>
        <w:t>7</w:t>
      </w:r>
      <w:r>
        <w:rPr>
          <w:rFonts w:hint="eastAsia" w:ascii="黑体" w:hAnsi="黑体" w:eastAsia="黑体"/>
          <w:highlight w:val="none"/>
          <w:lang w:eastAsia="zh-CN"/>
        </w:rPr>
        <w:t>．</w:t>
      </w:r>
      <w:r>
        <w:rPr>
          <w:rFonts w:ascii="黑体" w:hAnsi="黑体" w:eastAsia="黑体"/>
          <w:highlight w:val="none"/>
          <w:lang w:eastAsia="zh-CN"/>
        </w:rPr>
        <w:t xml:space="preserve"> </w:t>
      </w:r>
      <w:r>
        <w:rPr>
          <w:rFonts w:hint="eastAsia" w:ascii="黑体" w:hAnsi="黑体" w:eastAsia="黑体"/>
          <w:highlight w:val="none"/>
          <w:lang w:eastAsia="zh-CN"/>
        </w:rPr>
        <w:t>投标人有下列情形之一的，属于以他人名义投标的行为，认定为“挂靠”行为：</w:t>
      </w:r>
    </w:p>
    <w:p>
      <w:pPr>
        <w:ind w:firstLine="420"/>
        <w:rPr>
          <w:highlight w:val="none"/>
          <w:lang w:eastAsia="zh-CN"/>
        </w:rPr>
      </w:pPr>
      <w:r>
        <w:rPr>
          <w:rFonts w:hint="eastAsia"/>
          <w:highlight w:val="none"/>
          <w:lang w:eastAsia="zh-CN"/>
        </w:rPr>
        <w:t>（</w:t>
      </w:r>
      <w:r>
        <w:rPr>
          <w:highlight w:val="none"/>
          <w:lang w:eastAsia="zh-CN"/>
        </w:rPr>
        <w:t>1</w:t>
      </w:r>
      <w:r>
        <w:rPr>
          <w:rFonts w:hint="eastAsia"/>
          <w:highlight w:val="none"/>
          <w:lang w:eastAsia="zh-CN"/>
        </w:rPr>
        <w:t>）投标保证金不是从投标人基本账户转出的；</w:t>
      </w:r>
    </w:p>
    <w:p>
      <w:pPr>
        <w:ind w:firstLine="420"/>
        <w:rPr>
          <w:highlight w:val="none"/>
          <w:lang w:eastAsia="zh-CN"/>
        </w:rPr>
      </w:pPr>
      <w:r>
        <w:rPr>
          <w:rFonts w:hint="eastAsia"/>
          <w:highlight w:val="none"/>
          <w:lang w:eastAsia="zh-CN"/>
        </w:rPr>
        <w:t>（</w:t>
      </w:r>
      <w:r>
        <w:rPr>
          <w:highlight w:val="none"/>
          <w:lang w:eastAsia="zh-CN"/>
        </w:rPr>
        <w:t>2</w:t>
      </w:r>
      <w:r>
        <w:rPr>
          <w:rFonts w:hint="eastAsia"/>
          <w:highlight w:val="none"/>
          <w:lang w:eastAsia="zh-CN"/>
        </w:rPr>
        <w:t>）项目负责人或者主要技术人员不是本单位人员的；</w:t>
      </w:r>
    </w:p>
    <w:p>
      <w:pPr>
        <w:ind w:firstLine="420"/>
        <w:rPr>
          <w:highlight w:val="none"/>
          <w:lang w:eastAsia="zh-CN"/>
        </w:rPr>
      </w:pPr>
      <w:r>
        <w:rPr>
          <w:rFonts w:hint="eastAsia"/>
          <w:highlight w:val="none"/>
          <w:lang w:eastAsia="zh-CN"/>
        </w:rPr>
        <w:t>（</w:t>
      </w:r>
      <w:r>
        <w:rPr>
          <w:highlight w:val="none"/>
          <w:lang w:eastAsia="zh-CN"/>
        </w:rPr>
        <w:t>3</w:t>
      </w:r>
      <w:r>
        <w:rPr>
          <w:rFonts w:hint="eastAsia"/>
          <w:highlight w:val="none"/>
          <w:lang w:eastAsia="zh-CN"/>
        </w:rPr>
        <w:t>）通过转让或者租借等方式从其他单位获取资格或者资质证书投标的；</w:t>
      </w:r>
    </w:p>
    <w:p>
      <w:pPr>
        <w:ind w:firstLine="420"/>
        <w:rPr>
          <w:highlight w:val="none"/>
          <w:lang w:eastAsia="zh-CN"/>
        </w:rPr>
      </w:pPr>
      <w:r>
        <w:rPr>
          <w:rFonts w:hint="eastAsia"/>
          <w:highlight w:val="none"/>
          <w:lang w:eastAsia="zh-CN"/>
        </w:rPr>
        <w:t>（</w:t>
      </w:r>
      <w:r>
        <w:rPr>
          <w:highlight w:val="none"/>
          <w:lang w:eastAsia="zh-CN"/>
        </w:rPr>
        <w:t>4</w:t>
      </w:r>
      <w:r>
        <w:rPr>
          <w:rFonts w:hint="eastAsia"/>
          <w:highlight w:val="none"/>
          <w:lang w:eastAsia="zh-CN"/>
        </w:rPr>
        <w:t>）由其他单位或者其他单位负责人在自己编制的投标文件上加盖印章或者签字的；</w:t>
      </w:r>
    </w:p>
    <w:p>
      <w:pPr>
        <w:ind w:firstLine="420"/>
        <w:rPr>
          <w:highlight w:val="none"/>
          <w:lang w:eastAsia="zh-CN"/>
        </w:rPr>
      </w:pPr>
      <w:r>
        <w:rPr>
          <w:rFonts w:hint="eastAsia"/>
          <w:highlight w:val="none"/>
          <w:lang w:eastAsia="zh-CN"/>
        </w:rPr>
        <w:t>（</w:t>
      </w:r>
      <w:r>
        <w:rPr>
          <w:highlight w:val="none"/>
          <w:lang w:eastAsia="zh-CN"/>
        </w:rPr>
        <w:t>5</w:t>
      </w:r>
      <w:r>
        <w:rPr>
          <w:rFonts w:hint="eastAsia"/>
          <w:highlight w:val="none"/>
          <w:lang w:eastAsia="zh-CN"/>
        </w:rPr>
        <w:t>）法律法规规章规定的以他人名义投标的其他行为。</w:t>
      </w:r>
    </w:p>
    <w:p>
      <w:pPr>
        <w:pStyle w:val="46"/>
        <w:ind w:firstLine="420"/>
        <w:rPr>
          <w:rFonts w:cs="Times New Roman"/>
          <w:kern w:val="2"/>
          <w:highlight w:val="none"/>
          <w:lang w:eastAsia="zh-CN"/>
        </w:rPr>
      </w:pPr>
    </w:p>
    <w:p>
      <w:pPr>
        <w:pStyle w:val="3"/>
        <w:rPr>
          <w:rFonts w:cs="Times New Roman"/>
          <w:kern w:val="2"/>
          <w:highlight w:val="none"/>
          <w:lang w:eastAsia="zh-CN"/>
        </w:rPr>
      </w:pPr>
      <w:r>
        <w:rPr>
          <w:rFonts w:cs="Times New Roman"/>
          <w:kern w:val="2"/>
          <w:highlight w:val="none"/>
          <w:lang w:eastAsia="zh-CN"/>
        </w:rPr>
        <w:br w:type="page"/>
      </w:r>
      <w:bookmarkStart w:id="39" w:name="_Toc527402993"/>
      <w:r>
        <w:rPr>
          <w:rFonts w:hint="eastAsia"/>
          <w:kern w:val="2"/>
          <w:highlight w:val="none"/>
          <w:lang w:eastAsia="zh-CN"/>
        </w:rPr>
        <w:t>第四章</w:t>
      </w:r>
      <w:r>
        <w:rPr>
          <w:kern w:val="2"/>
          <w:highlight w:val="none"/>
          <w:lang w:eastAsia="zh-CN"/>
        </w:rPr>
        <w:t xml:space="preserve">  </w:t>
      </w:r>
      <w:r>
        <w:rPr>
          <w:rFonts w:hint="eastAsia"/>
          <w:kern w:val="2"/>
          <w:highlight w:val="none"/>
          <w:lang w:eastAsia="zh-CN"/>
        </w:rPr>
        <w:t>合同条款及格式</w:t>
      </w:r>
      <w:bookmarkEnd w:id="39"/>
    </w:p>
    <w:p>
      <w:pPr>
        <w:jc w:val="center"/>
        <w:rPr>
          <w:rFonts w:ascii="微软雅黑" w:hAnsi="微软雅黑" w:eastAsia="微软雅黑" w:cs="微软雅黑"/>
          <w:b/>
          <w:bCs/>
          <w:sz w:val="44"/>
          <w:szCs w:val="44"/>
          <w:highlight w:val="none"/>
          <w:lang w:eastAsia="zh-CN"/>
        </w:rPr>
      </w:pPr>
      <w:r>
        <w:rPr>
          <w:rFonts w:hint="eastAsia" w:ascii="微软雅黑" w:hAnsi="微软雅黑" w:eastAsia="微软雅黑" w:cs="微软雅黑"/>
          <w:b/>
          <w:bCs/>
          <w:sz w:val="44"/>
          <w:szCs w:val="44"/>
          <w:highlight w:val="none"/>
          <w:lang w:eastAsia="zh-CN"/>
        </w:rPr>
        <w:t>技术服务合同</w:t>
      </w:r>
    </w:p>
    <w:p>
      <w:pPr>
        <w:jc w:val="center"/>
        <w:rPr>
          <w:rFonts w:ascii="微软雅黑" w:hAnsi="微软雅黑" w:eastAsia="微软雅黑" w:cs="微软雅黑"/>
          <w:b/>
          <w:bCs/>
          <w:sz w:val="44"/>
          <w:szCs w:val="44"/>
          <w:highlight w:val="none"/>
          <w:lang w:eastAsia="zh-CN"/>
        </w:rPr>
      </w:pPr>
    </w:p>
    <w:p>
      <w:pPr>
        <w:rPr>
          <w:b/>
          <w:bCs/>
          <w:sz w:val="30"/>
          <w:szCs w:val="30"/>
          <w:highlight w:val="none"/>
          <w:u w:val="single"/>
          <w:lang w:eastAsia="zh-CN"/>
        </w:rPr>
      </w:pPr>
      <w:r>
        <w:rPr>
          <w:rFonts w:hint="eastAsia"/>
          <w:b/>
          <w:bCs/>
          <w:sz w:val="30"/>
          <w:szCs w:val="30"/>
          <w:highlight w:val="none"/>
          <w:lang w:eastAsia="zh-CN"/>
        </w:rPr>
        <w:t>项目名称：小门岛LNG专用道路工程可行性研究报告及初步设计</w:t>
      </w:r>
    </w:p>
    <w:p>
      <w:pPr>
        <w:rPr>
          <w:b/>
          <w:bCs/>
          <w:sz w:val="30"/>
          <w:szCs w:val="30"/>
          <w:highlight w:val="none"/>
          <w:lang w:eastAsia="zh-CN"/>
        </w:rPr>
      </w:pPr>
      <w:r>
        <w:rPr>
          <w:rFonts w:hint="eastAsia"/>
          <w:b/>
          <w:bCs/>
          <w:sz w:val="30"/>
          <w:szCs w:val="30"/>
          <w:highlight w:val="none"/>
          <w:lang w:eastAsia="zh-CN"/>
        </w:rPr>
        <w:t>委托方 （甲方）：</w:t>
      </w:r>
      <w:r>
        <w:rPr>
          <w:rFonts w:hint="eastAsia"/>
          <w:b/>
          <w:bCs/>
          <w:sz w:val="30"/>
          <w:szCs w:val="30"/>
          <w:highlight w:val="none"/>
          <w:u w:val="single"/>
          <w:lang w:eastAsia="zh-CN"/>
        </w:rPr>
        <w:t>温州大小门岛投资开发有限公司</w:t>
      </w:r>
    </w:p>
    <w:p>
      <w:pPr>
        <w:rPr>
          <w:b/>
          <w:bCs/>
          <w:strike/>
          <w:sz w:val="30"/>
          <w:szCs w:val="30"/>
          <w:highlight w:val="none"/>
          <w:lang w:eastAsia="zh-CN"/>
        </w:rPr>
      </w:pPr>
      <w:r>
        <w:rPr>
          <w:rFonts w:hint="eastAsia"/>
          <w:b/>
          <w:bCs/>
          <w:sz w:val="30"/>
          <w:szCs w:val="30"/>
          <w:highlight w:val="none"/>
          <w:lang w:eastAsia="zh-CN"/>
        </w:rPr>
        <w:t>受托方 （乙方）：</w:t>
      </w:r>
      <w:r>
        <w:rPr>
          <w:rFonts w:hint="eastAsia"/>
          <w:b/>
          <w:bCs/>
          <w:sz w:val="30"/>
          <w:szCs w:val="30"/>
          <w:highlight w:val="none"/>
          <w:u w:val="single"/>
          <w:lang w:eastAsia="zh-CN"/>
        </w:rPr>
        <w:t xml:space="preserve">                       </w:t>
      </w:r>
    </w:p>
    <w:p>
      <w:pPr>
        <w:ind w:firstLine="395" w:firstLineChars="131"/>
        <w:rPr>
          <w:b/>
          <w:bCs/>
          <w:sz w:val="30"/>
          <w:szCs w:val="30"/>
          <w:highlight w:val="none"/>
          <w:lang w:eastAsia="zh-CN"/>
        </w:rPr>
      </w:pPr>
      <w:r>
        <w:rPr>
          <w:rFonts w:hint="eastAsia"/>
          <w:b/>
          <w:bCs/>
          <w:sz w:val="30"/>
          <w:szCs w:val="30"/>
          <w:highlight w:val="none"/>
          <w:lang w:eastAsia="zh-CN"/>
        </w:rPr>
        <w:t>签  订  时 间：</w:t>
      </w:r>
      <w:r>
        <w:rPr>
          <w:rFonts w:hint="eastAsia"/>
          <w:b/>
          <w:bCs/>
          <w:sz w:val="30"/>
          <w:szCs w:val="30"/>
          <w:highlight w:val="none"/>
          <w:u w:val="single"/>
          <w:lang w:eastAsia="zh-CN"/>
        </w:rPr>
        <w:t xml:space="preserve">                                               </w:t>
      </w:r>
      <w:r>
        <w:rPr>
          <w:rFonts w:hint="eastAsia"/>
          <w:b/>
          <w:bCs/>
          <w:sz w:val="30"/>
          <w:szCs w:val="30"/>
          <w:highlight w:val="none"/>
          <w:lang w:eastAsia="zh-CN"/>
        </w:rPr>
        <w:t xml:space="preserve"> </w:t>
      </w:r>
    </w:p>
    <w:p>
      <w:pPr>
        <w:ind w:firstLine="395" w:firstLineChars="131"/>
        <w:rPr>
          <w:b/>
          <w:bCs/>
          <w:sz w:val="30"/>
          <w:szCs w:val="30"/>
          <w:highlight w:val="none"/>
          <w:lang w:eastAsia="zh-CN"/>
        </w:rPr>
      </w:pPr>
      <w:r>
        <w:rPr>
          <w:rFonts w:hint="eastAsia"/>
          <w:b/>
          <w:bCs/>
          <w:sz w:val="30"/>
          <w:szCs w:val="30"/>
          <w:highlight w:val="none"/>
          <w:lang w:eastAsia="zh-CN"/>
        </w:rPr>
        <w:t>签  订  地  点：</w:t>
      </w:r>
      <w:r>
        <w:rPr>
          <w:rFonts w:hint="eastAsia"/>
          <w:b/>
          <w:bCs/>
          <w:sz w:val="30"/>
          <w:szCs w:val="30"/>
          <w:highlight w:val="none"/>
          <w:u w:val="single"/>
          <w:lang w:eastAsia="zh-CN"/>
        </w:rPr>
        <w:t xml:space="preserve">                                               </w:t>
      </w:r>
      <w:r>
        <w:rPr>
          <w:rFonts w:hint="eastAsia"/>
          <w:b/>
          <w:bCs/>
          <w:sz w:val="30"/>
          <w:szCs w:val="30"/>
          <w:highlight w:val="none"/>
          <w:lang w:eastAsia="zh-CN"/>
        </w:rPr>
        <w:t xml:space="preserve"> </w:t>
      </w:r>
    </w:p>
    <w:p>
      <w:pPr>
        <w:ind w:firstLine="395" w:firstLineChars="131"/>
        <w:rPr>
          <w:b/>
          <w:bCs/>
          <w:sz w:val="32"/>
          <w:szCs w:val="32"/>
          <w:highlight w:val="none"/>
          <w:u w:val="single"/>
          <w:lang w:eastAsia="zh-CN"/>
        </w:rPr>
      </w:pPr>
      <w:r>
        <w:rPr>
          <w:rFonts w:hint="eastAsia"/>
          <w:b/>
          <w:bCs/>
          <w:sz w:val="30"/>
          <w:szCs w:val="30"/>
          <w:highlight w:val="none"/>
          <w:lang w:eastAsia="zh-CN"/>
        </w:rPr>
        <w:t>有  效  期  限：</w:t>
      </w:r>
      <w:r>
        <w:rPr>
          <w:rFonts w:hint="eastAsia"/>
          <w:b/>
          <w:bCs/>
          <w:sz w:val="30"/>
          <w:szCs w:val="30"/>
          <w:highlight w:val="none"/>
          <w:u w:val="single"/>
          <w:lang w:eastAsia="zh-CN"/>
        </w:rPr>
        <w:t xml:space="preserve">       </w:t>
      </w:r>
      <w:r>
        <w:rPr>
          <w:rFonts w:hint="eastAsia"/>
          <w:b/>
          <w:bCs/>
          <w:sz w:val="32"/>
          <w:szCs w:val="32"/>
          <w:highlight w:val="none"/>
          <w:u w:val="single"/>
          <w:lang w:eastAsia="zh-CN"/>
        </w:rPr>
        <w:t xml:space="preserve">                                 </w:t>
      </w:r>
    </w:p>
    <w:p>
      <w:pPr>
        <w:ind w:firstLine="421" w:firstLineChars="131"/>
        <w:rPr>
          <w:b/>
          <w:bCs/>
          <w:sz w:val="32"/>
          <w:szCs w:val="32"/>
          <w:highlight w:val="none"/>
          <w:u w:val="single"/>
          <w:lang w:eastAsia="zh-CN"/>
        </w:rPr>
      </w:pPr>
    </w:p>
    <w:p>
      <w:pPr>
        <w:pStyle w:val="2"/>
        <w:rPr>
          <w:highlight w:val="none"/>
        </w:rPr>
      </w:pPr>
    </w:p>
    <w:p>
      <w:pPr>
        <w:ind w:firstLine="842" w:firstLineChars="262"/>
        <w:rPr>
          <w:b/>
          <w:bCs/>
          <w:sz w:val="32"/>
          <w:szCs w:val="32"/>
          <w:highlight w:val="none"/>
          <w:u w:val="single"/>
          <w:lang w:eastAsia="zh-CN"/>
        </w:rPr>
      </w:pPr>
    </w:p>
    <w:p>
      <w:pPr>
        <w:ind w:firstLine="842" w:firstLineChars="262"/>
        <w:rPr>
          <w:b/>
          <w:bCs/>
          <w:sz w:val="32"/>
          <w:szCs w:val="32"/>
          <w:highlight w:val="none"/>
          <w:u w:val="single"/>
          <w:lang w:eastAsia="zh-CN"/>
        </w:rPr>
      </w:pPr>
    </w:p>
    <w:p>
      <w:pPr>
        <w:rPr>
          <w:b/>
          <w:bCs/>
          <w:sz w:val="32"/>
          <w:szCs w:val="32"/>
          <w:highlight w:val="none"/>
          <w:u w:val="single"/>
          <w:lang w:eastAsia="zh-CN"/>
        </w:rPr>
      </w:pPr>
      <w:r>
        <w:rPr>
          <w:b/>
          <w:bCs/>
          <w:sz w:val="32"/>
          <w:szCs w:val="32"/>
          <w:highlight w:val="none"/>
          <w:u w:val="single"/>
          <w:lang w:eastAsia="zh-CN"/>
        </w:rPr>
        <w:br w:type="page"/>
      </w:r>
    </w:p>
    <w:p>
      <w:pPr>
        <w:jc w:val="center"/>
        <w:rPr>
          <w:b/>
          <w:bCs/>
          <w:sz w:val="32"/>
          <w:szCs w:val="32"/>
          <w:highlight w:val="none"/>
          <w:u w:val="single"/>
          <w:lang w:eastAsia="zh-CN"/>
        </w:rPr>
      </w:pPr>
      <w:r>
        <w:rPr>
          <w:rFonts w:hint="eastAsia"/>
          <w:b/>
          <w:bCs/>
          <w:sz w:val="32"/>
          <w:szCs w:val="32"/>
          <w:highlight w:val="none"/>
          <w:lang w:eastAsia="zh-CN"/>
        </w:rPr>
        <w:t>填 写 说 明</w:t>
      </w:r>
    </w:p>
    <w:p>
      <w:pPr>
        <w:ind w:firstLine="420" w:firstLineChars="175"/>
        <w:rPr>
          <w:rFonts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一、本合同为中华人民共和国科学技术部印制的技术服务合同示范文本，各技术合同登记机构可推介技术合同当事人参照使用。</w:t>
      </w:r>
    </w:p>
    <w:p>
      <w:pPr>
        <w:ind w:firstLine="420" w:firstLineChars="175"/>
        <w:rPr>
          <w:rFonts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二、本合同书适用于一方当事人(受托方)以技术知识为另一方(委托方)解决特定技术问题所订立的合同。</w:t>
      </w:r>
    </w:p>
    <w:p>
      <w:pPr>
        <w:ind w:firstLine="420" w:firstLineChars="175"/>
        <w:rPr>
          <w:rFonts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三、签约一方为多个当事人的，可按各自在合同关系中的作用等，在"委托方"、"受托方"项下(增页)分别排列为共同委托人或共同受托人。</w:t>
      </w:r>
    </w:p>
    <w:p>
      <w:pPr>
        <w:ind w:firstLine="420" w:firstLineChars="175"/>
        <w:rPr>
          <w:rFonts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四、本合同书未尽事项，可由当事人附页另行约定，并作为本合同的组成部分。</w:t>
      </w:r>
    </w:p>
    <w:p>
      <w:pPr>
        <w:ind w:firstLine="420" w:firstLineChars="175"/>
        <w:rPr>
          <w:rFonts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五、当事人使用本合同书时约定无需填写的条款，应在该条款处注明"无"等字样。</w:t>
      </w: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ind w:firstLine="842" w:firstLineChars="262"/>
        <w:rPr>
          <w:b/>
          <w:bCs/>
          <w:sz w:val="32"/>
          <w:szCs w:val="32"/>
          <w:highlight w:val="none"/>
          <w:lang w:eastAsia="zh-CN"/>
        </w:rPr>
      </w:pPr>
    </w:p>
    <w:p>
      <w:pPr>
        <w:jc w:val="center"/>
        <w:rPr>
          <w:rFonts w:cs="微软雅黑"/>
          <w:sz w:val="52"/>
          <w:szCs w:val="52"/>
          <w:highlight w:val="none"/>
          <w:lang w:eastAsia="zh-CN"/>
        </w:rPr>
      </w:pPr>
      <w:r>
        <w:rPr>
          <w:rFonts w:hint="eastAsia" w:cs="微软雅黑"/>
          <w:sz w:val="52"/>
          <w:szCs w:val="52"/>
          <w:highlight w:val="none"/>
          <w:lang w:eastAsia="zh-CN"/>
        </w:rPr>
        <w:t>技术服务合同</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lang w:eastAsia="zh-CN"/>
        </w:rPr>
        <w:t>项目名称：</w:t>
      </w:r>
      <w:r>
        <w:rPr>
          <w:rFonts w:hint="eastAsia" w:ascii="新宋体" w:hAnsi="新宋体" w:eastAsia="新宋体" w:cs="新宋体"/>
          <w:b/>
          <w:bCs/>
          <w:sz w:val="24"/>
          <w:szCs w:val="24"/>
          <w:highlight w:val="none"/>
          <w:u w:val="single"/>
          <w:lang w:eastAsia="zh-CN"/>
        </w:rPr>
        <w:t xml:space="preserve">                                   </w:t>
      </w:r>
    </w:p>
    <w:p>
      <w:pPr>
        <w:spacing w:line="480" w:lineRule="auto"/>
        <w:ind w:firstLine="843" w:firstLineChars="350"/>
        <w:rPr>
          <w:rFonts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委托方(甲方)：</w:t>
      </w:r>
      <w:r>
        <w:rPr>
          <w:rFonts w:hint="eastAsia" w:ascii="新宋体" w:hAnsi="新宋体" w:eastAsia="新宋体" w:cs="新宋体"/>
          <w:b/>
          <w:bCs/>
          <w:sz w:val="24"/>
          <w:szCs w:val="24"/>
          <w:highlight w:val="none"/>
          <w:u w:val="single"/>
        </w:rPr>
        <w:t xml:space="preserve">                               </w:t>
      </w:r>
    </w:p>
    <w:p>
      <w:pPr>
        <w:spacing w:line="480" w:lineRule="auto"/>
        <w:ind w:firstLine="843" w:firstLineChars="350"/>
        <w:rPr>
          <w:rFonts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住所地：</w:t>
      </w:r>
      <w:r>
        <w:rPr>
          <w:rFonts w:hint="eastAsia" w:ascii="新宋体" w:hAnsi="新宋体" w:eastAsia="新宋体" w:cs="新宋体"/>
          <w:b/>
          <w:bCs/>
          <w:sz w:val="24"/>
          <w:szCs w:val="24"/>
          <w:highlight w:val="none"/>
          <w:u w:val="single"/>
        </w:rPr>
        <w:t xml:space="preserve">                                     </w:t>
      </w:r>
    </w:p>
    <w:p>
      <w:pPr>
        <w:spacing w:line="480" w:lineRule="auto"/>
        <w:ind w:firstLine="843" w:firstLineChars="350"/>
        <w:rPr>
          <w:rFonts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法定代表人：</w:t>
      </w:r>
      <w:r>
        <w:rPr>
          <w:rFonts w:hint="eastAsia" w:ascii="新宋体" w:hAnsi="新宋体" w:eastAsia="新宋体" w:cs="新宋体"/>
          <w:b/>
          <w:bCs/>
          <w:sz w:val="24"/>
          <w:szCs w:val="24"/>
          <w:highlight w:val="none"/>
          <w:u w:val="single"/>
        </w:rPr>
        <w:t xml:space="preserve">                                 </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lang w:eastAsia="zh-CN"/>
        </w:rPr>
        <w:t>项目联系人：</w:t>
      </w:r>
      <w:r>
        <w:rPr>
          <w:rFonts w:hint="eastAsia" w:ascii="新宋体" w:hAnsi="新宋体" w:eastAsia="新宋体" w:cs="新宋体"/>
          <w:b/>
          <w:bCs/>
          <w:sz w:val="24"/>
          <w:szCs w:val="24"/>
          <w:highlight w:val="none"/>
          <w:u w:val="single"/>
          <w:lang w:eastAsia="zh-CN"/>
        </w:rPr>
        <w:t xml:space="preserve">             </w:t>
      </w:r>
      <w:r>
        <w:rPr>
          <w:rFonts w:hint="eastAsia" w:ascii="新宋体" w:hAnsi="新宋体" w:eastAsia="新宋体" w:cs="新宋体"/>
          <w:b/>
          <w:bCs/>
          <w:sz w:val="24"/>
          <w:szCs w:val="24"/>
          <w:highlight w:val="none"/>
          <w:lang w:eastAsia="zh-CN"/>
        </w:rPr>
        <w:t>联系方式：</w:t>
      </w:r>
      <w:r>
        <w:rPr>
          <w:rFonts w:hint="eastAsia" w:ascii="新宋体" w:hAnsi="新宋体" w:eastAsia="新宋体" w:cs="新宋体"/>
          <w:b/>
          <w:bCs/>
          <w:sz w:val="24"/>
          <w:szCs w:val="24"/>
          <w:highlight w:val="none"/>
          <w:u w:val="single"/>
          <w:lang w:eastAsia="zh-CN"/>
        </w:rPr>
        <w:t xml:space="preserve">          </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lang w:eastAsia="zh-CN"/>
        </w:rPr>
        <w:t>通讯地址：</w:t>
      </w:r>
      <w:r>
        <w:rPr>
          <w:rFonts w:hint="eastAsia" w:ascii="新宋体" w:hAnsi="新宋体" w:eastAsia="新宋体" w:cs="新宋体"/>
          <w:b/>
          <w:bCs/>
          <w:sz w:val="24"/>
          <w:szCs w:val="24"/>
          <w:highlight w:val="none"/>
          <w:u w:val="single"/>
          <w:lang w:eastAsia="zh-CN"/>
        </w:rPr>
        <w:t xml:space="preserve">                                  </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lang w:eastAsia="zh-CN"/>
        </w:rPr>
        <w:t>电话：</w:t>
      </w:r>
      <w:r>
        <w:rPr>
          <w:rFonts w:hint="eastAsia" w:ascii="新宋体" w:hAnsi="新宋体" w:eastAsia="新宋体" w:cs="新宋体"/>
          <w:b/>
          <w:bCs/>
          <w:sz w:val="24"/>
          <w:szCs w:val="24"/>
          <w:highlight w:val="none"/>
          <w:u w:val="single"/>
          <w:lang w:eastAsia="zh-CN"/>
        </w:rPr>
        <w:t xml:space="preserve">               </w:t>
      </w:r>
      <w:r>
        <w:rPr>
          <w:rFonts w:hint="eastAsia" w:ascii="新宋体" w:hAnsi="新宋体" w:eastAsia="新宋体" w:cs="新宋体"/>
          <w:b/>
          <w:bCs/>
          <w:sz w:val="24"/>
          <w:szCs w:val="24"/>
          <w:highlight w:val="none"/>
          <w:lang w:eastAsia="zh-CN"/>
        </w:rPr>
        <w:t>传真：</w:t>
      </w:r>
      <w:r>
        <w:rPr>
          <w:rFonts w:hint="eastAsia" w:ascii="新宋体" w:hAnsi="新宋体" w:eastAsia="新宋体" w:cs="新宋体"/>
          <w:b/>
          <w:bCs/>
          <w:sz w:val="24"/>
          <w:szCs w:val="24"/>
          <w:highlight w:val="none"/>
          <w:u w:val="single"/>
          <w:lang w:eastAsia="zh-CN"/>
        </w:rPr>
        <w:t xml:space="preserve">                 </w:t>
      </w:r>
    </w:p>
    <w:p>
      <w:pPr>
        <w:spacing w:line="480" w:lineRule="auto"/>
        <w:ind w:firstLine="843" w:firstLineChars="350"/>
        <w:rPr>
          <w:rFonts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受托方(乙方)：</w:t>
      </w:r>
      <w:r>
        <w:rPr>
          <w:rFonts w:hint="eastAsia" w:ascii="新宋体" w:hAnsi="新宋体" w:eastAsia="新宋体" w:cs="新宋体"/>
          <w:b/>
          <w:bCs/>
          <w:sz w:val="24"/>
          <w:szCs w:val="24"/>
          <w:highlight w:val="none"/>
          <w:u w:val="single"/>
        </w:rPr>
        <w:t xml:space="preserve">                 </w:t>
      </w:r>
    </w:p>
    <w:p>
      <w:pPr>
        <w:spacing w:line="480" w:lineRule="auto"/>
        <w:ind w:firstLine="843" w:firstLineChars="350"/>
        <w:rPr>
          <w:rFonts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住所地：</w:t>
      </w:r>
      <w:r>
        <w:rPr>
          <w:rFonts w:hint="eastAsia" w:ascii="新宋体" w:hAnsi="新宋体" w:eastAsia="新宋体" w:cs="新宋体"/>
          <w:b/>
          <w:bCs/>
          <w:sz w:val="24"/>
          <w:szCs w:val="24"/>
          <w:highlight w:val="none"/>
          <w:u w:val="single"/>
        </w:rPr>
        <w:t xml:space="preserve">                                    </w:t>
      </w:r>
    </w:p>
    <w:p>
      <w:pPr>
        <w:spacing w:line="480" w:lineRule="auto"/>
        <w:ind w:firstLine="843" w:firstLineChars="350"/>
        <w:rPr>
          <w:rFonts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法定代表人：</w:t>
      </w:r>
      <w:r>
        <w:rPr>
          <w:rFonts w:hint="eastAsia" w:ascii="新宋体" w:hAnsi="新宋体" w:eastAsia="新宋体" w:cs="新宋体"/>
          <w:b/>
          <w:bCs/>
          <w:sz w:val="24"/>
          <w:szCs w:val="24"/>
          <w:highlight w:val="none"/>
          <w:u w:val="single"/>
        </w:rPr>
        <w:t xml:space="preserve">                                </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lang w:eastAsia="zh-CN"/>
        </w:rPr>
        <w:t>项目联系人：</w:t>
      </w:r>
      <w:r>
        <w:rPr>
          <w:rFonts w:hint="eastAsia" w:ascii="新宋体" w:hAnsi="新宋体" w:eastAsia="新宋体" w:cs="新宋体"/>
          <w:b/>
          <w:bCs/>
          <w:sz w:val="24"/>
          <w:szCs w:val="24"/>
          <w:highlight w:val="none"/>
          <w:u w:val="single"/>
          <w:lang w:eastAsia="zh-CN"/>
        </w:rPr>
        <w:t xml:space="preserve">              </w:t>
      </w:r>
      <w:r>
        <w:rPr>
          <w:rFonts w:hint="eastAsia" w:ascii="新宋体" w:hAnsi="新宋体" w:eastAsia="新宋体" w:cs="新宋体"/>
          <w:b/>
          <w:bCs/>
          <w:sz w:val="24"/>
          <w:szCs w:val="24"/>
          <w:highlight w:val="none"/>
          <w:lang w:eastAsia="zh-CN"/>
        </w:rPr>
        <w:t>联系方式</w:t>
      </w:r>
      <w:r>
        <w:rPr>
          <w:rFonts w:hint="eastAsia" w:ascii="新宋体" w:hAnsi="新宋体" w:eastAsia="新宋体" w:cs="新宋体"/>
          <w:b/>
          <w:bCs/>
          <w:sz w:val="24"/>
          <w:szCs w:val="24"/>
          <w:highlight w:val="none"/>
          <w:u w:val="single"/>
          <w:lang w:eastAsia="zh-CN"/>
        </w:rPr>
        <w:t xml:space="preserve">           </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lang w:eastAsia="zh-CN"/>
        </w:rPr>
        <w:t>通讯地址：</w:t>
      </w:r>
      <w:r>
        <w:rPr>
          <w:rFonts w:hint="eastAsia" w:ascii="新宋体" w:hAnsi="新宋体" w:eastAsia="新宋体" w:cs="新宋体"/>
          <w:b/>
          <w:bCs/>
          <w:sz w:val="24"/>
          <w:szCs w:val="24"/>
          <w:highlight w:val="none"/>
          <w:u w:val="single"/>
          <w:lang w:eastAsia="zh-CN"/>
        </w:rPr>
        <w:t xml:space="preserve">                                 </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lang w:eastAsia="zh-CN"/>
        </w:rPr>
        <w:t>电话：</w:t>
      </w:r>
      <w:r>
        <w:rPr>
          <w:rFonts w:hint="eastAsia" w:ascii="新宋体" w:hAnsi="新宋体" w:eastAsia="新宋体" w:cs="新宋体"/>
          <w:b/>
          <w:bCs/>
          <w:sz w:val="24"/>
          <w:szCs w:val="24"/>
          <w:highlight w:val="none"/>
          <w:u w:val="single"/>
          <w:lang w:eastAsia="zh-CN"/>
        </w:rPr>
        <w:t xml:space="preserve">                  </w:t>
      </w:r>
      <w:r>
        <w:rPr>
          <w:rFonts w:hint="eastAsia" w:ascii="新宋体" w:hAnsi="新宋体" w:eastAsia="新宋体" w:cs="新宋体"/>
          <w:b/>
          <w:bCs/>
          <w:sz w:val="24"/>
          <w:szCs w:val="24"/>
          <w:highlight w:val="none"/>
          <w:lang w:eastAsia="zh-CN"/>
        </w:rPr>
        <w:t>传真：</w:t>
      </w:r>
      <w:r>
        <w:rPr>
          <w:rFonts w:hint="eastAsia" w:ascii="新宋体" w:hAnsi="新宋体" w:eastAsia="新宋体" w:cs="新宋体"/>
          <w:b/>
          <w:bCs/>
          <w:sz w:val="24"/>
          <w:szCs w:val="24"/>
          <w:highlight w:val="none"/>
          <w:u w:val="single"/>
          <w:lang w:eastAsia="zh-CN"/>
        </w:rPr>
        <w:t xml:space="preserve">             </w:t>
      </w:r>
    </w:p>
    <w:p>
      <w:pPr>
        <w:spacing w:line="480" w:lineRule="auto"/>
        <w:ind w:firstLine="843" w:firstLineChars="350"/>
        <w:rPr>
          <w:rFonts w:ascii="新宋体" w:hAnsi="新宋体" w:eastAsia="新宋体" w:cs="新宋体"/>
          <w:b/>
          <w:bCs/>
          <w:sz w:val="24"/>
          <w:szCs w:val="24"/>
          <w:highlight w:val="none"/>
          <w:lang w:eastAsia="zh-CN"/>
        </w:rPr>
      </w:pPr>
      <w:r>
        <w:rPr>
          <w:rFonts w:hint="eastAsia" w:ascii="新宋体" w:hAnsi="新宋体" w:eastAsia="新宋体" w:cs="新宋体"/>
          <w:b/>
          <w:bCs/>
          <w:sz w:val="24"/>
          <w:szCs w:val="24"/>
          <w:highlight w:val="none"/>
          <w:u w:val="single"/>
          <w:lang w:eastAsia="zh-CN"/>
        </w:rPr>
        <w:t xml:space="preserve">      </w:t>
      </w:r>
    </w:p>
    <w:p>
      <w:pPr>
        <w:rPr>
          <w:b/>
          <w:bCs/>
          <w:sz w:val="32"/>
          <w:szCs w:val="32"/>
          <w:highlight w:val="none"/>
          <w:lang w:eastAsia="zh-CN"/>
        </w:rPr>
      </w:pPr>
    </w:p>
    <w:p>
      <w:pPr>
        <w:ind w:firstLine="628" w:firstLineChars="262"/>
        <w:rPr>
          <w:sz w:val="24"/>
          <w:szCs w:val="24"/>
          <w:highlight w:val="none"/>
          <w:lang w:eastAsia="zh-CN"/>
        </w:rPr>
      </w:pPr>
      <w:r>
        <w:rPr>
          <w:sz w:val="24"/>
          <w:szCs w:val="24"/>
          <w:highlight w:val="none"/>
          <w:lang w:eastAsia="zh-CN"/>
        </w:rPr>
        <w:br w:type="page"/>
      </w:r>
      <w:r>
        <w:rPr>
          <w:rFonts w:hint="eastAsia"/>
          <w:sz w:val="24"/>
          <w:szCs w:val="24"/>
          <w:highlight w:val="none"/>
          <w:lang w:eastAsia="zh-CN"/>
        </w:rPr>
        <w:t>本合同甲方委托乙方就</w:t>
      </w:r>
      <w:r>
        <w:rPr>
          <w:rFonts w:hint="eastAsia"/>
          <w:sz w:val="24"/>
          <w:szCs w:val="24"/>
          <w:highlight w:val="none"/>
          <w:u w:val="single"/>
          <w:lang w:eastAsia="zh-CN"/>
        </w:rPr>
        <w:t>小门岛LNG专用道路工程</w:t>
      </w:r>
      <w:r>
        <w:rPr>
          <w:rFonts w:hint="eastAsia"/>
          <w:sz w:val="24"/>
          <w:szCs w:val="24"/>
          <w:highlight w:val="none"/>
          <w:lang w:eastAsia="zh-CN"/>
        </w:rPr>
        <w:t>进行</w:t>
      </w:r>
      <w:r>
        <w:rPr>
          <w:rFonts w:hint="eastAsia"/>
          <w:sz w:val="24"/>
          <w:szCs w:val="24"/>
          <w:highlight w:val="none"/>
          <w:u w:val="single"/>
          <w:lang w:eastAsia="zh-CN"/>
        </w:rPr>
        <w:t>可行性研究、初步设计的等</w:t>
      </w:r>
      <w:r>
        <w:rPr>
          <w:rFonts w:hint="eastAsia"/>
          <w:sz w:val="24"/>
          <w:szCs w:val="24"/>
          <w:highlight w:val="none"/>
          <w:lang w:eastAsia="zh-CN"/>
        </w:rPr>
        <w:t>的专项技术服务，并支付相应的技术服务报酬。双方经过平等协商，在真实、充分地表达各自意愿的基础上，根据《中华人民共和国合同法》的规定，达成如下协议，并由双方共同恪守。</w:t>
      </w:r>
    </w:p>
    <w:p>
      <w:pPr>
        <w:ind w:firstLine="628" w:firstLineChars="262"/>
        <w:rPr>
          <w:sz w:val="24"/>
          <w:szCs w:val="24"/>
          <w:highlight w:val="none"/>
          <w:lang w:eastAsia="zh-CN"/>
        </w:rPr>
      </w:pPr>
      <w:r>
        <w:rPr>
          <w:rFonts w:hint="eastAsia"/>
          <w:sz w:val="24"/>
          <w:szCs w:val="24"/>
          <w:highlight w:val="none"/>
          <w:lang w:eastAsia="zh-CN"/>
        </w:rPr>
        <w:t>第一条甲方委托乙方进行技术服务的内容如下：</w:t>
      </w:r>
    </w:p>
    <w:p>
      <w:pPr>
        <w:ind w:firstLine="628" w:firstLineChars="262"/>
        <w:rPr>
          <w:sz w:val="24"/>
          <w:szCs w:val="24"/>
          <w:highlight w:val="none"/>
          <w:lang w:eastAsia="zh-CN"/>
        </w:rPr>
      </w:pPr>
      <w:r>
        <w:rPr>
          <w:rFonts w:hint="eastAsia"/>
          <w:sz w:val="24"/>
          <w:szCs w:val="24"/>
          <w:highlight w:val="none"/>
          <w:lang w:eastAsia="zh-CN"/>
        </w:rPr>
        <w:t>1.技术服务的目标：</w:t>
      </w:r>
      <w:r>
        <w:rPr>
          <w:rFonts w:hint="eastAsia"/>
          <w:sz w:val="24"/>
          <w:szCs w:val="24"/>
          <w:highlight w:val="none"/>
          <w:u w:val="single"/>
          <w:lang w:eastAsia="zh-CN"/>
        </w:rPr>
        <w:t>1)搜集与本项目有关的社会经济现状，地形地貌、气象、水文等自然条件等资料；在充分调查、踏勘工作的基础上，对主要控制点，对建设条件、技术标准、投资估算、项目设计等进行研究和分析论证</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2.技术服务的内容：</w:t>
      </w:r>
      <w:r>
        <w:rPr>
          <w:rFonts w:hint="eastAsia"/>
          <w:sz w:val="24"/>
          <w:szCs w:val="24"/>
          <w:highlight w:val="none"/>
          <w:u w:val="single"/>
          <w:lang w:eastAsia="zh-CN"/>
        </w:rPr>
        <w:t>小门岛LNG专用道路工程可行性研究报告及初步设计等，协助办理工程可行性研究报告报审、批复；初步设计的评审、报批以及协助开展水保、环评、规划选址、土地预审、社会稳定性评估等专题工作</w:t>
      </w:r>
      <w:r>
        <w:rPr>
          <w:rFonts w:hint="eastAsia"/>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3.技术服务的方式：</w:t>
      </w:r>
      <w:r>
        <w:rPr>
          <w:rFonts w:hint="eastAsia"/>
          <w:sz w:val="24"/>
          <w:szCs w:val="24"/>
          <w:highlight w:val="none"/>
          <w:u w:val="single"/>
          <w:lang w:eastAsia="zh-CN"/>
        </w:rPr>
        <w:t>乙方在甲方现场派驻技术人员</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第二条 乙方应按下列要求完成技术服务工作：</w:t>
      </w:r>
    </w:p>
    <w:p>
      <w:pPr>
        <w:ind w:firstLine="628" w:firstLineChars="262"/>
        <w:rPr>
          <w:sz w:val="24"/>
          <w:szCs w:val="24"/>
          <w:highlight w:val="none"/>
          <w:lang w:eastAsia="zh-CN"/>
        </w:rPr>
      </w:pPr>
      <w:r>
        <w:rPr>
          <w:rFonts w:hint="eastAsia"/>
          <w:sz w:val="24"/>
          <w:szCs w:val="24"/>
          <w:highlight w:val="none"/>
          <w:lang w:eastAsia="zh-CN"/>
        </w:rPr>
        <w:t>1. 技术服务地点：</w:t>
      </w:r>
      <w:r>
        <w:rPr>
          <w:rFonts w:hint="eastAsia"/>
          <w:sz w:val="24"/>
          <w:szCs w:val="24"/>
          <w:highlight w:val="none"/>
          <w:u w:val="single"/>
          <w:lang w:eastAsia="zh-CN"/>
        </w:rPr>
        <w:t xml:space="preserve">  小门岛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2. 技术服务期限：</w:t>
      </w:r>
      <w:r>
        <w:rPr>
          <w:rFonts w:hint="eastAsia"/>
          <w:sz w:val="24"/>
          <w:szCs w:val="24"/>
          <w:highlight w:val="none"/>
          <w:u w:val="single"/>
          <w:lang w:eastAsia="zh-CN"/>
        </w:rPr>
        <w:t xml:space="preserve">  自合同签订之日起至工程初步设计送审稿完成之日止，并协助开展水保、环评等专题工作</w:t>
      </w:r>
      <w:r>
        <w:rPr>
          <w:rFonts w:hint="eastAsia"/>
          <w:sz w:val="24"/>
          <w:szCs w:val="24"/>
          <w:highlight w:val="none"/>
          <w:lang w:eastAsia="zh-CN"/>
        </w:rPr>
        <w:t>；</w:t>
      </w:r>
    </w:p>
    <w:p>
      <w:pPr>
        <w:pStyle w:val="62"/>
        <w:ind w:firstLine="360" w:firstLineChars="150"/>
        <w:rPr>
          <w:highlight w:val="none"/>
          <w:lang w:eastAsia="zh-CN"/>
        </w:rPr>
      </w:pPr>
      <w:r>
        <w:rPr>
          <w:rFonts w:hint="eastAsia"/>
          <w:highlight w:val="none"/>
          <w:lang w:eastAsia="zh-CN"/>
        </w:rPr>
        <w:t xml:space="preserve">  3. 技术服务进度：</w:t>
      </w:r>
    </w:p>
    <w:p>
      <w:pPr>
        <w:ind w:firstLine="480" w:firstLineChars="200"/>
        <w:textAlignment w:val="baseline"/>
        <w:rPr>
          <w:sz w:val="24"/>
          <w:szCs w:val="24"/>
          <w:highlight w:val="none"/>
          <w:u w:val="single"/>
          <w:lang w:eastAsia="zh-CN"/>
        </w:rPr>
      </w:pPr>
      <w:r>
        <w:rPr>
          <w:rFonts w:hint="eastAsia"/>
          <w:sz w:val="24"/>
          <w:szCs w:val="24"/>
          <w:highlight w:val="none"/>
          <w:u w:val="single"/>
          <w:lang w:eastAsia="zh-CN"/>
        </w:rPr>
        <w:t>工程可行性研究报告在合同签订后30天内完成，工程可行性研究报告审查通过后50天内完成初步设计送审稿，初步设计送审稿审查通过后10天内完成初步设计报批稿。乙方应向甲方提交最终成果的书面计算书一份，还应提供可行性研究文件报告的电子版一份，纸质版</w:t>
      </w:r>
      <w:r>
        <w:rPr>
          <w:rFonts w:hint="eastAsia"/>
          <w:sz w:val="24"/>
          <w:szCs w:val="24"/>
          <w:highlight w:val="none"/>
          <w:u w:val="single"/>
          <w:lang w:val="en-US" w:eastAsia="zh-CN"/>
        </w:rPr>
        <w:t>20份；初步设计成果电子版（Auto cad格式）一份，</w:t>
      </w:r>
      <w:r>
        <w:rPr>
          <w:rFonts w:hint="eastAsia"/>
          <w:sz w:val="24"/>
          <w:szCs w:val="24"/>
          <w:highlight w:val="none"/>
          <w:u w:val="single"/>
          <w:lang w:eastAsia="zh-CN"/>
        </w:rPr>
        <w:t>纸质版</w:t>
      </w:r>
      <w:r>
        <w:rPr>
          <w:rFonts w:hint="eastAsia"/>
          <w:sz w:val="24"/>
          <w:szCs w:val="24"/>
          <w:highlight w:val="none"/>
          <w:u w:val="single"/>
          <w:lang w:val="en-US" w:eastAsia="zh-CN"/>
        </w:rPr>
        <w:t>20份；</w:t>
      </w:r>
      <w:r>
        <w:rPr>
          <w:rFonts w:hint="eastAsia"/>
          <w:sz w:val="24"/>
          <w:szCs w:val="24"/>
          <w:highlight w:val="none"/>
          <w:u w:val="single"/>
          <w:lang w:eastAsia="zh-CN"/>
        </w:rPr>
        <w:t>需要额外装订的文本数量由甲方确定，乙方应免费提供。</w:t>
      </w:r>
    </w:p>
    <w:p>
      <w:pPr>
        <w:ind w:firstLine="628" w:firstLineChars="262"/>
        <w:rPr>
          <w:sz w:val="24"/>
          <w:szCs w:val="24"/>
          <w:highlight w:val="none"/>
          <w:lang w:eastAsia="zh-CN"/>
        </w:rPr>
      </w:pPr>
      <w:r>
        <w:rPr>
          <w:rFonts w:hint="eastAsia"/>
          <w:sz w:val="24"/>
          <w:szCs w:val="24"/>
          <w:highlight w:val="none"/>
          <w:lang w:eastAsia="zh-CN"/>
        </w:rPr>
        <w:t>4. 技术服务质量要求：</w:t>
      </w:r>
      <w:r>
        <w:rPr>
          <w:rFonts w:hint="eastAsia"/>
          <w:sz w:val="24"/>
          <w:szCs w:val="24"/>
          <w:highlight w:val="none"/>
          <w:u w:val="single"/>
          <w:lang w:eastAsia="zh-CN"/>
        </w:rPr>
        <w:t xml:space="preserve"> 工程可行性研究报告和初步设计获政府主管部门或业主等相关部门的批准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第三条 为保证乙方有效进行技术服务工作，甲方应当向乙方提供下列工作条件和协作事项：</w:t>
      </w:r>
    </w:p>
    <w:p>
      <w:pPr>
        <w:ind w:firstLine="628" w:firstLineChars="262"/>
        <w:rPr>
          <w:sz w:val="24"/>
          <w:szCs w:val="24"/>
          <w:highlight w:val="none"/>
          <w:lang w:eastAsia="zh-CN"/>
        </w:rPr>
      </w:pPr>
      <w:r>
        <w:rPr>
          <w:rFonts w:hint="eastAsia"/>
          <w:sz w:val="24"/>
          <w:szCs w:val="24"/>
          <w:highlight w:val="none"/>
          <w:lang w:eastAsia="zh-CN"/>
        </w:rPr>
        <w:t>1.提供技术资料：</w:t>
      </w:r>
    </w:p>
    <w:p>
      <w:pPr>
        <w:ind w:firstLine="628" w:firstLineChars="262"/>
        <w:rPr>
          <w:sz w:val="24"/>
          <w:szCs w:val="24"/>
          <w:highlight w:val="none"/>
          <w:lang w:eastAsia="zh-CN"/>
        </w:rPr>
      </w:pPr>
      <w:r>
        <w:rPr>
          <w:rFonts w:hint="eastAsia"/>
          <w:sz w:val="24"/>
          <w:szCs w:val="24"/>
          <w:highlight w:val="none"/>
          <w:lang w:eastAsia="zh-CN"/>
        </w:rPr>
        <w:t xml:space="preserve">(1) </w:t>
      </w:r>
      <w:r>
        <w:rPr>
          <w:rFonts w:hint="eastAsia"/>
          <w:sz w:val="24"/>
          <w:szCs w:val="24"/>
          <w:highlight w:val="none"/>
          <w:u w:val="single"/>
          <w:lang w:eastAsia="zh-CN"/>
        </w:rPr>
        <w:t xml:space="preserve"> 提供与本项目有关的基础资料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 xml:space="preserve">(2) </w:t>
      </w:r>
      <w:r>
        <w:rPr>
          <w:rFonts w:hint="eastAsia"/>
          <w:sz w:val="24"/>
          <w:szCs w:val="24"/>
          <w:highlight w:val="none"/>
          <w:u w:val="single"/>
          <w:lang w:eastAsia="zh-CN"/>
        </w:rPr>
        <w:t xml:space="preserve">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 xml:space="preserve">(3) </w:t>
      </w:r>
      <w:r>
        <w:rPr>
          <w:rFonts w:hint="eastAsia"/>
          <w:sz w:val="24"/>
          <w:szCs w:val="24"/>
          <w:highlight w:val="none"/>
          <w:u w:val="single"/>
          <w:lang w:eastAsia="zh-CN"/>
        </w:rPr>
        <w:t xml:space="preserve">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2.提供工作条件：</w:t>
      </w:r>
    </w:p>
    <w:p>
      <w:pPr>
        <w:ind w:firstLine="628" w:firstLineChars="262"/>
        <w:rPr>
          <w:sz w:val="24"/>
          <w:szCs w:val="24"/>
          <w:highlight w:val="none"/>
          <w:lang w:eastAsia="zh-CN"/>
        </w:rPr>
      </w:pPr>
      <w:r>
        <w:rPr>
          <w:rFonts w:hint="eastAsia"/>
          <w:sz w:val="24"/>
          <w:szCs w:val="24"/>
          <w:highlight w:val="none"/>
          <w:lang w:eastAsia="zh-CN"/>
        </w:rPr>
        <w:t xml:space="preserve">(1) </w:t>
      </w:r>
      <w:r>
        <w:rPr>
          <w:rFonts w:hint="eastAsia"/>
          <w:sz w:val="24"/>
          <w:szCs w:val="24"/>
          <w:highlight w:val="none"/>
          <w:u w:val="single"/>
          <w:lang w:eastAsia="zh-CN"/>
        </w:rPr>
        <w:t xml:space="preserve">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 xml:space="preserve">(2) </w:t>
      </w:r>
      <w:r>
        <w:rPr>
          <w:rFonts w:hint="eastAsia"/>
          <w:sz w:val="24"/>
          <w:szCs w:val="24"/>
          <w:highlight w:val="none"/>
          <w:u w:val="single"/>
          <w:lang w:eastAsia="zh-CN"/>
        </w:rPr>
        <w:t xml:space="preserve">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 xml:space="preserve">(3) </w:t>
      </w:r>
      <w:r>
        <w:rPr>
          <w:rFonts w:hint="eastAsia"/>
          <w:sz w:val="24"/>
          <w:szCs w:val="24"/>
          <w:highlight w:val="none"/>
          <w:u w:val="single"/>
          <w:lang w:eastAsia="zh-CN"/>
        </w:rPr>
        <w:t xml:space="preserve">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3.其他：</w:t>
      </w:r>
      <w:r>
        <w:rPr>
          <w:rFonts w:hint="eastAsia"/>
          <w:sz w:val="24"/>
          <w:szCs w:val="24"/>
          <w:highlight w:val="none"/>
          <w:u w:val="single"/>
          <w:lang w:eastAsia="zh-CN"/>
        </w:rPr>
        <w:t xml:space="preserve">                      </w:t>
      </w:r>
      <w:r>
        <w:rPr>
          <w:rFonts w:hint="eastAsia"/>
          <w:sz w:val="24"/>
          <w:szCs w:val="24"/>
          <w:highlight w:val="none"/>
          <w:lang w:eastAsia="zh-CN"/>
        </w:rPr>
        <w:t>。</w:t>
      </w:r>
    </w:p>
    <w:p>
      <w:pPr>
        <w:ind w:firstLine="628" w:firstLineChars="262"/>
        <w:rPr>
          <w:sz w:val="24"/>
          <w:szCs w:val="24"/>
          <w:highlight w:val="none"/>
          <w:lang w:eastAsia="zh-CN"/>
        </w:rPr>
      </w:pPr>
      <w:r>
        <w:rPr>
          <w:rFonts w:hint="eastAsia"/>
          <w:sz w:val="24"/>
          <w:szCs w:val="24"/>
          <w:highlight w:val="none"/>
          <w:lang w:eastAsia="zh-CN"/>
        </w:rPr>
        <w:t>第四条 甲方向乙方支付技术服务报酬及支付方式为：</w:t>
      </w:r>
    </w:p>
    <w:p>
      <w:pPr>
        <w:ind w:firstLine="628" w:firstLineChars="262"/>
        <w:rPr>
          <w:sz w:val="24"/>
          <w:szCs w:val="24"/>
          <w:highlight w:val="none"/>
          <w:u w:val="single"/>
          <w:lang w:eastAsia="zh-CN"/>
        </w:rPr>
      </w:pPr>
      <w:r>
        <w:rPr>
          <w:rFonts w:hint="eastAsia"/>
          <w:sz w:val="24"/>
          <w:szCs w:val="24"/>
          <w:highlight w:val="none"/>
          <w:lang w:eastAsia="zh-CN"/>
        </w:rPr>
        <w:t>1.技术服务费合同总额为：</w:t>
      </w:r>
      <w:r>
        <w:rPr>
          <w:rFonts w:hint="eastAsia"/>
          <w:sz w:val="24"/>
          <w:szCs w:val="24"/>
          <w:highlight w:val="none"/>
          <w:u w:val="single"/>
          <w:lang w:eastAsia="zh-CN"/>
        </w:rPr>
        <w:t xml:space="preserve">                </w:t>
      </w:r>
      <w:r>
        <w:rPr>
          <w:rFonts w:hint="eastAsia"/>
          <w:sz w:val="24"/>
          <w:szCs w:val="24"/>
          <w:highlight w:val="none"/>
          <w:lang w:eastAsia="zh-CN"/>
        </w:rPr>
        <w:t>。</w:t>
      </w:r>
      <w:r>
        <w:rPr>
          <w:rFonts w:hint="eastAsia"/>
          <w:sz w:val="24"/>
          <w:szCs w:val="24"/>
          <w:highlight w:val="none"/>
          <w:u w:val="single"/>
          <w:lang w:eastAsia="zh-CN"/>
        </w:rPr>
        <w:t>本项目合同价按中标价包干，合同实施期间不作调整。合同价应包括完成工程可行性研究报告及初步设计的研究、编制服务等，协助办理相关报审、批复等各项工作以及协助开展水保、环评、规划选址、土地预审、社会稳定性评估工作的人工、交通、评审专家费、会务费、税金等全部费用（预可行性研究报告不单独收费）</w:t>
      </w:r>
      <w:r>
        <w:rPr>
          <w:rFonts w:hint="eastAsia"/>
          <w:sz w:val="24"/>
          <w:highlight w:val="none"/>
          <w:u w:val="single"/>
          <w:lang w:eastAsia="zh-CN"/>
        </w:rPr>
        <w:t>。</w:t>
      </w:r>
    </w:p>
    <w:p>
      <w:pPr>
        <w:ind w:firstLine="628" w:firstLineChars="262"/>
        <w:rPr>
          <w:sz w:val="24"/>
          <w:szCs w:val="24"/>
          <w:highlight w:val="none"/>
          <w:lang w:eastAsia="zh-CN"/>
        </w:rPr>
      </w:pPr>
      <w:r>
        <w:rPr>
          <w:rFonts w:hint="eastAsia"/>
          <w:sz w:val="24"/>
          <w:szCs w:val="24"/>
          <w:highlight w:val="none"/>
          <w:lang w:eastAsia="zh-CN"/>
        </w:rPr>
        <w:t>2.技术服务费由甲方</w:t>
      </w:r>
      <w:r>
        <w:rPr>
          <w:rFonts w:hint="eastAsia"/>
          <w:sz w:val="24"/>
          <w:szCs w:val="24"/>
          <w:highlight w:val="none"/>
          <w:u w:val="single"/>
          <w:lang w:eastAsia="zh-CN"/>
        </w:rPr>
        <w:t xml:space="preserve">  分期  </w:t>
      </w:r>
      <w:r>
        <w:rPr>
          <w:rFonts w:hint="eastAsia"/>
          <w:sz w:val="24"/>
          <w:szCs w:val="24"/>
          <w:highlight w:val="none"/>
          <w:lang w:eastAsia="zh-CN"/>
        </w:rPr>
        <w:t>支付乙方。</w:t>
      </w:r>
    </w:p>
    <w:p>
      <w:pPr>
        <w:ind w:firstLine="628" w:firstLineChars="262"/>
        <w:rPr>
          <w:rFonts w:hint="eastAsia"/>
          <w:sz w:val="24"/>
          <w:szCs w:val="24"/>
          <w:highlight w:val="none"/>
          <w:lang w:eastAsia="zh-CN"/>
        </w:rPr>
      </w:pPr>
      <w:r>
        <w:rPr>
          <w:rFonts w:hint="eastAsia"/>
          <w:sz w:val="24"/>
          <w:szCs w:val="24"/>
          <w:highlight w:val="none"/>
          <w:lang w:eastAsia="zh-CN"/>
        </w:rPr>
        <w:t>具体支付方式和时间如下：</w:t>
      </w:r>
    </w:p>
    <w:p>
      <w:pPr>
        <w:ind w:firstLine="480" w:firstLineChars="200"/>
        <w:rPr>
          <w:rFonts w:hint="eastAsia"/>
          <w:sz w:val="24"/>
          <w:szCs w:val="24"/>
          <w:highlight w:val="none"/>
          <w:u w:val="single"/>
          <w:lang w:val="en-US" w:eastAsia="zh-CN"/>
        </w:rPr>
      </w:pPr>
      <w:r>
        <w:rPr>
          <w:rFonts w:hint="eastAsia"/>
          <w:sz w:val="24"/>
          <w:szCs w:val="24"/>
          <w:highlight w:val="none"/>
          <w:lang w:val="en-US" w:eastAsia="zh-CN"/>
        </w:rPr>
        <w:t>1、</w:t>
      </w:r>
      <w:r>
        <w:rPr>
          <w:rFonts w:hint="eastAsia"/>
          <w:sz w:val="24"/>
          <w:szCs w:val="24"/>
          <w:highlight w:val="none"/>
          <w:u w:val="single"/>
          <w:lang w:val="en-US" w:eastAsia="zh-CN"/>
        </w:rPr>
        <w:t>预付款：</w:t>
      </w:r>
      <w:r>
        <w:rPr>
          <w:rFonts w:hint="eastAsia"/>
          <w:sz w:val="24"/>
          <w:szCs w:val="24"/>
          <w:highlight w:val="none"/>
          <w:u w:val="single"/>
          <w:lang w:eastAsia="zh-CN"/>
        </w:rPr>
        <w:t>签订合同后</w:t>
      </w:r>
      <w:r>
        <w:rPr>
          <w:rFonts w:hint="eastAsia"/>
          <w:sz w:val="24"/>
          <w:szCs w:val="24"/>
          <w:highlight w:val="none"/>
          <w:u w:val="single"/>
          <w:lang w:val="en-US" w:eastAsia="zh-CN"/>
        </w:rPr>
        <w:t>30天内支付合同价的10%，预付款不扣回；</w:t>
      </w:r>
    </w:p>
    <w:p>
      <w:pPr>
        <w:numPr>
          <w:ilvl w:val="0"/>
          <w:numId w:val="0"/>
        </w:numPr>
        <w:ind w:firstLine="480" w:firstLineChars="200"/>
        <w:rPr>
          <w:b/>
          <w:bCs/>
          <w:sz w:val="24"/>
          <w:szCs w:val="24"/>
          <w:highlight w:val="none"/>
          <w:u w:val="single"/>
          <w:lang w:eastAsia="zh-CN"/>
        </w:rPr>
      </w:pPr>
      <w:r>
        <w:rPr>
          <w:rFonts w:hint="eastAsia"/>
          <w:sz w:val="24"/>
          <w:szCs w:val="24"/>
          <w:highlight w:val="none"/>
          <w:u w:val="single"/>
          <w:lang w:val="en-US" w:eastAsia="zh-CN"/>
        </w:rPr>
        <w:t>2、工程可行性研究报告审查通过后</w:t>
      </w:r>
      <w:r>
        <w:rPr>
          <w:rFonts w:hint="eastAsia"/>
          <w:b/>
          <w:bCs/>
          <w:sz w:val="24"/>
          <w:szCs w:val="24"/>
          <w:highlight w:val="none"/>
          <w:u w:val="single"/>
          <w:lang w:val="en-US" w:eastAsia="zh-CN"/>
        </w:rPr>
        <w:t>3</w:t>
      </w:r>
      <w:r>
        <w:rPr>
          <w:rFonts w:hint="eastAsia"/>
          <w:b/>
          <w:bCs/>
          <w:sz w:val="24"/>
          <w:szCs w:val="24"/>
          <w:highlight w:val="none"/>
          <w:u w:val="single"/>
          <w:lang w:eastAsia="zh-CN"/>
        </w:rPr>
        <w:t>0日内支付</w:t>
      </w:r>
      <w:r>
        <w:rPr>
          <w:rFonts w:hint="eastAsia"/>
          <w:b/>
          <w:bCs/>
          <w:color w:val="FF0000"/>
          <w:sz w:val="24"/>
          <w:szCs w:val="24"/>
          <w:highlight w:val="none"/>
          <w:u w:val="single"/>
          <w:lang w:eastAsia="zh-CN"/>
        </w:rPr>
        <w:t>合同价的</w:t>
      </w:r>
      <w:r>
        <w:rPr>
          <w:rFonts w:hint="eastAsia"/>
          <w:b/>
          <w:bCs/>
          <w:color w:val="FF0000"/>
          <w:sz w:val="24"/>
          <w:szCs w:val="24"/>
          <w:highlight w:val="none"/>
          <w:u w:val="single"/>
          <w:lang w:val="en-US" w:eastAsia="zh-CN"/>
        </w:rPr>
        <w:t>3</w:t>
      </w:r>
      <w:r>
        <w:rPr>
          <w:rFonts w:hint="eastAsia"/>
          <w:b/>
          <w:bCs/>
          <w:color w:val="FF0000"/>
          <w:sz w:val="24"/>
          <w:szCs w:val="24"/>
          <w:highlight w:val="none"/>
          <w:u w:val="single"/>
          <w:lang w:eastAsia="zh-CN"/>
        </w:rPr>
        <w:t>0%</w:t>
      </w:r>
      <w:r>
        <w:rPr>
          <w:rFonts w:hint="eastAsia"/>
          <w:b/>
          <w:bCs/>
          <w:sz w:val="24"/>
          <w:szCs w:val="24"/>
          <w:highlight w:val="none"/>
          <w:u w:val="single"/>
          <w:lang w:eastAsia="zh-CN"/>
        </w:rPr>
        <w:t>；</w:t>
      </w:r>
    </w:p>
    <w:p>
      <w:pPr>
        <w:ind w:firstLine="480" w:firstLineChars="200"/>
        <w:rPr>
          <w:b/>
          <w:bCs/>
          <w:color w:val="FF0000"/>
          <w:sz w:val="24"/>
          <w:szCs w:val="24"/>
          <w:highlight w:val="none"/>
          <w:u w:val="single"/>
          <w:lang w:eastAsia="zh-CN"/>
        </w:rPr>
      </w:pPr>
      <w:r>
        <w:rPr>
          <w:rFonts w:hint="eastAsia"/>
          <w:sz w:val="24"/>
          <w:szCs w:val="24"/>
          <w:highlight w:val="none"/>
          <w:u w:val="single"/>
          <w:lang w:val="en-US" w:eastAsia="zh-CN"/>
        </w:rPr>
        <w:t>3</w:t>
      </w:r>
      <w:r>
        <w:rPr>
          <w:rFonts w:hint="eastAsia"/>
          <w:sz w:val="24"/>
          <w:szCs w:val="24"/>
          <w:highlight w:val="none"/>
          <w:u w:val="single"/>
          <w:lang w:eastAsia="zh-CN"/>
        </w:rPr>
        <w:t>、初步设计送审稿审查通过后</w:t>
      </w:r>
      <w:r>
        <w:rPr>
          <w:rFonts w:hint="eastAsia"/>
          <w:sz w:val="24"/>
          <w:szCs w:val="24"/>
          <w:highlight w:val="none"/>
          <w:u w:val="single"/>
          <w:lang w:val="en-US" w:eastAsia="zh-CN"/>
        </w:rPr>
        <w:t>3</w:t>
      </w:r>
      <w:r>
        <w:rPr>
          <w:rFonts w:hint="eastAsia"/>
          <w:sz w:val="24"/>
          <w:szCs w:val="24"/>
          <w:highlight w:val="none"/>
          <w:u w:val="single"/>
          <w:lang w:eastAsia="zh-CN"/>
        </w:rPr>
        <w:t>0日内</w:t>
      </w:r>
      <w:r>
        <w:rPr>
          <w:rFonts w:hint="eastAsia"/>
          <w:b/>
          <w:bCs/>
          <w:color w:val="FF0000"/>
          <w:sz w:val="24"/>
          <w:szCs w:val="24"/>
          <w:highlight w:val="none"/>
          <w:u w:val="single"/>
          <w:lang w:eastAsia="zh-CN"/>
        </w:rPr>
        <w:t>合同价的</w:t>
      </w:r>
      <w:r>
        <w:rPr>
          <w:rFonts w:hint="eastAsia"/>
          <w:b/>
          <w:bCs/>
          <w:color w:val="FF0000"/>
          <w:sz w:val="24"/>
          <w:szCs w:val="24"/>
          <w:highlight w:val="none"/>
          <w:u w:val="single"/>
          <w:lang w:val="en-US" w:eastAsia="zh-CN"/>
        </w:rPr>
        <w:t>3</w:t>
      </w:r>
      <w:r>
        <w:rPr>
          <w:rFonts w:hint="eastAsia"/>
          <w:b/>
          <w:bCs/>
          <w:color w:val="FF0000"/>
          <w:sz w:val="24"/>
          <w:szCs w:val="24"/>
          <w:highlight w:val="none"/>
          <w:u w:val="single"/>
          <w:lang w:eastAsia="zh-CN"/>
        </w:rPr>
        <w:t>0%；</w:t>
      </w:r>
    </w:p>
    <w:p>
      <w:pPr>
        <w:ind w:firstLine="480" w:firstLineChars="200"/>
        <w:rPr>
          <w:b/>
          <w:bCs/>
          <w:sz w:val="24"/>
          <w:szCs w:val="24"/>
          <w:highlight w:val="none"/>
          <w:u w:val="single"/>
          <w:lang w:eastAsia="zh-CN"/>
        </w:rPr>
      </w:pPr>
      <w:r>
        <w:rPr>
          <w:rFonts w:hint="eastAsia"/>
          <w:sz w:val="24"/>
          <w:szCs w:val="24"/>
          <w:highlight w:val="none"/>
          <w:u w:val="single"/>
          <w:lang w:val="en-US" w:eastAsia="zh-CN"/>
        </w:rPr>
        <w:t>4</w:t>
      </w:r>
      <w:r>
        <w:rPr>
          <w:rFonts w:hint="eastAsia"/>
          <w:sz w:val="24"/>
          <w:szCs w:val="24"/>
          <w:highlight w:val="none"/>
          <w:u w:val="single"/>
          <w:lang w:eastAsia="zh-CN"/>
        </w:rPr>
        <w:t>、完成初步设计报批稿后</w:t>
      </w:r>
      <w:r>
        <w:rPr>
          <w:rFonts w:hint="eastAsia"/>
          <w:sz w:val="24"/>
          <w:szCs w:val="24"/>
          <w:highlight w:val="none"/>
          <w:u w:val="single"/>
          <w:lang w:val="en-US" w:eastAsia="zh-CN"/>
        </w:rPr>
        <w:t>30日内支付</w:t>
      </w:r>
      <w:r>
        <w:rPr>
          <w:rFonts w:hint="eastAsia"/>
          <w:b/>
          <w:bCs/>
          <w:color w:val="FF0000"/>
          <w:sz w:val="24"/>
          <w:szCs w:val="24"/>
          <w:highlight w:val="none"/>
          <w:u w:val="single"/>
          <w:lang w:eastAsia="zh-CN"/>
        </w:rPr>
        <w:t>合同价的</w:t>
      </w:r>
      <w:r>
        <w:rPr>
          <w:rFonts w:hint="eastAsia"/>
          <w:b/>
          <w:bCs/>
          <w:color w:val="FF0000"/>
          <w:sz w:val="24"/>
          <w:szCs w:val="24"/>
          <w:highlight w:val="none"/>
          <w:u w:val="single"/>
          <w:lang w:val="en-US" w:eastAsia="zh-CN"/>
        </w:rPr>
        <w:t>2</w:t>
      </w:r>
      <w:r>
        <w:rPr>
          <w:rFonts w:hint="eastAsia"/>
          <w:b/>
          <w:bCs/>
          <w:color w:val="FF0000"/>
          <w:sz w:val="24"/>
          <w:szCs w:val="24"/>
          <w:highlight w:val="none"/>
          <w:u w:val="single"/>
          <w:lang w:eastAsia="zh-CN"/>
        </w:rPr>
        <w:t>0%；</w:t>
      </w:r>
    </w:p>
    <w:p>
      <w:pPr>
        <w:ind w:firstLine="480" w:firstLineChars="200"/>
        <w:rPr>
          <w:b/>
          <w:bCs/>
          <w:szCs w:val="24"/>
          <w:highlight w:val="none"/>
          <w:u w:val="single"/>
          <w:lang w:eastAsia="zh-CN"/>
        </w:rPr>
      </w:pPr>
      <w:r>
        <w:rPr>
          <w:rFonts w:hint="eastAsia"/>
          <w:sz w:val="24"/>
          <w:szCs w:val="24"/>
          <w:highlight w:val="none"/>
          <w:u w:val="single"/>
          <w:lang w:val="en-US" w:eastAsia="zh-CN"/>
        </w:rPr>
        <w:t>5</w:t>
      </w:r>
      <w:r>
        <w:rPr>
          <w:rFonts w:hint="eastAsia"/>
          <w:sz w:val="24"/>
          <w:szCs w:val="24"/>
          <w:highlight w:val="none"/>
          <w:u w:val="single"/>
          <w:lang w:eastAsia="zh-CN"/>
        </w:rPr>
        <w:t>、项目交工验收后</w:t>
      </w:r>
      <w:r>
        <w:rPr>
          <w:rFonts w:hint="eastAsia"/>
          <w:sz w:val="24"/>
          <w:szCs w:val="24"/>
          <w:highlight w:val="none"/>
          <w:u w:val="single"/>
          <w:lang w:val="en-US" w:eastAsia="zh-CN"/>
        </w:rPr>
        <w:t>30日内</w:t>
      </w:r>
      <w:r>
        <w:rPr>
          <w:rFonts w:hint="eastAsia"/>
          <w:sz w:val="24"/>
          <w:szCs w:val="24"/>
          <w:highlight w:val="none"/>
          <w:u w:val="single"/>
          <w:lang w:eastAsia="zh-CN"/>
        </w:rPr>
        <w:t>支付合同价的</w:t>
      </w:r>
      <w:r>
        <w:rPr>
          <w:rFonts w:hint="eastAsia"/>
          <w:sz w:val="24"/>
          <w:szCs w:val="24"/>
          <w:highlight w:val="none"/>
          <w:u w:val="single"/>
          <w:lang w:val="en-US" w:eastAsia="zh-CN"/>
        </w:rPr>
        <w:t>10%</w:t>
      </w:r>
      <w:r>
        <w:rPr>
          <w:rFonts w:hint="eastAsia"/>
          <w:sz w:val="24"/>
          <w:szCs w:val="24"/>
          <w:highlight w:val="none"/>
          <w:u w:val="single"/>
          <w:lang w:eastAsia="zh-CN"/>
        </w:rPr>
        <w:t>。</w:t>
      </w:r>
    </w:p>
    <w:p>
      <w:pPr>
        <w:ind w:firstLine="628" w:firstLineChars="262"/>
        <w:rPr>
          <w:sz w:val="24"/>
          <w:szCs w:val="24"/>
          <w:highlight w:val="none"/>
          <w:lang w:eastAsia="zh-CN"/>
        </w:rPr>
      </w:pPr>
      <w:r>
        <w:rPr>
          <w:rFonts w:hint="eastAsia"/>
          <w:sz w:val="24"/>
          <w:szCs w:val="24"/>
          <w:highlight w:val="none"/>
          <w:lang w:eastAsia="zh-CN"/>
        </w:rPr>
        <w:t>乙方开户银行名称、地址和帐号为：</w:t>
      </w:r>
    </w:p>
    <w:p>
      <w:pPr>
        <w:ind w:firstLine="628" w:firstLineChars="262"/>
        <w:rPr>
          <w:sz w:val="24"/>
          <w:szCs w:val="24"/>
          <w:highlight w:val="none"/>
          <w:lang w:eastAsia="zh-CN"/>
        </w:rPr>
      </w:pPr>
      <w:r>
        <w:rPr>
          <w:rFonts w:hint="eastAsia"/>
          <w:sz w:val="24"/>
          <w:szCs w:val="24"/>
          <w:highlight w:val="none"/>
          <w:lang w:eastAsia="zh-CN"/>
        </w:rPr>
        <w:t>开户银行：</w:t>
      </w:r>
      <w:r>
        <w:rPr>
          <w:rFonts w:hint="eastAsia"/>
          <w:sz w:val="24"/>
          <w:szCs w:val="24"/>
          <w:highlight w:val="none"/>
          <w:u w:val="single"/>
          <w:lang w:eastAsia="zh-CN"/>
        </w:rPr>
        <w:t xml:space="preserve">                   </w:t>
      </w:r>
    </w:p>
    <w:p>
      <w:pPr>
        <w:ind w:firstLine="628" w:firstLineChars="262"/>
        <w:rPr>
          <w:sz w:val="24"/>
          <w:szCs w:val="24"/>
          <w:highlight w:val="none"/>
          <w:lang w:eastAsia="zh-CN"/>
        </w:rPr>
      </w:pPr>
      <w:r>
        <w:rPr>
          <w:rFonts w:hint="eastAsia"/>
          <w:sz w:val="24"/>
          <w:szCs w:val="24"/>
          <w:highlight w:val="none"/>
          <w:lang w:eastAsia="zh-CN"/>
        </w:rPr>
        <w:t>地址：</w:t>
      </w:r>
      <w:r>
        <w:rPr>
          <w:rFonts w:hint="eastAsia"/>
          <w:sz w:val="24"/>
          <w:szCs w:val="24"/>
          <w:highlight w:val="none"/>
          <w:u w:val="single"/>
          <w:lang w:eastAsia="zh-CN"/>
        </w:rPr>
        <w:t xml:space="preserve">                      </w:t>
      </w:r>
    </w:p>
    <w:p>
      <w:pPr>
        <w:ind w:firstLine="628" w:firstLineChars="262"/>
        <w:rPr>
          <w:sz w:val="24"/>
          <w:szCs w:val="24"/>
          <w:highlight w:val="none"/>
          <w:lang w:eastAsia="zh-CN"/>
        </w:rPr>
      </w:pPr>
      <w:r>
        <w:rPr>
          <w:rFonts w:hint="eastAsia"/>
          <w:sz w:val="24"/>
          <w:szCs w:val="24"/>
          <w:highlight w:val="none"/>
          <w:lang w:eastAsia="zh-CN"/>
        </w:rPr>
        <w:t>帐号：</w:t>
      </w:r>
      <w:r>
        <w:rPr>
          <w:rFonts w:hint="eastAsia"/>
          <w:sz w:val="24"/>
          <w:szCs w:val="24"/>
          <w:highlight w:val="none"/>
          <w:u w:val="single"/>
          <w:lang w:eastAsia="zh-CN"/>
        </w:rPr>
        <w:t xml:space="preserve">                      </w:t>
      </w:r>
    </w:p>
    <w:p>
      <w:pPr>
        <w:numPr>
          <w:ilvl w:val="0"/>
          <w:numId w:val="12"/>
        </w:numPr>
        <w:ind w:firstLine="628" w:firstLineChars="262"/>
        <w:rPr>
          <w:sz w:val="24"/>
          <w:szCs w:val="24"/>
          <w:highlight w:val="none"/>
          <w:u w:val="single"/>
          <w:lang w:eastAsia="zh-CN"/>
        </w:rPr>
      </w:pPr>
      <w:r>
        <w:rPr>
          <w:rFonts w:hint="eastAsia"/>
          <w:sz w:val="24"/>
          <w:szCs w:val="24"/>
          <w:highlight w:val="none"/>
          <w:lang w:eastAsia="zh-CN"/>
        </w:rPr>
        <w:t>双方确定因履行本合同应遵守的保密义务如下：</w:t>
      </w:r>
      <w:r>
        <w:rPr>
          <w:rFonts w:hint="eastAsia"/>
          <w:sz w:val="24"/>
          <w:szCs w:val="24"/>
          <w:highlight w:val="none"/>
          <w:u w:val="single"/>
          <w:lang w:eastAsia="zh-CN"/>
        </w:rPr>
        <w:t xml:space="preserve"> 项目成果归双方所有，未经对方同意，任何一方不得将资料、文件提供给与本项目无关的第三方使用。  </w:t>
      </w:r>
    </w:p>
    <w:p>
      <w:pPr>
        <w:numPr>
          <w:ilvl w:val="0"/>
          <w:numId w:val="12"/>
        </w:numPr>
        <w:ind w:firstLine="628" w:firstLineChars="262"/>
        <w:rPr>
          <w:sz w:val="24"/>
          <w:szCs w:val="24"/>
          <w:highlight w:val="none"/>
          <w:lang w:eastAsia="zh-CN"/>
        </w:rPr>
      </w:pPr>
      <w:r>
        <w:rPr>
          <w:rFonts w:hint="eastAsia"/>
          <w:sz w:val="24"/>
          <w:szCs w:val="24"/>
          <w:highlight w:val="none"/>
          <w:lang w:eastAsia="zh-CN"/>
        </w:rPr>
        <w:t xml:space="preserve">本合同的变更必须由双方协商一致，并以书面形式确定。  </w:t>
      </w:r>
    </w:p>
    <w:p>
      <w:pPr>
        <w:ind w:left="550" w:leftChars="262"/>
        <w:rPr>
          <w:sz w:val="24"/>
          <w:szCs w:val="24"/>
          <w:highlight w:val="none"/>
          <w:lang w:eastAsia="zh-CN"/>
        </w:rPr>
      </w:pPr>
      <w:r>
        <w:rPr>
          <w:rFonts w:hint="eastAsia"/>
          <w:sz w:val="24"/>
          <w:szCs w:val="24"/>
          <w:highlight w:val="none"/>
          <w:lang w:eastAsia="zh-CN"/>
        </w:rPr>
        <w:t>但有下列情形之一的，一方可以向另一方提出变更合同权利与义务的请求，另一方应当在日内予以答复；逾期未予答复的，视为同意：</w:t>
      </w:r>
    </w:p>
    <w:p>
      <w:pPr>
        <w:ind w:left="550" w:leftChars="262"/>
        <w:rPr>
          <w:sz w:val="24"/>
          <w:szCs w:val="24"/>
          <w:highlight w:val="none"/>
          <w:lang w:eastAsia="zh-CN"/>
        </w:rPr>
      </w:pPr>
      <w:r>
        <w:rPr>
          <w:rFonts w:hint="eastAsia"/>
          <w:sz w:val="24"/>
          <w:szCs w:val="24"/>
          <w:highlight w:val="none"/>
          <w:lang w:eastAsia="zh-CN"/>
        </w:rPr>
        <w:t xml:space="preserve">1. </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 xml:space="preserve">2. </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 xml:space="preserve">3. </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4.</w:t>
      </w:r>
      <w:r>
        <w:rPr>
          <w:rFonts w:hint="eastAsia"/>
          <w:sz w:val="24"/>
          <w:szCs w:val="24"/>
          <w:highlight w:val="none"/>
          <w:u w:val="single"/>
          <w:lang w:eastAsia="zh-CN"/>
        </w:rPr>
        <w:t xml:space="preserve">                      </w:t>
      </w:r>
      <w:r>
        <w:rPr>
          <w:rFonts w:hint="eastAsia"/>
          <w:sz w:val="24"/>
          <w:szCs w:val="24"/>
          <w:highlight w:val="none"/>
          <w:lang w:eastAsia="zh-CN"/>
        </w:rPr>
        <w:t xml:space="preserve"> 。</w:t>
      </w:r>
    </w:p>
    <w:p>
      <w:pPr>
        <w:ind w:left="550" w:leftChars="262"/>
        <w:rPr>
          <w:sz w:val="24"/>
          <w:szCs w:val="24"/>
          <w:highlight w:val="none"/>
          <w:lang w:eastAsia="zh-CN"/>
        </w:rPr>
      </w:pPr>
      <w:r>
        <w:rPr>
          <w:rFonts w:hint="eastAsia"/>
          <w:sz w:val="24"/>
          <w:szCs w:val="24"/>
          <w:highlight w:val="none"/>
          <w:lang w:eastAsia="zh-CN"/>
        </w:rPr>
        <w:t>第七条 双方确定以下列标准和方式对乙方的技术服务工作成果进行验收：</w:t>
      </w:r>
    </w:p>
    <w:p>
      <w:pPr>
        <w:ind w:left="550" w:leftChars="262"/>
        <w:rPr>
          <w:sz w:val="24"/>
          <w:szCs w:val="24"/>
          <w:highlight w:val="none"/>
          <w:lang w:eastAsia="zh-CN"/>
        </w:rPr>
      </w:pPr>
      <w:r>
        <w:rPr>
          <w:rFonts w:hint="eastAsia"/>
          <w:sz w:val="24"/>
          <w:szCs w:val="24"/>
          <w:highlight w:val="none"/>
          <w:lang w:eastAsia="zh-CN"/>
        </w:rPr>
        <w:t>1.乙方完成技术服务工作的形式、验收标准：</w:t>
      </w:r>
      <w:r>
        <w:rPr>
          <w:rFonts w:hint="eastAsia"/>
          <w:sz w:val="24"/>
          <w:szCs w:val="24"/>
          <w:highlight w:val="none"/>
          <w:u w:val="single"/>
          <w:lang w:eastAsia="zh-CN"/>
        </w:rPr>
        <w:t>以获得行业主管部门或相关部门的批复为准</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第八条 双方确定：</w:t>
      </w:r>
    </w:p>
    <w:p>
      <w:pPr>
        <w:ind w:left="550" w:leftChars="262"/>
        <w:rPr>
          <w:sz w:val="24"/>
          <w:szCs w:val="24"/>
          <w:highlight w:val="none"/>
          <w:lang w:eastAsia="zh-CN"/>
        </w:rPr>
      </w:pPr>
      <w:r>
        <w:rPr>
          <w:rFonts w:hint="eastAsia"/>
          <w:sz w:val="24"/>
          <w:szCs w:val="24"/>
          <w:highlight w:val="none"/>
          <w:lang w:eastAsia="zh-CN"/>
        </w:rPr>
        <w:t>1.在本合同有效期内，甲方利用乙方提交的技术服务工作成果所完成的新的技术成果，归甲方所有。</w:t>
      </w:r>
    </w:p>
    <w:p>
      <w:pPr>
        <w:ind w:left="550" w:leftChars="262"/>
        <w:rPr>
          <w:sz w:val="24"/>
          <w:szCs w:val="24"/>
          <w:highlight w:val="none"/>
          <w:lang w:eastAsia="zh-CN"/>
        </w:rPr>
      </w:pPr>
      <w:r>
        <w:rPr>
          <w:rFonts w:hint="eastAsia"/>
          <w:sz w:val="24"/>
          <w:szCs w:val="24"/>
          <w:highlight w:val="none"/>
          <w:lang w:eastAsia="zh-CN"/>
        </w:rPr>
        <w:t>2.在本合同有效期内，乙方利用甲方提供的技术资料和工作条件所完成的新的技术成果归双方所有。</w:t>
      </w:r>
    </w:p>
    <w:p>
      <w:pPr>
        <w:ind w:left="550" w:leftChars="262"/>
        <w:rPr>
          <w:sz w:val="24"/>
          <w:szCs w:val="24"/>
          <w:highlight w:val="none"/>
          <w:lang w:eastAsia="zh-CN"/>
        </w:rPr>
      </w:pPr>
      <w:r>
        <w:rPr>
          <w:rFonts w:hint="eastAsia"/>
          <w:sz w:val="24"/>
          <w:szCs w:val="24"/>
          <w:highlight w:val="none"/>
          <w:lang w:eastAsia="zh-CN"/>
        </w:rPr>
        <w:t>第九条 双方确定，按以下约定承担各自的违约责任：</w:t>
      </w:r>
    </w:p>
    <w:p>
      <w:pPr>
        <w:ind w:left="550" w:leftChars="262"/>
        <w:rPr>
          <w:sz w:val="24"/>
          <w:szCs w:val="24"/>
          <w:highlight w:val="none"/>
          <w:lang w:eastAsia="zh-CN"/>
        </w:rPr>
      </w:pPr>
      <w:r>
        <w:rPr>
          <w:rFonts w:hint="eastAsia"/>
          <w:sz w:val="24"/>
          <w:szCs w:val="24"/>
          <w:highlight w:val="none"/>
          <w:lang w:eastAsia="zh-CN"/>
        </w:rPr>
        <w:t>1. 乙方违反本合同第一、二、四、五条约定，或者将可行性研究、初步设计任务转包，或者未经发包人同意私自分包的，或者因成果深度不够、资料不足、方案缺陷或质量低劣导致未通过上级主管部门的审查的，应当承担违约责任，支付给甲方合同价的10%的违约金（其中技术服务期超出项目规定的，须支付违约金500元/天）。</w:t>
      </w:r>
    </w:p>
    <w:p>
      <w:pPr>
        <w:ind w:left="550" w:leftChars="262"/>
        <w:rPr>
          <w:sz w:val="24"/>
          <w:szCs w:val="24"/>
          <w:highlight w:val="none"/>
          <w:lang w:eastAsia="zh-CN"/>
        </w:rPr>
      </w:pPr>
      <w:r>
        <w:rPr>
          <w:rFonts w:hint="eastAsia"/>
          <w:sz w:val="24"/>
          <w:szCs w:val="24"/>
          <w:highlight w:val="none"/>
          <w:lang w:eastAsia="zh-CN"/>
        </w:rPr>
        <w:t>第十条 双方确定，在本合同有效期内，甲方指定</w:t>
      </w:r>
      <w:r>
        <w:rPr>
          <w:rFonts w:hint="eastAsia"/>
          <w:sz w:val="24"/>
          <w:szCs w:val="24"/>
          <w:highlight w:val="none"/>
          <w:u w:val="single"/>
          <w:lang w:eastAsia="zh-CN"/>
        </w:rPr>
        <w:t xml:space="preserve">     </w:t>
      </w:r>
      <w:r>
        <w:rPr>
          <w:rFonts w:hint="eastAsia"/>
          <w:sz w:val="24"/>
          <w:szCs w:val="24"/>
          <w:highlight w:val="none"/>
          <w:lang w:eastAsia="zh-CN"/>
        </w:rPr>
        <w:t>为甲方项目联系人，乙方指定</w:t>
      </w:r>
      <w:r>
        <w:rPr>
          <w:rFonts w:hint="eastAsia"/>
          <w:sz w:val="24"/>
          <w:szCs w:val="24"/>
          <w:highlight w:val="none"/>
          <w:u w:val="single"/>
          <w:lang w:eastAsia="zh-CN"/>
        </w:rPr>
        <w:t xml:space="preserve">    </w:t>
      </w:r>
      <w:r>
        <w:rPr>
          <w:rFonts w:hint="eastAsia"/>
          <w:sz w:val="24"/>
          <w:szCs w:val="24"/>
          <w:highlight w:val="none"/>
          <w:lang w:eastAsia="zh-CN"/>
        </w:rPr>
        <w:t>为乙方项目联系人。项目联系人承担以下责任：</w:t>
      </w:r>
    </w:p>
    <w:p>
      <w:pPr>
        <w:ind w:left="550" w:leftChars="262"/>
        <w:rPr>
          <w:sz w:val="24"/>
          <w:szCs w:val="24"/>
          <w:highlight w:val="none"/>
          <w:lang w:eastAsia="zh-CN"/>
        </w:rPr>
      </w:pPr>
      <w:r>
        <w:rPr>
          <w:rFonts w:hint="eastAsia"/>
          <w:sz w:val="24"/>
          <w:szCs w:val="24"/>
          <w:highlight w:val="none"/>
          <w:lang w:eastAsia="zh-CN"/>
        </w:rPr>
        <w:t xml:space="preserve">1. </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 xml:space="preserve">2. </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一方变更项目联系人的，应当及时以书面形式通知另一方。未及时通知并影响本合同履行或造成损失的，应承担相应的责任。</w:t>
      </w:r>
    </w:p>
    <w:p>
      <w:pPr>
        <w:ind w:left="550" w:leftChars="262"/>
        <w:rPr>
          <w:sz w:val="24"/>
          <w:szCs w:val="24"/>
          <w:highlight w:val="none"/>
          <w:lang w:eastAsia="zh-CN"/>
        </w:rPr>
      </w:pPr>
      <w:r>
        <w:rPr>
          <w:rFonts w:hint="eastAsia"/>
          <w:sz w:val="24"/>
          <w:szCs w:val="24"/>
          <w:highlight w:val="none"/>
          <w:lang w:eastAsia="zh-CN"/>
        </w:rPr>
        <w:t>第十一条 双方确定，出现下列情形，致使本合同的履行成为不必要或不可能的，</w:t>
      </w:r>
    </w:p>
    <w:p>
      <w:pPr>
        <w:ind w:left="550" w:leftChars="262"/>
        <w:rPr>
          <w:sz w:val="24"/>
          <w:szCs w:val="24"/>
          <w:highlight w:val="none"/>
          <w:lang w:eastAsia="zh-CN"/>
        </w:rPr>
      </w:pPr>
      <w:r>
        <w:rPr>
          <w:rFonts w:hint="eastAsia"/>
          <w:sz w:val="24"/>
          <w:szCs w:val="24"/>
          <w:highlight w:val="none"/>
          <w:lang w:eastAsia="zh-CN"/>
        </w:rPr>
        <w:t>可以解除本合同：</w:t>
      </w:r>
    </w:p>
    <w:p>
      <w:pPr>
        <w:ind w:left="550" w:leftChars="262"/>
        <w:rPr>
          <w:sz w:val="24"/>
          <w:szCs w:val="24"/>
          <w:highlight w:val="none"/>
          <w:lang w:eastAsia="zh-CN"/>
        </w:rPr>
      </w:pPr>
      <w:r>
        <w:rPr>
          <w:rFonts w:hint="eastAsia"/>
          <w:sz w:val="24"/>
          <w:szCs w:val="24"/>
          <w:highlight w:val="none"/>
          <w:lang w:eastAsia="zh-CN"/>
        </w:rPr>
        <w:t>1.因发生不可抗力；</w:t>
      </w:r>
    </w:p>
    <w:p>
      <w:pPr>
        <w:ind w:left="550" w:leftChars="262"/>
        <w:rPr>
          <w:sz w:val="24"/>
          <w:szCs w:val="24"/>
          <w:highlight w:val="none"/>
          <w:lang w:eastAsia="zh-CN"/>
        </w:rPr>
      </w:pPr>
      <w:r>
        <w:rPr>
          <w:rFonts w:hint="eastAsia"/>
          <w:sz w:val="24"/>
          <w:szCs w:val="24"/>
          <w:highlight w:val="none"/>
          <w:lang w:eastAsia="zh-CN"/>
        </w:rPr>
        <w:t>2.双方确定的权利和义务履行完毕；</w:t>
      </w:r>
    </w:p>
    <w:p>
      <w:pPr>
        <w:ind w:left="550" w:leftChars="262"/>
        <w:rPr>
          <w:sz w:val="24"/>
          <w:szCs w:val="24"/>
          <w:highlight w:val="none"/>
          <w:lang w:eastAsia="zh-CN"/>
        </w:rPr>
      </w:pPr>
      <w:r>
        <w:rPr>
          <w:rFonts w:hint="eastAsia"/>
          <w:sz w:val="24"/>
          <w:szCs w:val="24"/>
          <w:highlight w:val="none"/>
          <w:lang w:eastAsia="zh-CN"/>
        </w:rPr>
        <w:t>3.双方经协商解除本合同；</w:t>
      </w:r>
    </w:p>
    <w:p>
      <w:pPr>
        <w:ind w:left="550" w:leftChars="262"/>
        <w:rPr>
          <w:sz w:val="24"/>
          <w:szCs w:val="24"/>
          <w:highlight w:val="none"/>
          <w:lang w:eastAsia="zh-CN"/>
        </w:rPr>
      </w:pPr>
      <w:r>
        <w:rPr>
          <w:rFonts w:hint="eastAsia"/>
          <w:sz w:val="24"/>
          <w:szCs w:val="24"/>
          <w:highlight w:val="none"/>
          <w:lang w:eastAsia="zh-CN"/>
        </w:rPr>
        <w:t>4.其他：</w:t>
      </w:r>
      <w:r>
        <w:rPr>
          <w:rFonts w:hint="eastAsia"/>
          <w:sz w:val="24"/>
          <w:szCs w:val="24"/>
          <w:highlight w:val="none"/>
          <w:u w:val="single"/>
          <w:lang w:eastAsia="zh-CN"/>
        </w:rPr>
        <w:t xml:space="preserve">                       。</w:t>
      </w:r>
    </w:p>
    <w:p>
      <w:pPr>
        <w:ind w:left="550" w:leftChars="262"/>
        <w:rPr>
          <w:sz w:val="24"/>
          <w:szCs w:val="24"/>
          <w:highlight w:val="none"/>
          <w:lang w:eastAsia="zh-CN"/>
        </w:rPr>
      </w:pPr>
      <w:r>
        <w:rPr>
          <w:rFonts w:hint="eastAsia"/>
          <w:sz w:val="24"/>
          <w:szCs w:val="24"/>
          <w:highlight w:val="none"/>
          <w:lang w:eastAsia="zh-CN"/>
        </w:rPr>
        <w:t>第十二条 双方因履行本合同而发生的争议，应协商、调解解决。协商、调解不成的，确定按以下第</w:t>
      </w:r>
      <w:r>
        <w:rPr>
          <w:rFonts w:hint="eastAsia"/>
          <w:sz w:val="24"/>
          <w:szCs w:val="24"/>
          <w:highlight w:val="none"/>
          <w:u w:val="single"/>
          <w:lang w:eastAsia="zh-CN"/>
        </w:rPr>
        <w:t xml:space="preserve"> </w:t>
      </w:r>
      <w:r>
        <w:rPr>
          <w:rFonts w:hint="eastAsia"/>
          <w:sz w:val="24"/>
          <w:szCs w:val="24"/>
          <w:highlight w:val="none"/>
          <w:u w:val="single"/>
          <w:lang w:val="en-US" w:eastAsia="zh-CN"/>
        </w:rPr>
        <w:t>2</w:t>
      </w:r>
      <w:r>
        <w:rPr>
          <w:rFonts w:hint="eastAsia"/>
          <w:sz w:val="24"/>
          <w:szCs w:val="24"/>
          <w:highlight w:val="none"/>
          <w:u w:val="single"/>
          <w:lang w:eastAsia="zh-CN"/>
        </w:rPr>
        <w:t xml:space="preserve"> </w:t>
      </w:r>
      <w:r>
        <w:rPr>
          <w:rFonts w:hint="eastAsia"/>
          <w:sz w:val="24"/>
          <w:szCs w:val="24"/>
          <w:highlight w:val="none"/>
          <w:lang w:eastAsia="zh-CN"/>
        </w:rPr>
        <w:t>种方式处理：</w:t>
      </w:r>
    </w:p>
    <w:p>
      <w:pPr>
        <w:ind w:left="550" w:leftChars="262"/>
        <w:rPr>
          <w:sz w:val="24"/>
          <w:szCs w:val="24"/>
          <w:highlight w:val="none"/>
          <w:lang w:eastAsia="zh-CN"/>
        </w:rPr>
      </w:pPr>
      <w:r>
        <w:rPr>
          <w:rFonts w:hint="eastAsia"/>
          <w:sz w:val="24"/>
          <w:szCs w:val="24"/>
          <w:highlight w:val="none"/>
          <w:lang w:eastAsia="zh-CN"/>
        </w:rPr>
        <w:t>1.提交</w:t>
      </w:r>
      <w:r>
        <w:rPr>
          <w:rFonts w:hint="eastAsia"/>
          <w:sz w:val="24"/>
          <w:szCs w:val="24"/>
          <w:highlight w:val="none"/>
          <w:u w:val="single"/>
          <w:lang w:eastAsia="zh-CN"/>
        </w:rPr>
        <w:t>温州市</w:t>
      </w:r>
      <w:r>
        <w:rPr>
          <w:rFonts w:hint="eastAsia"/>
          <w:sz w:val="24"/>
          <w:szCs w:val="24"/>
          <w:highlight w:val="none"/>
          <w:lang w:eastAsia="zh-CN"/>
        </w:rPr>
        <w:t>仲裁委员会仲裁；</w:t>
      </w:r>
    </w:p>
    <w:p>
      <w:pPr>
        <w:ind w:left="550" w:leftChars="262"/>
        <w:rPr>
          <w:sz w:val="24"/>
          <w:szCs w:val="24"/>
          <w:highlight w:val="none"/>
          <w:lang w:eastAsia="zh-CN"/>
        </w:rPr>
      </w:pPr>
      <w:r>
        <w:rPr>
          <w:rFonts w:hint="eastAsia"/>
          <w:sz w:val="24"/>
          <w:szCs w:val="24"/>
          <w:highlight w:val="none"/>
          <w:lang w:eastAsia="zh-CN"/>
        </w:rPr>
        <w:t>2.依法向项目所在地人民法院起诉。</w:t>
      </w:r>
    </w:p>
    <w:p>
      <w:pPr>
        <w:ind w:left="550" w:leftChars="262"/>
        <w:rPr>
          <w:sz w:val="24"/>
          <w:szCs w:val="24"/>
          <w:highlight w:val="none"/>
          <w:lang w:eastAsia="zh-CN"/>
        </w:rPr>
      </w:pPr>
      <w:r>
        <w:rPr>
          <w:rFonts w:hint="eastAsia"/>
          <w:sz w:val="24"/>
          <w:szCs w:val="24"/>
          <w:highlight w:val="none"/>
          <w:lang w:eastAsia="zh-CN"/>
        </w:rPr>
        <w:t>第十三条 双方确定：本合同及相关附件中所涉及的有关名词和技术术语，</w:t>
      </w:r>
    </w:p>
    <w:p>
      <w:pPr>
        <w:ind w:left="550" w:leftChars="262"/>
        <w:rPr>
          <w:sz w:val="24"/>
          <w:szCs w:val="24"/>
          <w:highlight w:val="none"/>
          <w:lang w:eastAsia="zh-CN"/>
        </w:rPr>
      </w:pPr>
      <w:r>
        <w:rPr>
          <w:rFonts w:hint="eastAsia"/>
          <w:sz w:val="24"/>
          <w:szCs w:val="24"/>
          <w:highlight w:val="none"/>
          <w:lang w:eastAsia="zh-CN"/>
        </w:rPr>
        <w:t>其定义和解释如下：</w:t>
      </w:r>
    </w:p>
    <w:p>
      <w:pPr>
        <w:ind w:left="550" w:leftChars="262"/>
        <w:rPr>
          <w:sz w:val="24"/>
          <w:szCs w:val="24"/>
          <w:highlight w:val="none"/>
          <w:lang w:eastAsia="zh-CN"/>
        </w:rPr>
      </w:pPr>
      <w:r>
        <w:rPr>
          <w:rFonts w:hint="eastAsia"/>
          <w:sz w:val="24"/>
          <w:szCs w:val="24"/>
          <w:highlight w:val="none"/>
          <w:lang w:eastAsia="zh-CN"/>
        </w:rPr>
        <w:t>1.</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2.</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第十四条 与履行本合同有关的下列技术文件，经双方以</w:t>
      </w:r>
      <w:r>
        <w:rPr>
          <w:rFonts w:hint="eastAsia"/>
          <w:sz w:val="24"/>
          <w:szCs w:val="24"/>
          <w:highlight w:val="none"/>
          <w:u w:val="single"/>
          <w:lang w:eastAsia="zh-CN"/>
        </w:rPr>
        <w:t xml:space="preserve">             </w:t>
      </w:r>
      <w:r>
        <w:rPr>
          <w:rFonts w:hint="eastAsia"/>
          <w:sz w:val="24"/>
          <w:szCs w:val="24"/>
          <w:highlight w:val="none"/>
          <w:lang w:eastAsia="zh-CN"/>
        </w:rPr>
        <w:t>方式确认后，为本合同的组成部分：</w:t>
      </w:r>
    </w:p>
    <w:p>
      <w:pPr>
        <w:ind w:left="550" w:leftChars="262"/>
        <w:rPr>
          <w:sz w:val="24"/>
          <w:szCs w:val="24"/>
          <w:highlight w:val="none"/>
          <w:lang w:eastAsia="zh-CN"/>
        </w:rPr>
      </w:pPr>
      <w:r>
        <w:rPr>
          <w:rFonts w:hint="eastAsia"/>
          <w:sz w:val="24"/>
          <w:szCs w:val="24"/>
          <w:highlight w:val="none"/>
          <w:lang w:eastAsia="zh-CN"/>
        </w:rPr>
        <w:t>1.技术背景资料：</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2.可行性论证报告：</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3.技术评价报告：</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4.技术标准和规范：</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5.原始设计和工艺文件：</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lang w:eastAsia="zh-CN"/>
        </w:rPr>
      </w:pPr>
      <w:r>
        <w:rPr>
          <w:rFonts w:hint="eastAsia"/>
          <w:sz w:val="24"/>
          <w:szCs w:val="24"/>
          <w:highlight w:val="none"/>
          <w:lang w:eastAsia="zh-CN"/>
        </w:rPr>
        <w:t>6.其他：</w:t>
      </w:r>
      <w:r>
        <w:rPr>
          <w:rFonts w:hint="eastAsia"/>
          <w:sz w:val="24"/>
          <w:szCs w:val="24"/>
          <w:highlight w:val="none"/>
          <w:u w:val="single"/>
          <w:lang w:eastAsia="zh-CN"/>
        </w:rPr>
        <w:t xml:space="preserve">                            </w:t>
      </w:r>
      <w:r>
        <w:rPr>
          <w:rFonts w:hint="eastAsia"/>
          <w:sz w:val="24"/>
          <w:szCs w:val="24"/>
          <w:highlight w:val="none"/>
          <w:lang w:eastAsia="zh-CN"/>
        </w:rPr>
        <w:t>。</w:t>
      </w:r>
    </w:p>
    <w:p>
      <w:pPr>
        <w:ind w:left="550" w:leftChars="262"/>
        <w:rPr>
          <w:sz w:val="24"/>
          <w:szCs w:val="24"/>
          <w:highlight w:val="none"/>
          <w:u w:val="single"/>
          <w:lang w:eastAsia="zh-CN"/>
        </w:rPr>
      </w:pPr>
      <w:r>
        <w:rPr>
          <w:rFonts w:hint="eastAsia"/>
          <w:sz w:val="24"/>
          <w:szCs w:val="24"/>
          <w:highlight w:val="none"/>
          <w:lang w:eastAsia="zh-CN"/>
        </w:rPr>
        <w:t>第十五条 双方约定本合同其他相关事项为：</w:t>
      </w:r>
      <w:r>
        <w:rPr>
          <w:rFonts w:hint="eastAsia"/>
          <w:sz w:val="24"/>
          <w:szCs w:val="24"/>
          <w:highlight w:val="none"/>
          <w:u w:val="single"/>
          <w:lang w:eastAsia="zh-CN"/>
        </w:rPr>
        <w:t>1.乙方应当承担与各相关主管部门的协调沟通、方案评审、报审报批等工作及承担各项费用（含专家费、会务费、税金等）；2.乙方应当积极配合甲方做好与本项目招标有关的，如安全性评价、社会稳定风险分析报告等各项相关工作。</w:t>
      </w:r>
    </w:p>
    <w:p>
      <w:pPr>
        <w:ind w:left="550" w:leftChars="262"/>
        <w:rPr>
          <w:sz w:val="24"/>
          <w:szCs w:val="24"/>
          <w:highlight w:val="none"/>
          <w:u w:val="single"/>
          <w:lang w:eastAsia="zh-CN"/>
        </w:rPr>
      </w:pPr>
      <w:r>
        <w:rPr>
          <w:rFonts w:hint="eastAsia"/>
          <w:sz w:val="24"/>
          <w:szCs w:val="24"/>
          <w:highlight w:val="none"/>
          <w:u w:val="single"/>
          <w:lang w:eastAsia="zh-CN"/>
        </w:rPr>
        <w:t xml:space="preserve">第十六条 乙方本合同项下所有义务全部履行完毕后30天内把履约保证金无息退还给乙方。 </w:t>
      </w:r>
    </w:p>
    <w:p>
      <w:pPr>
        <w:ind w:left="550" w:leftChars="262"/>
        <w:rPr>
          <w:sz w:val="24"/>
          <w:szCs w:val="24"/>
          <w:highlight w:val="none"/>
          <w:lang w:eastAsia="zh-CN"/>
        </w:rPr>
      </w:pPr>
      <w:r>
        <w:rPr>
          <w:rFonts w:hint="eastAsia"/>
          <w:sz w:val="24"/>
          <w:szCs w:val="24"/>
          <w:highlight w:val="none"/>
          <w:lang w:eastAsia="zh-CN"/>
        </w:rPr>
        <w:t>第十七条 本合同一式</w:t>
      </w:r>
      <w:r>
        <w:rPr>
          <w:rFonts w:hint="eastAsia"/>
          <w:sz w:val="24"/>
          <w:szCs w:val="24"/>
          <w:highlight w:val="none"/>
          <w:u w:val="single"/>
          <w:lang w:eastAsia="zh-CN"/>
        </w:rPr>
        <w:t xml:space="preserve">    </w:t>
      </w:r>
      <w:r>
        <w:rPr>
          <w:rFonts w:hint="eastAsia"/>
          <w:sz w:val="24"/>
          <w:szCs w:val="24"/>
          <w:highlight w:val="none"/>
          <w:lang w:eastAsia="zh-CN"/>
        </w:rPr>
        <w:t>份，甲乙双方各</w:t>
      </w:r>
      <w:r>
        <w:rPr>
          <w:rFonts w:hint="eastAsia"/>
          <w:sz w:val="24"/>
          <w:szCs w:val="24"/>
          <w:highlight w:val="none"/>
          <w:u w:val="single"/>
          <w:lang w:eastAsia="zh-CN"/>
        </w:rPr>
        <w:t xml:space="preserve">     </w:t>
      </w:r>
      <w:r>
        <w:rPr>
          <w:rFonts w:hint="eastAsia"/>
          <w:sz w:val="24"/>
          <w:szCs w:val="24"/>
          <w:highlight w:val="none"/>
          <w:lang w:eastAsia="zh-CN"/>
        </w:rPr>
        <w:t>份，具有同等法律效力。</w:t>
      </w:r>
    </w:p>
    <w:p>
      <w:pPr>
        <w:ind w:left="550" w:leftChars="262"/>
        <w:rPr>
          <w:sz w:val="24"/>
          <w:szCs w:val="24"/>
          <w:highlight w:val="none"/>
          <w:lang w:eastAsia="zh-CN"/>
        </w:rPr>
      </w:pPr>
      <w:r>
        <w:rPr>
          <w:rFonts w:hint="eastAsia"/>
          <w:sz w:val="24"/>
          <w:szCs w:val="24"/>
          <w:highlight w:val="none"/>
          <w:lang w:eastAsia="zh-CN"/>
        </w:rPr>
        <w:t>第十八条 本合同经双方签字盖章后生效。</w:t>
      </w:r>
    </w:p>
    <w:p>
      <w:pPr>
        <w:rPr>
          <w:sz w:val="24"/>
          <w:szCs w:val="24"/>
          <w:highlight w:val="none"/>
          <w:lang w:eastAsia="zh-CN"/>
        </w:rPr>
      </w:pPr>
      <w:r>
        <w:rPr>
          <w:rFonts w:hint="eastAsia"/>
          <w:sz w:val="24"/>
          <w:szCs w:val="24"/>
          <w:highlight w:val="none"/>
          <w:lang w:eastAsia="zh-CN"/>
        </w:rPr>
        <w:t xml:space="preserve">     甲方：</w:t>
      </w:r>
      <w:r>
        <w:rPr>
          <w:rFonts w:hint="eastAsia"/>
          <w:sz w:val="24"/>
          <w:szCs w:val="24"/>
          <w:highlight w:val="none"/>
          <w:u w:val="single"/>
          <w:lang w:eastAsia="zh-CN"/>
        </w:rPr>
        <w:t xml:space="preserve">                          </w:t>
      </w:r>
      <w:r>
        <w:rPr>
          <w:rFonts w:hint="eastAsia"/>
          <w:sz w:val="24"/>
          <w:szCs w:val="24"/>
          <w:highlight w:val="none"/>
          <w:lang w:eastAsia="zh-CN"/>
        </w:rPr>
        <w:t>（盖章）</w:t>
      </w:r>
    </w:p>
    <w:p>
      <w:pPr>
        <w:rPr>
          <w:sz w:val="24"/>
          <w:szCs w:val="24"/>
          <w:highlight w:val="none"/>
          <w:lang w:eastAsia="zh-CN"/>
        </w:rPr>
      </w:pPr>
      <w:r>
        <w:rPr>
          <w:rFonts w:hint="eastAsia"/>
          <w:sz w:val="24"/>
          <w:szCs w:val="24"/>
          <w:highlight w:val="none"/>
          <w:lang w:eastAsia="zh-CN"/>
        </w:rPr>
        <w:t xml:space="preserve">     法定代表人（或其委托代理人）：</w:t>
      </w:r>
      <w:r>
        <w:rPr>
          <w:rFonts w:hint="eastAsia"/>
          <w:sz w:val="24"/>
          <w:szCs w:val="24"/>
          <w:highlight w:val="none"/>
          <w:u w:val="single"/>
          <w:lang w:eastAsia="zh-CN"/>
        </w:rPr>
        <w:t xml:space="preserve">                  </w:t>
      </w:r>
      <w:r>
        <w:rPr>
          <w:rFonts w:hint="eastAsia"/>
          <w:sz w:val="24"/>
          <w:szCs w:val="24"/>
          <w:highlight w:val="none"/>
          <w:lang w:eastAsia="zh-CN"/>
        </w:rPr>
        <w:t>（签名）</w:t>
      </w:r>
    </w:p>
    <w:p>
      <w:pPr>
        <w:rPr>
          <w:sz w:val="24"/>
          <w:szCs w:val="24"/>
          <w:highlight w:val="none"/>
          <w:lang w:eastAsia="zh-CN"/>
        </w:rPr>
      </w:pPr>
      <w:r>
        <w:rPr>
          <w:rFonts w:hint="eastAsia"/>
          <w:sz w:val="24"/>
          <w:szCs w:val="24"/>
          <w:highlight w:val="none"/>
          <w:lang w:eastAsia="zh-CN"/>
        </w:rPr>
        <w:t xml:space="preserve">                                              年    月   日</w:t>
      </w:r>
    </w:p>
    <w:p>
      <w:pPr>
        <w:spacing w:line="380" w:lineRule="exact"/>
        <w:rPr>
          <w:rFonts w:hAnsi="Times New Roman"/>
          <w:highlight w:val="none"/>
          <w:lang w:eastAsia="zh-CN"/>
        </w:rPr>
      </w:pPr>
    </w:p>
    <w:p>
      <w:pPr>
        <w:rPr>
          <w:sz w:val="24"/>
          <w:szCs w:val="24"/>
          <w:highlight w:val="none"/>
          <w:lang w:eastAsia="zh-CN"/>
        </w:rPr>
      </w:pPr>
      <w:r>
        <w:rPr>
          <w:rFonts w:hint="eastAsia"/>
          <w:sz w:val="24"/>
          <w:szCs w:val="24"/>
          <w:highlight w:val="none"/>
          <w:lang w:eastAsia="zh-CN"/>
        </w:rPr>
        <w:t xml:space="preserve">     乙方：</w:t>
      </w:r>
      <w:r>
        <w:rPr>
          <w:rFonts w:hint="eastAsia"/>
          <w:sz w:val="24"/>
          <w:szCs w:val="24"/>
          <w:highlight w:val="none"/>
          <w:u w:val="single"/>
          <w:lang w:eastAsia="zh-CN"/>
        </w:rPr>
        <w:t xml:space="preserve">                          </w:t>
      </w:r>
      <w:r>
        <w:rPr>
          <w:rFonts w:hint="eastAsia"/>
          <w:sz w:val="24"/>
          <w:szCs w:val="24"/>
          <w:highlight w:val="none"/>
          <w:lang w:eastAsia="zh-CN"/>
        </w:rPr>
        <w:t>（盖章）</w:t>
      </w:r>
    </w:p>
    <w:p>
      <w:pPr>
        <w:rPr>
          <w:sz w:val="24"/>
          <w:szCs w:val="24"/>
          <w:highlight w:val="none"/>
          <w:lang w:eastAsia="zh-CN"/>
        </w:rPr>
      </w:pPr>
      <w:r>
        <w:rPr>
          <w:rFonts w:hint="eastAsia"/>
          <w:sz w:val="24"/>
          <w:szCs w:val="24"/>
          <w:highlight w:val="none"/>
          <w:lang w:eastAsia="zh-CN"/>
        </w:rPr>
        <w:t xml:space="preserve">     法定代表人（或其委托代理人）：</w:t>
      </w:r>
      <w:r>
        <w:rPr>
          <w:rFonts w:hint="eastAsia"/>
          <w:sz w:val="24"/>
          <w:szCs w:val="24"/>
          <w:highlight w:val="none"/>
          <w:u w:val="single"/>
          <w:lang w:eastAsia="zh-CN"/>
        </w:rPr>
        <w:t xml:space="preserve">                  </w:t>
      </w:r>
      <w:r>
        <w:rPr>
          <w:rFonts w:hint="eastAsia"/>
          <w:sz w:val="24"/>
          <w:szCs w:val="24"/>
          <w:highlight w:val="none"/>
          <w:lang w:eastAsia="zh-CN"/>
        </w:rPr>
        <w:t>（签名）</w:t>
      </w:r>
    </w:p>
    <w:p>
      <w:pPr>
        <w:rPr>
          <w:sz w:val="24"/>
          <w:szCs w:val="24"/>
          <w:highlight w:val="none"/>
          <w:lang w:eastAsia="zh-CN"/>
        </w:rPr>
      </w:pPr>
      <w:r>
        <w:rPr>
          <w:rFonts w:hint="eastAsia"/>
          <w:sz w:val="24"/>
          <w:szCs w:val="24"/>
          <w:highlight w:val="none"/>
          <w:lang w:eastAsia="zh-CN"/>
        </w:rPr>
        <w:t xml:space="preserve">                                  </w:t>
      </w:r>
    </w:p>
    <w:p>
      <w:pPr>
        <w:jc w:val="center"/>
        <w:rPr>
          <w:rFonts w:cs="Times New Roman"/>
          <w:kern w:val="2"/>
          <w:highlight w:val="none"/>
          <w:lang w:eastAsia="zh-CN"/>
        </w:rPr>
      </w:pPr>
      <w:r>
        <w:rPr>
          <w:rFonts w:hint="eastAsia"/>
          <w:sz w:val="24"/>
          <w:szCs w:val="24"/>
          <w:highlight w:val="none"/>
          <w:lang w:eastAsia="zh-CN"/>
        </w:rPr>
        <w:t xml:space="preserve">                                        年    月   日</w:t>
      </w:r>
    </w:p>
    <w:p>
      <w:pPr>
        <w:pStyle w:val="4"/>
        <w:jc w:val="center"/>
        <w:rPr>
          <w:kern w:val="2"/>
          <w:highlight w:val="none"/>
          <w:lang w:eastAsia="zh-CN"/>
        </w:rPr>
      </w:pPr>
      <w:bookmarkStart w:id="40" w:name="_Toc527402996"/>
    </w:p>
    <w:p>
      <w:pPr>
        <w:pStyle w:val="4"/>
        <w:jc w:val="center"/>
        <w:rPr>
          <w:kern w:val="2"/>
          <w:highlight w:val="none"/>
          <w:lang w:eastAsia="zh-CN"/>
        </w:rPr>
      </w:pPr>
    </w:p>
    <w:p>
      <w:pPr>
        <w:pStyle w:val="4"/>
        <w:jc w:val="center"/>
        <w:rPr>
          <w:rFonts w:cs="Times New Roman"/>
          <w:kern w:val="2"/>
          <w:highlight w:val="none"/>
          <w:lang w:eastAsia="zh-CN"/>
        </w:rPr>
      </w:pPr>
      <w:r>
        <w:rPr>
          <w:rFonts w:hint="eastAsia"/>
          <w:kern w:val="2"/>
          <w:highlight w:val="none"/>
          <w:lang w:eastAsia="zh-CN"/>
        </w:rPr>
        <w:t>第三节</w:t>
      </w:r>
      <w:r>
        <w:rPr>
          <w:kern w:val="2"/>
          <w:highlight w:val="none"/>
          <w:lang w:eastAsia="zh-CN"/>
        </w:rPr>
        <w:t xml:space="preserve">  </w:t>
      </w:r>
      <w:r>
        <w:rPr>
          <w:rFonts w:hint="eastAsia"/>
          <w:kern w:val="2"/>
          <w:highlight w:val="none"/>
          <w:lang w:eastAsia="zh-CN"/>
        </w:rPr>
        <w:t>合同附件格式</w:t>
      </w:r>
      <w:bookmarkEnd w:id="40"/>
    </w:p>
    <w:p>
      <w:pPr>
        <w:pStyle w:val="5"/>
        <w:rPr>
          <w:rFonts w:cs="Times New Roman"/>
          <w:kern w:val="2"/>
          <w:highlight w:val="none"/>
          <w:lang w:eastAsia="zh-CN"/>
        </w:rPr>
      </w:pPr>
      <w:r>
        <w:rPr>
          <w:rFonts w:hint="eastAsia"/>
          <w:kern w:val="2"/>
          <w:highlight w:val="none"/>
          <w:lang w:eastAsia="zh-CN"/>
        </w:rPr>
        <w:t>附件一：合同协议书</w:t>
      </w:r>
    </w:p>
    <w:p>
      <w:pPr>
        <w:pStyle w:val="64"/>
        <w:rPr>
          <w:rFonts w:cs="Times New Roman"/>
          <w:kern w:val="2"/>
          <w:highlight w:val="none"/>
          <w:lang w:eastAsia="zh-CN"/>
        </w:rPr>
      </w:pPr>
      <w:r>
        <w:rPr>
          <w:rFonts w:hint="eastAsia" w:cs="宋体"/>
          <w:kern w:val="2"/>
          <w:highlight w:val="none"/>
          <w:lang w:eastAsia="zh-CN"/>
        </w:rPr>
        <w:t>合同协议书</w:t>
      </w:r>
    </w:p>
    <w:p>
      <w:pPr>
        <w:pStyle w:val="46"/>
        <w:ind w:firstLine="420"/>
        <w:rPr>
          <w:rFonts w:cs="Times New Roman"/>
          <w:kern w:val="2"/>
          <w:highlight w:val="none"/>
          <w:lang w:eastAsia="zh-CN"/>
        </w:rPr>
      </w:pPr>
      <w:r>
        <w:rPr>
          <w:kern w:val="2"/>
          <w:highlight w:val="none"/>
          <w:u w:val="single" w:color="000000"/>
          <w:lang w:eastAsia="zh-CN"/>
        </w:rPr>
        <w:t xml:space="preserve"> </w:t>
      </w:r>
      <w:r>
        <w:rPr>
          <w:rFonts w:hint="eastAsia"/>
          <w:kern w:val="2"/>
          <w:highlight w:val="none"/>
          <w:u w:val="single"/>
          <w:lang w:eastAsia="zh-CN"/>
        </w:rPr>
        <w:t>（发包人名称，以下简称“发包人”）</w:t>
      </w:r>
      <w:r>
        <w:rPr>
          <w:rFonts w:hint="eastAsia"/>
          <w:kern w:val="2"/>
          <w:highlight w:val="none"/>
          <w:lang w:eastAsia="zh-CN"/>
        </w:rPr>
        <w:t>为实施</w:t>
      </w:r>
      <w:r>
        <w:rPr>
          <w:kern w:val="2"/>
          <w:highlight w:val="none"/>
          <w:u w:val="single" w:color="000000"/>
          <w:lang w:eastAsia="zh-CN"/>
        </w:rPr>
        <w:t xml:space="preserve">                   </w:t>
      </w:r>
      <w:r>
        <w:rPr>
          <w:rFonts w:hint="eastAsia"/>
          <w:kern w:val="2"/>
          <w:highlight w:val="none"/>
          <w:lang w:eastAsia="zh-CN"/>
        </w:rPr>
        <w:t>（项目名称），已接受</w:t>
      </w:r>
      <w:r>
        <w:rPr>
          <w:kern w:val="2"/>
          <w:highlight w:val="none"/>
          <w:u w:val="single"/>
          <w:lang w:eastAsia="zh-CN"/>
        </w:rPr>
        <w:t xml:space="preserve">   </w:t>
      </w:r>
      <w:r>
        <w:rPr>
          <w:kern w:val="2"/>
          <w:highlight w:val="none"/>
          <w:u w:val="single" w:color="000000"/>
          <w:lang w:eastAsia="zh-CN"/>
        </w:rPr>
        <w:t xml:space="preserve">    </w:t>
      </w:r>
      <w:r>
        <w:rPr>
          <w:rFonts w:hint="eastAsia"/>
          <w:kern w:val="2"/>
          <w:highlight w:val="none"/>
          <w:lang w:eastAsia="zh-CN"/>
        </w:rPr>
        <w:t>（设计人名称，以下简称“设计人”）对该项目设计投标。</w:t>
      </w:r>
    </w:p>
    <w:p>
      <w:pPr>
        <w:pStyle w:val="46"/>
        <w:ind w:firstLine="420"/>
        <w:rPr>
          <w:rFonts w:cs="Times New Roman"/>
          <w:kern w:val="2"/>
          <w:highlight w:val="none"/>
          <w:lang w:eastAsia="zh-CN"/>
        </w:rPr>
      </w:pPr>
      <w:r>
        <w:rPr>
          <w:rFonts w:hint="eastAsia"/>
          <w:kern w:val="2"/>
          <w:highlight w:val="none"/>
          <w:lang w:eastAsia="zh-CN"/>
        </w:rPr>
        <w:t>发包人和设计人共同达成如下协议。</w:t>
      </w:r>
    </w:p>
    <w:p>
      <w:pPr>
        <w:pStyle w:val="46"/>
        <w:ind w:firstLine="420"/>
        <w:rPr>
          <w:rFonts w:cs="Times New Roman"/>
          <w:kern w:val="2"/>
          <w:highlight w:val="none"/>
          <w:lang w:eastAsia="zh-CN"/>
        </w:rPr>
      </w:pPr>
      <w:r>
        <w:rPr>
          <w:kern w:val="2"/>
          <w:highlight w:val="none"/>
          <w:lang w:eastAsia="zh-CN"/>
        </w:rPr>
        <w:t xml:space="preserve">1.  </w:t>
      </w:r>
      <w:r>
        <w:rPr>
          <w:rFonts w:hint="eastAsia"/>
          <w:kern w:val="2"/>
          <w:highlight w:val="none"/>
          <w:lang w:eastAsia="zh-CN"/>
        </w:rPr>
        <w:t>本协议书与下列文件一起构成合同文件：</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）中标通知书；</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）投标函及投标函附录；</w:t>
      </w:r>
    </w:p>
    <w:p>
      <w:pPr>
        <w:pStyle w:val="46"/>
        <w:ind w:firstLine="420"/>
        <w:rPr>
          <w:rFonts w:cs="Times New Roman"/>
          <w:kern w:val="2"/>
          <w:highlight w:val="none"/>
          <w:lang w:eastAsia="zh-CN"/>
        </w:rPr>
      </w:pPr>
      <w:r>
        <w:rPr>
          <w:rFonts w:hint="eastAsia"/>
          <w:kern w:val="2"/>
          <w:highlight w:val="none"/>
          <w:lang w:eastAsia="zh-CN"/>
        </w:rPr>
        <w:t>（</w:t>
      </w:r>
      <w:r>
        <w:rPr>
          <w:kern w:val="2"/>
          <w:highlight w:val="none"/>
          <w:lang w:eastAsia="zh-CN"/>
        </w:rPr>
        <w:t>3</w:t>
      </w:r>
      <w:r>
        <w:rPr>
          <w:rFonts w:hint="eastAsia"/>
          <w:kern w:val="2"/>
          <w:highlight w:val="none"/>
          <w:lang w:eastAsia="zh-CN"/>
        </w:rPr>
        <w:t>）合同条款；</w:t>
      </w:r>
    </w:p>
    <w:p>
      <w:pPr>
        <w:pStyle w:val="46"/>
        <w:ind w:firstLine="420"/>
        <w:rPr>
          <w:rFonts w:cs="Times New Roman"/>
          <w:kern w:val="2"/>
          <w:highlight w:val="none"/>
          <w:lang w:eastAsia="zh-CN"/>
        </w:rPr>
      </w:pPr>
      <w:r>
        <w:rPr>
          <w:rFonts w:hint="eastAsia"/>
          <w:kern w:val="2"/>
          <w:highlight w:val="none"/>
          <w:lang w:eastAsia="zh-CN"/>
        </w:rPr>
        <w:t>（4）发包人要求；</w:t>
      </w:r>
    </w:p>
    <w:p>
      <w:pPr>
        <w:pStyle w:val="46"/>
        <w:ind w:firstLine="420"/>
        <w:rPr>
          <w:rFonts w:cs="Times New Roman"/>
          <w:kern w:val="2"/>
          <w:highlight w:val="none"/>
          <w:lang w:eastAsia="zh-CN"/>
        </w:rPr>
      </w:pPr>
      <w:r>
        <w:rPr>
          <w:rFonts w:hint="eastAsia"/>
          <w:kern w:val="2"/>
          <w:highlight w:val="none"/>
          <w:lang w:eastAsia="zh-CN"/>
        </w:rPr>
        <w:t>（5）设计费用清单；</w:t>
      </w:r>
    </w:p>
    <w:p>
      <w:pPr>
        <w:pStyle w:val="46"/>
        <w:ind w:firstLine="420"/>
        <w:rPr>
          <w:rFonts w:cs="Times New Roman"/>
          <w:kern w:val="2"/>
          <w:highlight w:val="none"/>
          <w:lang w:eastAsia="zh-CN"/>
        </w:rPr>
      </w:pPr>
      <w:r>
        <w:rPr>
          <w:rFonts w:hint="eastAsia"/>
          <w:kern w:val="2"/>
          <w:highlight w:val="none"/>
          <w:lang w:eastAsia="zh-CN"/>
        </w:rPr>
        <w:t>（6）设计方案；</w:t>
      </w:r>
    </w:p>
    <w:p>
      <w:pPr>
        <w:pStyle w:val="46"/>
        <w:ind w:firstLine="420"/>
        <w:rPr>
          <w:rFonts w:cs="Times New Roman"/>
          <w:kern w:val="2"/>
          <w:highlight w:val="none"/>
          <w:lang w:eastAsia="zh-CN"/>
        </w:rPr>
      </w:pPr>
      <w:r>
        <w:rPr>
          <w:rFonts w:hint="eastAsia"/>
          <w:kern w:val="2"/>
          <w:highlight w:val="none"/>
          <w:lang w:eastAsia="zh-CN"/>
        </w:rPr>
        <w:t>（7）其他合同文件。</w:t>
      </w:r>
    </w:p>
    <w:p>
      <w:pPr>
        <w:pStyle w:val="46"/>
        <w:ind w:firstLine="420"/>
        <w:rPr>
          <w:rFonts w:cs="Times New Roman"/>
          <w:kern w:val="2"/>
          <w:highlight w:val="none"/>
          <w:lang w:eastAsia="zh-CN"/>
        </w:rPr>
      </w:pPr>
      <w:r>
        <w:rPr>
          <w:kern w:val="2"/>
          <w:highlight w:val="none"/>
          <w:lang w:eastAsia="zh-CN"/>
        </w:rPr>
        <w:t xml:space="preserve">2.  </w:t>
      </w:r>
      <w:r>
        <w:rPr>
          <w:rFonts w:hint="eastAsia"/>
          <w:kern w:val="2"/>
          <w:highlight w:val="none"/>
          <w:lang w:eastAsia="zh-CN"/>
        </w:rPr>
        <w:t>上述合同文件互相补充和解释。如果合同文件之间存在矛盾或不一致之处，以上述文件</w:t>
      </w:r>
      <w:r>
        <w:rPr>
          <w:kern w:val="2"/>
          <w:highlight w:val="none"/>
          <w:lang w:eastAsia="zh-CN"/>
        </w:rPr>
        <w:t xml:space="preserve"> </w:t>
      </w:r>
      <w:r>
        <w:rPr>
          <w:rFonts w:hint="eastAsia"/>
          <w:kern w:val="2"/>
          <w:highlight w:val="none"/>
          <w:lang w:eastAsia="zh-CN"/>
        </w:rPr>
        <w:t>的排列顺序在先者为准。</w:t>
      </w:r>
    </w:p>
    <w:p>
      <w:pPr>
        <w:pStyle w:val="46"/>
        <w:ind w:firstLine="420"/>
        <w:rPr>
          <w:rFonts w:hAnsi="宋体" w:cs="Times New Roman"/>
          <w:kern w:val="2"/>
          <w:highlight w:val="none"/>
          <w:lang w:eastAsia="zh-CN"/>
        </w:rPr>
      </w:pPr>
      <w:r>
        <w:rPr>
          <w:rFonts w:hAnsi="宋体"/>
          <w:kern w:val="2"/>
          <w:highlight w:val="none"/>
          <w:lang w:eastAsia="zh-CN"/>
        </w:rPr>
        <w:t xml:space="preserve">3.  </w:t>
      </w:r>
      <w:r>
        <w:rPr>
          <w:rFonts w:hint="eastAsia" w:hAnsi="宋体"/>
          <w:kern w:val="2"/>
          <w:highlight w:val="none"/>
          <w:lang w:eastAsia="zh-CN"/>
        </w:rPr>
        <w:t>签约合同价：人民币（大写）</w:t>
      </w:r>
      <w:r>
        <w:rPr>
          <w:rFonts w:hAnsi="宋体"/>
          <w:kern w:val="2"/>
          <w:highlight w:val="none"/>
          <w:u w:val="single" w:color="000000"/>
          <w:lang w:eastAsia="zh-CN"/>
        </w:rPr>
        <w:t xml:space="preserve"> </w:t>
      </w:r>
      <w:r>
        <w:rPr>
          <w:rFonts w:hint="eastAsia" w:hAnsi="宋体"/>
          <w:kern w:val="2"/>
          <w:highlight w:val="none"/>
          <w:u w:val="single" w:color="000000"/>
          <w:lang w:eastAsia="zh-CN"/>
        </w:rPr>
        <w:t xml:space="preserve">    </w:t>
      </w:r>
      <w:r>
        <w:rPr>
          <w:rFonts w:hAnsi="宋体"/>
          <w:kern w:val="2"/>
          <w:highlight w:val="none"/>
          <w:u w:val="single" w:color="000000"/>
          <w:lang w:eastAsia="zh-CN"/>
        </w:rPr>
        <w:t xml:space="preserve"> </w:t>
      </w:r>
      <w:r>
        <w:rPr>
          <w:rFonts w:hint="eastAsia" w:hAnsi="宋体"/>
          <w:kern w:val="2"/>
          <w:highlight w:val="none"/>
          <w:lang w:eastAsia="zh-CN"/>
        </w:rPr>
        <w:t>（</w:t>
      </w:r>
      <w:r>
        <w:rPr>
          <w:rFonts w:hAnsi="宋体" w:cs="Times New Roman"/>
          <w:kern w:val="2"/>
          <w:highlight w:val="none"/>
          <w:lang w:eastAsia="zh-CN"/>
        </w:rPr>
        <w:t>¥</w:t>
      </w:r>
      <w:r>
        <w:rPr>
          <w:rFonts w:hAnsi="宋体"/>
          <w:kern w:val="2"/>
          <w:highlight w:val="none"/>
          <w:u w:val="single" w:color="000000"/>
          <w:lang w:eastAsia="zh-CN"/>
        </w:rPr>
        <w:t xml:space="preserve">  </w:t>
      </w:r>
      <w:r>
        <w:rPr>
          <w:rFonts w:hint="eastAsia" w:hAnsi="宋体"/>
          <w:kern w:val="2"/>
          <w:highlight w:val="none"/>
          <w:u w:val="single" w:color="000000"/>
          <w:lang w:eastAsia="zh-CN"/>
        </w:rPr>
        <w:t xml:space="preserve">   </w:t>
      </w:r>
      <w:r>
        <w:rPr>
          <w:rFonts w:hAnsi="宋体"/>
          <w:kern w:val="2"/>
          <w:highlight w:val="none"/>
          <w:u w:val="single" w:color="000000"/>
          <w:lang w:eastAsia="zh-CN"/>
        </w:rPr>
        <w:t xml:space="preserve">  </w:t>
      </w:r>
      <w:r>
        <w:rPr>
          <w:rFonts w:hint="eastAsia" w:hAnsi="宋体"/>
          <w:kern w:val="2"/>
          <w:highlight w:val="none"/>
          <w:lang w:eastAsia="zh-CN"/>
        </w:rPr>
        <w:t>）。</w:t>
      </w:r>
    </w:p>
    <w:p>
      <w:pPr>
        <w:pStyle w:val="46"/>
        <w:ind w:firstLine="420"/>
        <w:rPr>
          <w:rFonts w:cs="Times New Roman"/>
          <w:kern w:val="2"/>
          <w:highlight w:val="none"/>
          <w:lang w:eastAsia="zh-CN"/>
        </w:rPr>
      </w:pPr>
      <w:r>
        <w:rPr>
          <w:kern w:val="2"/>
          <w:highlight w:val="none"/>
          <w:lang w:eastAsia="zh-CN"/>
        </w:rPr>
        <w:t xml:space="preserve">4.  </w:t>
      </w:r>
      <w:r>
        <w:rPr>
          <w:rFonts w:hint="eastAsia"/>
          <w:kern w:val="2"/>
          <w:highlight w:val="none"/>
          <w:lang w:eastAsia="zh-CN"/>
        </w:rPr>
        <w:t>项目负责人：</w:t>
      </w:r>
      <w:r>
        <w:rPr>
          <w:kern w:val="2"/>
          <w:highlight w:val="none"/>
          <w:u w:val="single" w:color="000000"/>
          <w:lang w:eastAsia="zh-CN"/>
        </w:rPr>
        <w:t xml:space="preserve">      </w:t>
      </w:r>
      <w:r>
        <w:rPr>
          <w:rFonts w:hint="eastAsia"/>
          <w:kern w:val="2"/>
          <w:highlight w:val="none"/>
          <w:lang w:eastAsia="zh-CN"/>
        </w:rPr>
        <w:t>。</w:t>
      </w:r>
    </w:p>
    <w:p>
      <w:pPr>
        <w:pStyle w:val="46"/>
        <w:ind w:firstLine="420"/>
        <w:rPr>
          <w:rFonts w:cs="Times New Roman"/>
          <w:kern w:val="2"/>
          <w:highlight w:val="none"/>
          <w:lang w:eastAsia="zh-CN"/>
        </w:rPr>
      </w:pPr>
      <w:r>
        <w:rPr>
          <w:kern w:val="2"/>
          <w:highlight w:val="none"/>
          <w:lang w:eastAsia="zh-CN"/>
        </w:rPr>
        <w:t xml:space="preserve">5.  </w:t>
      </w:r>
      <w:r>
        <w:rPr>
          <w:rFonts w:hint="eastAsia"/>
          <w:kern w:val="2"/>
          <w:highlight w:val="none"/>
          <w:lang w:eastAsia="zh-CN"/>
        </w:rPr>
        <w:t>设计工作质量符合的标准和要求：</w:t>
      </w:r>
      <w:r>
        <w:rPr>
          <w:kern w:val="2"/>
          <w:highlight w:val="none"/>
          <w:u w:val="single" w:color="000000"/>
          <w:lang w:eastAsia="zh-CN"/>
        </w:rPr>
        <w:t xml:space="preserve">       </w:t>
      </w:r>
      <w:r>
        <w:rPr>
          <w:rFonts w:hint="eastAsia"/>
          <w:kern w:val="2"/>
          <w:highlight w:val="none"/>
          <w:lang w:eastAsia="zh-CN"/>
        </w:rPr>
        <w:t>。</w:t>
      </w:r>
    </w:p>
    <w:p>
      <w:pPr>
        <w:pStyle w:val="46"/>
        <w:ind w:firstLine="420"/>
        <w:rPr>
          <w:rFonts w:cs="Times New Roman"/>
          <w:kern w:val="2"/>
          <w:highlight w:val="none"/>
          <w:lang w:eastAsia="zh-CN"/>
        </w:rPr>
      </w:pPr>
      <w:r>
        <w:rPr>
          <w:kern w:val="2"/>
          <w:highlight w:val="none"/>
          <w:lang w:eastAsia="zh-CN"/>
        </w:rPr>
        <w:t xml:space="preserve">6.  </w:t>
      </w:r>
      <w:r>
        <w:rPr>
          <w:rFonts w:hint="eastAsia"/>
          <w:kern w:val="2"/>
          <w:highlight w:val="none"/>
          <w:lang w:eastAsia="zh-CN"/>
        </w:rPr>
        <w:t>设计人承诺按合同约定承担工程的设计工作。</w:t>
      </w:r>
    </w:p>
    <w:p>
      <w:pPr>
        <w:pStyle w:val="46"/>
        <w:ind w:firstLine="420"/>
        <w:rPr>
          <w:rFonts w:cs="Times New Roman"/>
          <w:kern w:val="2"/>
          <w:highlight w:val="none"/>
          <w:lang w:eastAsia="zh-CN"/>
        </w:rPr>
      </w:pPr>
      <w:r>
        <w:rPr>
          <w:kern w:val="2"/>
          <w:highlight w:val="none"/>
          <w:lang w:eastAsia="zh-CN"/>
        </w:rPr>
        <w:t xml:space="preserve">7.  </w:t>
      </w:r>
      <w:r>
        <w:rPr>
          <w:rFonts w:hint="eastAsia"/>
          <w:kern w:val="2"/>
          <w:highlight w:val="none"/>
          <w:lang w:eastAsia="zh-CN"/>
        </w:rPr>
        <w:t>发包人承诺按合同约定的条件、时间和方式向设计人支付合同价款。</w:t>
      </w:r>
    </w:p>
    <w:p>
      <w:pPr>
        <w:pStyle w:val="46"/>
        <w:ind w:firstLine="420"/>
        <w:rPr>
          <w:rFonts w:cs="Times New Roman"/>
          <w:kern w:val="2"/>
          <w:highlight w:val="none"/>
          <w:lang w:eastAsia="zh-CN"/>
        </w:rPr>
      </w:pPr>
      <w:r>
        <w:rPr>
          <w:kern w:val="2"/>
          <w:highlight w:val="none"/>
          <w:lang w:eastAsia="zh-CN"/>
        </w:rPr>
        <w:t xml:space="preserve">8.  </w:t>
      </w:r>
      <w:r>
        <w:rPr>
          <w:rFonts w:hint="eastAsia"/>
          <w:kern w:val="2"/>
          <w:highlight w:val="none"/>
          <w:lang w:eastAsia="zh-CN"/>
        </w:rPr>
        <w:t>设计人计划开始设计日期：</w:t>
      </w:r>
      <w:r>
        <w:rPr>
          <w:kern w:val="2"/>
          <w:highlight w:val="none"/>
          <w:u w:val="single" w:color="000000"/>
          <w:lang w:eastAsia="zh-CN"/>
        </w:rPr>
        <w:t xml:space="preserve">     </w:t>
      </w:r>
      <w:r>
        <w:rPr>
          <w:rFonts w:hint="eastAsia"/>
          <w:kern w:val="2"/>
          <w:highlight w:val="none"/>
          <w:lang w:eastAsia="zh-CN"/>
        </w:rPr>
        <w:t>，实际日期按照发包人在开始设计通知中载明的开始设计日期为准。设计服务期限为</w:t>
      </w:r>
      <w:r>
        <w:rPr>
          <w:kern w:val="2"/>
          <w:highlight w:val="none"/>
          <w:u w:val="single" w:color="000000"/>
          <w:lang w:eastAsia="zh-CN"/>
        </w:rPr>
        <w:t xml:space="preserve">  </w:t>
      </w:r>
      <w:r>
        <w:rPr>
          <w:rFonts w:hint="eastAsia"/>
          <w:kern w:val="2"/>
          <w:highlight w:val="none"/>
          <w:lang w:eastAsia="zh-CN"/>
        </w:rPr>
        <w:t>天。</w:t>
      </w:r>
    </w:p>
    <w:p>
      <w:pPr>
        <w:pStyle w:val="46"/>
        <w:ind w:firstLine="420"/>
        <w:rPr>
          <w:rFonts w:cs="Times New Roman"/>
          <w:kern w:val="2"/>
          <w:highlight w:val="none"/>
          <w:lang w:eastAsia="zh-CN"/>
        </w:rPr>
      </w:pPr>
      <w:r>
        <w:rPr>
          <w:kern w:val="2"/>
          <w:highlight w:val="none"/>
          <w:lang w:eastAsia="zh-CN"/>
        </w:rPr>
        <w:t xml:space="preserve">9.  </w:t>
      </w:r>
      <w:r>
        <w:rPr>
          <w:rFonts w:hint="eastAsia"/>
          <w:kern w:val="2"/>
          <w:highlight w:val="none"/>
          <w:lang w:eastAsia="zh-CN"/>
        </w:rPr>
        <w:t>本合同协议书一式</w:t>
      </w:r>
      <w:r>
        <w:rPr>
          <w:kern w:val="2"/>
          <w:highlight w:val="none"/>
          <w:u w:val="single" w:color="000000"/>
          <w:lang w:eastAsia="zh-CN"/>
        </w:rPr>
        <w:t xml:space="preserve">  </w:t>
      </w:r>
      <w:r>
        <w:rPr>
          <w:rFonts w:hint="eastAsia"/>
          <w:kern w:val="2"/>
          <w:highlight w:val="none"/>
          <w:lang w:eastAsia="zh-CN"/>
        </w:rPr>
        <w:t>份，合同双方各执</w:t>
      </w:r>
      <w:r>
        <w:rPr>
          <w:kern w:val="2"/>
          <w:highlight w:val="none"/>
          <w:u w:val="single" w:color="000000"/>
          <w:lang w:eastAsia="zh-CN"/>
        </w:rPr>
        <w:t xml:space="preserve">  </w:t>
      </w:r>
      <w:r>
        <w:rPr>
          <w:rFonts w:hint="eastAsia"/>
          <w:kern w:val="2"/>
          <w:highlight w:val="none"/>
          <w:lang w:eastAsia="zh-CN"/>
        </w:rPr>
        <w:t>份。</w:t>
      </w:r>
    </w:p>
    <w:p>
      <w:pPr>
        <w:pStyle w:val="46"/>
        <w:ind w:firstLine="420"/>
        <w:rPr>
          <w:rFonts w:cs="Times New Roman"/>
          <w:kern w:val="2"/>
          <w:highlight w:val="none"/>
          <w:lang w:eastAsia="zh-CN"/>
        </w:rPr>
      </w:pPr>
      <w:r>
        <w:rPr>
          <w:kern w:val="2"/>
          <w:highlight w:val="none"/>
          <w:lang w:eastAsia="zh-CN"/>
        </w:rPr>
        <w:t xml:space="preserve">10.  </w:t>
      </w:r>
      <w:r>
        <w:rPr>
          <w:rFonts w:hint="eastAsia"/>
          <w:kern w:val="2"/>
          <w:highlight w:val="none"/>
          <w:lang w:eastAsia="zh-CN"/>
        </w:rPr>
        <w:t>合同未尽事宜，双方另行签订补充协议。补充协议是合同的组成部分。</w:t>
      </w:r>
    </w:p>
    <w:p>
      <w:pPr>
        <w:spacing w:before="1" w:line="110" w:lineRule="exact"/>
        <w:rPr>
          <w:rFonts w:cs="Times New Roman"/>
          <w:kern w:val="2"/>
          <w:sz w:val="11"/>
          <w:szCs w:val="11"/>
          <w:highlight w:val="none"/>
          <w:lang w:eastAsia="zh-CN"/>
        </w:rPr>
      </w:pPr>
    </w:p>
    <w:p>
      <w:pPr>
        <w:spacing w:line="200" w:lineRule="exact"/>
        <w:rPr>
          <w:rFonts w:cs="Times New Roman"/>
          <w:kern w:val="2"/>
          <w:sz w:val="20"/>
          <w:szCs w:val="20"/>
          <w:highlight w:val="none"/>
          <w:lang w:eastAsia="zh-CN"/>
        </w:rPr>
      </w:pPr>
    </w:p>
    <w:p>
      <w:pPr>
        <w:rPr>
          <w:rFonts w:cs="Times New Roman"/>
          <w:kern w:val="2"/>
          <w:highlight w:val="none"/>
          <w:lang w:eastAsia="zh-CN"/>
        </w:rPr>
      </w:pPr>
      <w:r>
        <w:rPr>
          <w:rFonts w:hint="eastAsia"/>
          <w:kern w:val="2"/>
          <w:highlight w:val="none"/>
          <w:lang w:eastAsia="zh-CN"/>
        </w:rPr>
        <w:t>发包人：</w:t>
      </w:r>
      <w:r>
        <w:rPr>
          <w:kern w:val="2"/>
          <w:highlight w:val="none"/>
          <w:u w:val="single" w:color="000000"/>
          <w:lang w:eastAsia="zh-CN"/>
        </w:rPr>
        <w:t xml:space="preserve">  </w:t>
      </w:r>
      <w:r>
        <w:rPr>
          <w:rFonts w:hint="eastAsia"/>
          <w:kern w:val="2"/>
          <w:highlight w:val="none"/>
          <w:lang w:eastAsia="zh-CN"/>
        </w:rPr>
        <w:t xml:space="preserve">（盖单位章）                  </w:t>
      </w:r>
      <w:r>
        <w:rPr>
          <w:rFonts w:cs="Times New Roman"/>
          <w:kern w:val="2"/>
          <w:highlight w:val="none"/>
          <w:lang w:eastAsia="zh-CN"/>
        </w:rPr>
        <w:tab/>
      </w:r>
      <w:r>
        <w:rPr>
          <w:rFonts w:hint="eastAsia"/>
          <w:kern w:val="2"/>
          <w:highlight w:val="none"/>
          <w:lang w:eastAsia="zh-CN"/>
        </w:rPr>
        <w:t>设计人：</w:t>
      </w:r>
      <w:r>
        <w:rPr>
          <w:kern w:val="2"/>
          <w:highlight w:val="none"/>
          <w:u w:val="single" w:color="000000"/>
          <w:lang w:eastAsia="zh-CN"/>
        </w:rPr>
        <w:t xml:space="preserve">  </w:t>
      </w:r>
      <w:r>
        <w:rPr>
          <w:rFonts w:hint="eastAsia"/>
          <w:kern w:val="2"/>
          <w:highlight w:val="none"/>
          <w:lang w:eastAsia="zh-CN"/>
        </w:rPr>
        <w:t>（盖单位章）</w:t>
      </w:r>
    </w:p>
    <w:p>
      <w:pPr>
        <w:rPr>
          <w:rFonts w:cs="Times New Roman"/>
          <w:kern w:val="2"/>
          <w:sz w:val="17"/>
          <w:szCs w:val="17"/>
          <w:highlight w:val="none"/>
          <w:lang w:eastAsia="zh-CN"/>
        </w:rPr>
      </w:pPr>
    </w:p>
    <w:p>
      <w:pPr>
        <w:rPr>
          <w:rFonts w:cs="Times New Roman"/>
          <w:kern w:val="2"/>
          <w:highlight w:val="none"/>
          <w:lang w:eastAsia="zh-CN"/>
        </w:rPr>
      </w:pPr>
      <w:r>
        <w:rPr>
          <w:rFonts w:hint="eastAsia"/>
          <w:kern w:val="2"/>
          <w:highlight w:val="none"/>
          <w:lang w:eastAsia="zh-CN"/>
        </w:rPr>
        <w:t>法定代表人或其委托代理人：</w:t>
      </w:r>
      <w:r>
        <w:rPr>
          <w:kern w:val="2"/>
          <w:highlight w:val="none"/>
          <w:u w:val="single" w:color="000000"/>
          <w:lang w:eastAsia="zh-CN"/>
        </w:rPr>
        <w:t xml:space="preserve">  </w:t>
      </w:r>
      <w:r>
        <w:rPr>
          <w:rFonts w:hint="eastAsia"/>
          <w:kern w:val="2"/>
          <w:highlight w:val="none"/>
          <w:lang w:eastAsia="zh-CN"/>
        </w:rPr>
        <w:t>（签字）</w:t>
      </w:r>
      <w:r>
        <w:rPr>
          <w:rFonts w:cs="Times New Roman"/>
          <w:kern w:val="2"/>
          <w:highlight w:val="none"/>
          <w:lang w:eastAsia="zh-CN"/>
        </w:rPr>
        <w:tab/>
      </w:r>
      <w:r>
        <w:rPr>
          <w:rFonts w:hint="eastAsia"/>
          <w:kern w:val="2"/>
          <w:highlight w:val="none"/>
          <w:lang w:eastAsia="zh-CN"/>
        </w:rPr>
        <w:t>法定代表人或其委托代理人：</w:t>
      </w:r>
      <w:r>
        <w:rPr>
          <w:kern w:val="2"/>
          <w:highlight w:val="none"/>
          <w:u w:val="single" w:color="000000"/>
          <w:lang w:eastAsia="zh-CN"/>
        </w:rPr>
        <w:t xml:space="preserve">  </w:t>
      </w:r>
      <w:r>
        <w:rPr>
          <w:rFonts w:hint="eastAsia"/>
          <w:kern w:val="2"/>
          <w:highlight w:val="none"/>
          <w:lang w:eastAsia="zh-CN"/>
        </w:rPr>
        <w:t>（签字）</w:t>
      </w:r>
    </w:p>
    <w:p>
      <w:pPr>
        <w:tabs>
          <w:tab w:val="left" w:pos="2860"/>
          <w:tab w:val="right" w:pos="8800"/>
        </w:tabs>
        <w:rPr>
          <w:rFonts w:cs="Times New Roman"/>
          <w:kern w:val="2"/>
          <w:sz w:val="20"/>
          <w:szCs w:val="20"/>
          <w:highlight w:val="none"/>
          <w:lang w:eastAsia="zh-CN"/>
        </w:rPr>
      </w:pPr>
      <w:r>
        <w:rPr>
          <w:rFonts w:cs="Times New Roman"/>
          <w:kern w:val="2"/>
          <w:highlight w:val="none"/>
          <w:u w:color="000000"/>
          <w:lang w:eastAsia="zh-CN"/>
        </w:rPr>
        <w:tab/>
      </w: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lang w:eastAsia="zh-CN"/>
        </w:rPr>
        <w:t xml:space="preserve">  </w:t>
      </w:r>
      <w:r>
        <w:rPr>
          <w:kern w:val="2"/>
          <w:highlight w:val="none"/>
          <w:u w:val="single" w:color="000000"/>
          <w:lang w:eastAsia="zh-CN"/>
        </w:rPr>
        <w:t xml:space="preserve">  </w:t>
      </w:r>
      <w:r>
        <w:rPr>
          <w:kern w:val="2"/>
          <w:highlight w:val="none"/>
          <w:lang w:eastAsia="zh-CN"/>
        </w:rPr>
        <w:t xml:space="preserve"> </w:t>
      </w:r>
      <w:r>
        <w:rPr>
          <w:rFonts w:hint="eastAsia"/>
          <w:kern w:val="2"/>
          <w:highlight w:val="none"/>
          <w:lang w:eastAsia="zh-CN"/>
        </w:rPr>
        <w:t>日</w:t>
      </w:r>
      <w:r>
        <w:rPr>
          <w:rFonts w:cs="Times New Roman"/>
          <w:kern w:val="2"/>
          <w:highlight w:val="none"/>
          <w:lang w:eastAsia="zh-CN"/>
        </w:rPr>
        <w:tab/>
      </w: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lang w:eastAsia="zh-CN"/>
        </w:rPr>
        <w:t xml:space="preserve">  </w:t>
      </w:r>
      <w:r>
        <w:rPr>
          <w:kern w:val="2"/>
          <w:highlight w:val="none"/>
          <w:u w:val="single" w:color="000000"/>
          <w:lang w:eastAsia="zh-CN"/>
        </w:rPr>
        <w:t xml:space="preserve">  </w:t>
      </w:r>
      <w:r>
        <w:rPr>
          <w:rFonts w:hint="eastAsia"/>
          <w:kern w:val="2"/>
          <w:highlight w:val="none"/>
          <w:lang w:eastAsia="zh-CN"/>
        </w:rPr>
        <w:t>日</w:t>
      </w:r>
    </w:p>
    <w:p>
      <w:pPr>
        <w:spacing w:before="1" w:line="240" w:lineRule="exact"/>
        <w:rPr>
          <w:rFonts w:cs="Times New Roman"/>
          <w:kern w:val="2"/>
          <w:sz w:val="24"/>
          <w:szCs w:val="24"/>
          <w:highlight w:val="none"/>
          <w:lang w:eastAsia="zh-CN"/>
        </w:rPr>
      </w:pPr>
    </w:p>
    <w:p>
      <w:pPr>
        <w:pStyle w:val="5"/>
        <w:rPr>
          <w:rFonts w:cs="Times New Roman"/>
          <w:kern w:val="2"/>
          <w:highlight w:val="none"/>
          <w:lang w:eastAsia="zh-CN"/>
        </w:rPr>
      </w:pPr>
      <w:r>
        <w:rPr>
          <w:rFonts w:cs="Times New Roman"/>
          <w:kern w:val="2"/>
          <w:highlight w:val="none"/>
          <w:lang w:eastAsia="zh-CN"/>
        </w:rPr>
        <w:br w:type="page"/>
      </w:r>
      <w:r>
        <w:rPr>
          <w:rFonts w:hint="eastAsia"/>
          <w:kern w:val="2"/>
          <w:highlight w:val="none"/>
          <w:lang w:eastAsia="zh-CN"/>
        </w:rPr>
        <w:t>附件二：履约保证金格式</w:t>
      </w:r>
    </w:p>
    <w:p>
      <w:pPr>
        <w:spacing w:line="200" w:lineRule="exact"/>
        <w:rPr>
          <w:rFonts w:cs="Times New Roman"/>
          <w:kern w:val="2"/>
          <w:sz w:val="20"/>
          <w:szCs w:val="20"/>
          <w:highlight w:val="none"/>
          <w:lang w:eastAsia="zh-CN"/>
        </w:rPr>
      </w:pPr>
    </w:p>
    <w:p>
      <w:pPr>
        <w:pStyle w:val="46"/>
        <w:ind w:firstLine="420"/>
        <w:rPr>
          <w:rFonts w:cs="Times New Roman"/>
          <w:kern w:val="2"/>
          <w:highlight w:val="none"/>
          <w:lang w:eastAsia="zh-CN"/>
        </w:rPr>
      </w:pPr>
      <w:r>
        <w:rPr>
          <w:rFonts w:hint="eastAsia"/>
          <w:kern w:val="2"/>
          <w:highlight w:val="none"/>
          <w:lang w:eastAsia="zh-CN"/>
        </w:rPr>
        <w:t>如采用银行保函，格式如下。</w:t>
      </w:r>
    </w:p>
    <w:p>
      <w:pPr>
        <w:spacing w:before="10" w:line="260" w:lineRule="exact"/>
        <w:rPr>
          <w:rFonts w:cs="Times New Roman"/>
          <w:kern w:val="2"/>
          <w:sz w:val="26"/>
          <w:szCs w:val="26"/>
          <w:highlight w:val="none"/>
          <w:lang w:eastAsia="zh-CN"/>
        </w:rPr>
      </w:pPr>
    </w:p>
    <w:p>
      <w:pPr>
        <w:pStyle w:val="64"/>
        <w:rPr>
          <w:rFonts w:cs="Times New Roman"/>
          <w:kern w:val="2"/>
          <w:highlight w:val="none"/>
          <w:lang w:eastAsia="zh-CN"/>
        </w:rPr>
      </w:pPr>
      <w:r>
        <w:rPr>
          <w:rFonts w:hint="eastAsia" w:cs="宋体"/>
          <w:kern w:val="2"/>
          <w:highlight w:val="none"/>
          <w:lang w:eastAsia="zh-CN"/>
        </w:rPr>
        <w:t>履约保证金</w:t>
      </w:r>
    </w:p>
    <w:p>
      <w:pPr>
        <w:rPr>
          <w:rFonts w:cs="Times New Roman"/>
          <w:kern w:val="2"/>
          <w:highlight w:val="none"/>
          <w:u w:val="single"/>
          <w:lang w:eastAsia="zh-CN"/>
        </w:rPr>
      </w:pPr>
      <w:r>
        <w:rPr>
          <w:rFonts w:hint="eastAsia"/>
          <w:kern w:val="2"/>
          <w:highlight w:val="none"/>
          <w:u w:val="single"/>
          <w:lang w:eastAsia="zh-CN"/>
        </w:rPr>
        <w:t>（发包人名称）：</w:t>
      </w:r>
    </w:p>
    <w:p>
      <w:pPr>
        <w:pStyle w:val="46"/>
        <w:ind w:firstLine="420"/>
        <w:rPr>
          <w:rFonts w:cs="Times New Roman"/>
          <w:kern w:val="2"/>
          <w:highlight w:val="none"/>
          <w:lang w:eastAsia="zh-CN"/>
        </w:rPr>
      </w:pPr>
      <w:r>
        <w:rPr>
          <w:rFonts w:hint="eastAsia"/>
          <w:kern w:val="2"/>
          <w:highlight w:val="none"/>
          <w:lang w:eastAsia="zh-CN"/>
        </w:rPr>
        <w:t>鉴于（发包人名称，以下简称“发包人”）接受（设计人名称，以下称“设计人”）于</w:t>
      </w: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u w:val="single" w:color="000000"/>
          <w:lang w:eastAsia="zh-CN"/>
        </w:rPr>
        <w:t xml:space="preserve"> </w:t>
      </w:r>
      <w:r>
        <w:rPr>
          <w:rFonts w:hint="eastAsia"/>
          <w:kern w:val="2"/>
          <w:highlight w:val="none"/>
          <w:lang w:eastAsia="zh-CN"/>
        </w:rPr>
        <w:t>日参加</w:t>
      </w:r>
      <w:r>
        <w:rPr>
          <w:kern w:val="2"/>
          <w:highlight w:val="none"/>
          <w:u w:val="single" w:color="000000"/>
          <w:lang w:eastAsia="zh-CN"/>
        </w:rPr>
        <w:t xml:space="preserve">  </w:t>
      </w:r>
      <w:r>
        <w:rPr>
          <w:rFonts w:hint="eastAsia"/>
          <w:kern w:val="2"/>
          <w:highlight w:val="none"/>
          <w:lang w:eastAsia="zh-CN"/>
        </w:rPr>
        <w:t>（项目名称）设计招标项目的投标。我方愿意无条件地、不可撤销地就设计人履行与你方订立的合同，向你方提供担保。</w:t>
      </w:r>
    </w:p>
    <w:p>
      <w:pPr>
        <w:pStyle w:val="46"/>
        <w:ind w:firstLine="420"/>
        <w:rPr>
          <w:rFonts w:hAnsi="宋体" w:cs="Times New Roman"/>
          <w:kern w:val="2"/>
          <w:highlight w:val="none"/>
          <w:lang w:eastAsia="zh-CN"/>
        </w:rPr>
      </w:pPr>
      <w:r>
        <w:rPr>
          <w:rFonts w:hAnsi="宋体"/>
          <w:kern w:val="2"/>
          <w:highlight w:val="none"/>
          <w:lang w:eastAsia="zh-CN"/>
        </w:rPr>
        <w:t xml:space="preserve">1. </w:t>
      </w:r>
      <w:r>
        <w:rPr>
          <w:rFonts w:hint="eastAsia" w:hAnsi="宋体"/>
          <w:kern w:val="2"/>
          <w:highlight w:val="none"/>
          <w:lang w:eastAsia="zh-CN"/>
        </w:rPr>
        <w:t>担保金额人民币（大写）</w:t>
      </w:r>
      <w:r>
        <w:rPr>
          <w:rFonts w:hAnsi="宋体"/>
          <w:kern w:val="2"/>
          <w:highlight w:val="none"/>
          <w:u w:val="single" w:color="000000"/>
          <w:lang w:eastAsia="zh-CN"/>
        </w:rPr>
        <w:t xml:space="preserve">    </w:t>
      </w:r>
      <w:r>
        <w:rPr>
          <w:rFonts w:hint="eastAsia" w:hAnsi="宋体"/>
          <w:kern w:val="2"/>
          <w:highlight w:val="none"/>
          <w:lang w:eastAsia="zh-CN"/>
        </w:rPr>
        <w:t>（</w:t>
      </w:r>
      <w:r>
        <w:rPr>
          <w:rFonts w:hAnsi="宋体" w:cs="Times New Roman"/>
          <w:kern w:val="2"/>
          <w:highlight w:val="none"/>
          <w:lang w:eastAsia="zh-CN"/>
        </w:rPr>
        <w:t>¥</w:t>
      </w:r>
      <w:r>
        <w:rPr>
          <w:rFonts w:hint="eastAsia" w:hAnsi="宋体"/>
          <w:kern w:val="2"/>
          <w:highlight w:val="none"/>
          <w:lang w:eastAsia="zh-CN"/>
        </w:rPr>
        <w:t>）</w:t>
      </w:r>
      <w:r>
        <w:rPr>
          <w:rFonts w:hAnsi="宋体"/>
          <w:kern w:val="2"/>
          <w:highlight w:val="none"/>
          <w:u w:val="single" w:color="000000"/>
          <w:lang w:eastAsia="zh-CN"/>
        </w:rPr>
        <w:t xml:space="preserve">    </w:t>
      </w:r>
      <w:r>
        <w:rPr>
          <w:rFonts w:hint="eastAsia" w:hAnsi="宋体"/>
          <w:kern w:val="2"/>
          <w:highlight w:val="none"/>
          <w:lang w:eastAsia="zh-CN"/>
        </w:rPr>
        <w:t>。</w:t>
      </w:r>
    </w:p>
    <w:p>
      <w:pPr>
        <w:pStyle w:val="46"/>
        <w:ind w:firstLine="420"/>
        <w:rPr>
          <w:rFonts w:cs="Times New Roman"/>
          <w:kern w:val="2"/>
          <w:highlight w:val="none"/>
          <w:lang w:eastAsia="zh-CN"/>
        </w:rPr>
      </w:pPr>
      <w:r>
        <w:rPr>
          <w:kern w:val="2"/>
          <w:highlight w:val="none"/>
          <w:lang w:eastAsia="zh-CN"/>
        </w:rPr>
        <w:t xml:space="preserve">2. </w:t>
      </w:r>
      <w:r>
        <w:rPr>
          <w:rFonts w:hint="eastAsia"/>
          <w:kern w:val="2"/>
          <w:highlight w:val="none"/>
          <w:lang w:eastAsia="zh-CN"/>
        </w:rPr>
        <w:t>担保有效期自发包人与设计人签订的合同生效之日起至发包人签收最后一批设计成果文件之日起</w:t>
      </w:r>
      <w:r>
        <w:rPr>
          <w:kern w:val="2"/>
          <w:highlight w:val="none"/>
          <w:lang w:eastAsia="zh-CN"/>
        </w:rPr>
        <w:t>28</w:t>
      </w:r>
      <w:r>
        <w:rPr>
          <w:rFonts w:hint="eastAsia"/>
          <w:kern w:val="2"/>
          <w:highlight w:val="none"/>
          <w:lang w:eastAsia="zh-CN"/>
        </w:rPr>
        <w:t>日后失效。</w:t>
      </w:r>
    </w:p>
    <w:p>
      <w:pPr>
        <w:pStyle w:val="46"/>
        <w:ind w:firstLine="420"/>
        <w:rPr>
          <w:rFonts w:cs="Times New Roman"/>
          <w:kern w:val="2"/>
          <w:highlight w:val="none"/>
          <w:lang w:eastAsia="zh-CN"/>
        </w:rPr>
      </w:pPr>
      <w:r>
        <w:rPr>
          <w:kern w:val="2"/>
          <w:highlight w:val="none"/>
          <w:lang w:eastAsia="zh-CN"/>
        </w:rPr>
        <w:t xml:space="preserve">3. </w:t>
      </w:r>
      <w:r>
        <w:rPr>
          <w:rFonts w:hint="eastAsia"/>
          <w:kern w:val="2"/>
          <w:highlight w:val="none"/>
          <w:lang w:eastAsia="zh-CN"/>
        </w:rPr>
        <w:t>在本担保有效期内，如果设计人不履行合同约定的义务或其履行不符合合同的约定，我方在收到你方以书面形式提出的在担保金额内的赔偿要求后，在</w:t>
      </w:r>
      <w:r>
        <w:rPr>
          <w:kern w:val="2"/>
          <w:highlight w:val="none"/>
          <w:lang w:eastAsia="zh-CN"/>
        </w:rPr>
        <w:t>7</w:t>
      </w:r>
      <w:r>
        <w:rPr>
          <w:rFonts w:hint="eastAsia"/>
          <w:kern w:val="2"/>
          <w:highlight w:val="none"/>
          <w:lang w:eastAsia="zh-CN"/>
        </w:rPr>
        <w:t>日内无条件支付。</w:t>
      </w:r>
    </w:p>
    <w:p>
      <w:pPr>
        <w:pStyle w:val="46"/>
        <w:ind w:firstLine="420"/>
        <w:rPr>
          <w:rFonts w:cs="Times New Roman"/>
          <w:kern w:val="2"/>
          <w:highlight w:val="none"/>
          <w:lang w:eastAsia="zh-CN"/>
        </w:rPr>
      </w:pPr>
      <w:r>
        <w:rPr>
          <w:kern w:val="2"/>
          <w:highlight w:val="none"/>
          <w:lang w:eastAsia="zh-CN"/>
        </w:rPr>
        <w:t xml:space="preserve">4. </w:t>
      </w:r>
      <w:r>
        <w:rPr>
          <w:rFonts w:hint="eastAsia"/>
          <w:kern w:val="2"/>
          <w:highlight w:val="none"/>
          <w:lang w:eastAsia="zh-CN"/>
        </w:rPr>
        <w:t>发包人和设计人变更合同时，无论我方是否收到该变更，我方承担本担保规定的义务不变。</w:t>
      </w:r>
    </w:p>
    <w:p>
      <w:pPr>
        <w:spacing w:before="7" w:line="180" w:lineRule="exact"/>
        <w:rPr>
          <w:rFonts w:cs="Times New Roman"/>
          <w:kern w:val="2"/>
          <w:sz w:val="18"/>
          <w:szCs w:val="18"/>
          <w:highlight w:val="none"/>
          <w:lang w:eastAsia="zh-CN"/>
        </w:rPr>
      </w:pPr>
    </w:p>
    <w:p>
      <w:pPr>
        <w:spacing w:line="200" w:lineRule="exact"/>
        <w:rPr>
          <w:rFonts w:cs="Times New Roman"/>
          <w:kern w:val="2"/>
          <w:sz w:val="20"/>
          <w:szCs w:val="20"/>
          <w:highlight w:val="none"/>
          <w:lang w:eastAsia="zh-CN"/>
        </w:rPr>
      </w:pPr>
    </w:p>
    <w:p>
      <w:pPr>
        <w:spacing w:line="200" w:lineRule="exact"/>
        <w:rPr>
          <w:rFonts w:cs="Times New Roman"/>
          <w:kern w:val="2"/>
          <w:sz w:val="20"/>
          <w:szCs w:val="20"/>
          <w:highlight w:val="none"/>
          <w:lang w:eastAsia="zh-CN"/>
        </w:rPr>
      </w:pPr>
    </w:p>
    <w:p>
      <w:pPr>
        <w:tabs>
          <w:tab w:val="left" w:pos="4510"/>
          <w:tab w:val="left" w:pos="858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担保人名称</w:t>
      </w:r>
      <w:r>
        <w:rPr>
          <w:kern w:val="2"/>
          <w:highlight w:val="none"/>
          <w:lang w:eastAsia="zh-CN"/>
        </w:rPr>
        <w:t xml:space="preserve"> </w:t>
      </w:r>
      <w:r>
        <w:rPr>
          <w:rFonts w:hint="eastAsia"/>
          <w:kern w:val="2"/>
          <w:highlight w:val="none"/>
          <w:lang w:eastAsia="zh-CN"/>
        </w:rPr>
        <w:t>：</w:t>
      </w:r>
      <w:r>
        <w:rPr>
          <w:rFonts w:hint="eastAsia"/>
          <w:kern w:val="2"/>
          <w:highlight w:val="none"/>
          <w:u w:val="single"/>
          <w:lang w:eastAsia="zh-CN"/>
        </w:rPr>
        <w:t>（盖单位章）</w:t>
      </w:r>
      <w:r>
        <w:rPr>
          <w:rFonts w:cs="Times New Roman"/>
          <w:kern w:val="2"/>
          <w:highlight w:val="none"/>
          <w:u w:val="single"/>
          <w:lang w:eastAsia="zh-CN"/>
        </w:rPr>
        <w:tab/>
      </w:r>
    </w:p>
    <w:p>
      <w:pPr>
        <w:tabs>
          <w:tab w:val="left" w:pos="4510"/>
          <w:tab w:val="left" w:pos="858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法定代表人或其委托代理人：</w:t>
      </w:r>
      <w:r>
        <w:rPr>
          <w:kern w:val="2"/>
          <w:highlight w:val="none"/>
          <w:u w:val="single" w:color="000000"/>
          <w:lang w:eastAsia="zh-CN"/>
        </w:rPr>
        <w:t xml:space="preserve">      </w:t>
      </w:r>
      <w:r>
        <w:rPr>
          <w:rFonts w:hint="eastAsia"/>
          <w:kern w:val="2"/>
          <w:highlight w:val="none"/>
          <w:lang w:eastAsia="zh-CN"/>
        </w:rPr>
        <w:t>（签字）</w:t>
      </w:r>
    </w:p>
    <w:p>
      <w:pPr>
        <w:tabs>
          <w:tab w:val="left" w:pos="4510"/>
          <w:tab w:val="left" w:pos="858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地址：</w:t>
      </w:r>
      <w:r>
        <w:rPr>
          <w:kern w:val="2"/>
          <w:highlight w:val="none"/>
          <w:u w:val="single" w:color="000000"/>
          <w:lang w:eastAsia="zh-CN"/>
        </w:rPr>
        <w:t xml:space="preserve"> </w:t>
      </w:r>
      <w:r>
        <w:rPr>
          <w:rFonts w:cs="Times New Roman"/>
          <w:kern w:val="2"/>
          <w:highlight w:val="none"/>
          <w:u w:val="single" w:color="000000"/>
          <w:lang w:eastAsia="zh-CN"/>
        </w:rPr>
        <w:tab/>
      </w:r>
    </w:p>
    <w:p>
      <w:pPr>
        <w:tabs>
          <w:tab w:val="left" w:pos="4510"/>
          <w:tab w:val="left" w:pos="858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邮政编码：</w:t>
      </w:r>
      <w:r>
        <w:rPr>
          <w:kern w:val="2"/>
          <w:highlight w:val="none"/>
          <w:u w:val="single" w:color="000000"/>
          <w:lang w:eastAsia="zh-CN"/>
        </w:rPr>
        <w:t xml:space="preserve"> </w:t>
      </w:r>
      <w:r>
        <w:rPr>
          <w:rFonts w:cs="Times New Roman"/>
          <w:kern w:val="2"/>
          <w:highlight w:val="none"/>
          <w:u w:val="single" w:color="000000"/>
          <w:lang w:eastAsia="zh-CN"/>
        </w:rPr>
        <w:tab/>
      </w:r>
    </w:p>
    <w:p>
      <w:pPr>
        <w:tabs>
          <w:tab w:val="left" w:pos="4510"/>
          <w:tab w:val="left" w:pos="8580"/>
        </w:tabs>
        <w:rPr>
          <w:rFonts w:cs="Times New Roman"/>
          <w:kern w:val="2"/>
          <w:highlight w:val="none"/>
          <w:u w:val="single" w:color="000000"/>
          <w:lang w:eastAsia="zh-CN"/>
        </w:rPr>
      </w:pPr>
      <w:r>
        <w:rPr>
          <w:rFonts w:cs="Times New Roman"/>
          <w:kern w:val="2"/>
          <w:highlight w:val="none"/>
          <w:lang w:eastAsia="zh-CN"/>
        </w:rPr>
        <w:tab/>
      </w:r>
      <w:r>
        <w:rPr>
          <w:rFonts w:hint="eastAsia"/>
          <w:kern w:val="2"/>
          <w:highlight w:val="none"/>
          <w:lang w:eastAsia="zh-CN"/>
        </w:rPr>
        <w:t>电话：</w:t>
      </w:r>
      <w:r>
        <w:rPr>
          <w:kern w:val="2"/>
          <w:highlight w:val="none"/>
          <w:u w:val="single" w:color="000000"/>
          <w:lang w:eastAsia="zh-CN"/>
        </w:rPr>
        <w:t xml:space="preserve"> </w:t>
      </w:r>
      <w:r>
        <w:rPr>
          <w:rFonts w:cs="Times New Roman"/>
          <w:kern w:val="2"/>
          <w:highlight w:val="none"/>
          <w:u w:val="single" w:color="000000"/>
          <w:lang w:eastAsia="zh-CN"/>
        </w:rPr>
        <w:tab/>
      </w:r>
    </w:p>
    <w:p>
      <w:pPr>
        <w:tabs>
          <w:tab w:val="left" w:pos="4510"/>
          <w:tab w:val="left" w:pos="8580"/>
        </w:tabs>
        <w:rPr>
          <w:rFonts w:cs="Times New Roman"/>
          <w:kern w:val="2"/>
          <w:highlight w:val="none"/>
          <w:lang w:eastAsia="zh-CN"/>
        </w:rPr>
      </w:pPr>
    </w:p>
    <w:p>
      <w:pPr>
        <w:wordWrap w:val="0"/>
        <w:jc w:val="right"/>
        <w:rPr>
          <w:rFonts w:cs="Times New Roman"/>
          <w:kern w:val="2"/>
          <w:highlight w:val="none"/>
          <w:lang w:eastAsia="zh-CN"/>
        </w:rPr>
      </w:pP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u w:val="single" w:color="000000"/>
          <w:lang w:eastAsia="zh-CN"/>
        </w:rPr>
        <w:t xml:space="preserve">     </w:t>
      </w:r>
      <w:r>
        <w:rPr>
          <w:rFonts w:hint="eastAsia"/>
          <w:kern w:val="2"/>
          <w:highlight w:val="none"/>
          <w:lang w:eastAsia="zh-CN"/>
        </w:rPr>
        <w:t>日</w:t>
      </w:r>
    </w:p>
    <w:p>
      <w:pPr>
        <w:spacing w:line="200" w:lineRule="exact"/>
        <w:rPr>
          <w:rFonts w:cs="Times New Roman"/>
          <w:kern w:val="2"/>
          <w:sz w:val="20"/>
          <w:szCs w:val="20"/>
          <w:highlight w:val="none"/>
          <w:lang w:eastAsia="zh-CN"/>
        </w:rPr>
      </w:pPr>
    </w:p>
    <w:p>
      <w:pPr>
        <w:spacing w:line="549" w:lineRule="exact"/>
        <w:ind w:left="3686" w:right="3666"/>
        <w:jc w:val="center"/>
        <w:rPr>
          <w:rFonts w:hAnsi="宋体" w:cs="Times New Roman"/>
          <w:kern w:val="2"/>
          <w:sz w:val="44"/>
          <w:szCs w:val="44"/>
          <w:highlight w:val="none"/>
          <w:lang w:eastAsia="zh-CN"/>
        </w:rPr>
      </w:pPr>
      <w:r>
        <w:rPr>
          <w:rFonts w:hAnsi="宋体" w:cs="Times New Roman"/>
          <w:kern w:val="2"/>
          <w:sz w:val="44"/>
          <w:szCs w:val="44"/>
          <w:highlight w:val="none"/>
          <w:lang w:eastAsia="zh-CN"/>
        </w:rPr>
        <w:br w:type="page"/>
      </w:r>
    </w:p>
    <w:p>
      <w:pPr>
        <w:spacing w:line="549" w:lineRule="exact"/>
        <w:ind w:left="3686" w:right="3666"/>
        <w:jc w:val="center"/>
        <w:rPr>
          <w:rFonts w:hAnsi="宋体" w:cs="Times New Roman"/>
          <w:kern w:val="2"/>
          <w:sz w:val="44"/>
          <w:szCs w:val="44"/>
          <w:highlight w:val="none"/>
          <w:lang w:eastAsia="zh-CN"/>
        </w:rPr>
      </w:pPr>
    </w:p>
    <w:p>
      <w:pPr>
        <w:spacing w:line="549" w:lineRule="exact"/>
        <w:ind w:left="3686" w:right="3666"/>
        <w:jc w:val="center"/>
        <w:rPr>
          <w:rFonts w:hAnsi="宋体" w:cs="Times New Roman"/>
          <w:kern w:val="2"/>
          <w:sz w:val="44"/>
          <w:szCs w:val="44"/>
          <w:highlight w:val="none"/>
          <w:lang w:eastAsia="zh-CN"/>
        </w:rPr>
      </w:pPr>
    </w:p>
    <w:p>
      <w:pPr>
        <w:spacing w:line="549" w:lineRule="exact"/>
        <w:ind w:left="3686" w:right="3666"/>
        <w:jc w:val="center"/>
        <w:rPr>
          <w:rFonts w:hAnsi="宋体" w:cs="Times New Roman"/>
          <w:kern w:val="2"/>
          <w:sz w:val="44"/>
          <w:szCs w:val="44"/>
          <w:highlight w:val="none"/>
          <w:lang w:eastAsia="zh-CN"/>
        </w:rPr>
      </w:pPr>
    </w:p>
    <w:p>
      <w:pPr>
        <w:spacing w:line="549" w:lineRule="exact"/>
        <w:ind w:left="3686" w:right="3666"/>
        <w:jc w:val="center"/>
        <w:rPr>
          <w:rFonts w:hAnsi="宋体" w:cs="Times New Roman"/>
          <w:kern w:val="2"/>
          <w:sz w:val="44"/>
          <w:szCs w:val="44"/>
          <w:highlight w:val="none"/>
          <w:lang w:eastAsia="zh-CN"/>
        </w:rPr>
      </w:pPr>
    </w:p>
    <w:p>
      <w:pPr>
        <w:pStyle w:val="3"/>
        <w:rPr>
          <w:rFonts w:cs="Times New Roman"/>
          <w:kern w:val="2"/>
          <w:highlight w:val="none"/>
          <w:lang w:eastAsia="zh-CN"/>
        </w:rPr>
      </w:pPr>
      <w:bookmarkStart w:id="41" w:name="_Toc527402997"/>
      <w:r>
        <w:rPr>
          <w:rFonts w:hint="eastAsia"/>
          <w:kern w:val="2"/>
          <w:highlight w:val="none"/>
          <w:lang w:eastAsia="zh-CN"/>
        </w:rPr>
        <w:t>第</w:t>
      </w:r>
      <w:r>
        <w:rPr>
          <w:kern w:val="2"/>
          <w:highlight w:val="none"/>
          <w:lang w:eastAsia="zh-CN"/>
        </w:rPr>
        <w:t xml:space="preserve">  </w:t>
      </w:r>
      <w:r>
        <w:rPr>
          <w:rFonts w:hint="eastAsia"/>
          <w:kern w:val="2"/>
          <w:highlight w:val="none"/>
          <w:lang w:eastAsia="zh-CN"/>
        </w:rPr>
        <w:t>二</w:t>
      </w:r>
      <w:r>
        <w:rPr>
          <w:kern w:val="2"/>
          <w:highlight w:val="none"/>
          <w:lang w:eastAsia="zh-CN"/>
        </w:rPr>
        <w:t xml:space="preserve">  </w:t>
      </w:r>
      <w:r>
        <w:rPr>
          <w:rFonts w:hint="eastAsia"/>
          <w:kern w:val="2"/>
          <w:highlight w:val="none"/>
          <w:lang w:eastAsia="zh-CN"/>
        </w:rPr>
        <w:t>卷</w:t>
      </w:r>
      <w:bookmarkEnd w:id="41"/>
    </w:p>
    <w:p>
      <w:pPr>
        <w:pStyle w:val="3"/>
        <w:rPr>
          <w:rFonts w:cs="Times New Roman"/>
          <w:kern w:val="2"/>
          <w:highlight w:val="none"/>
          <w:lang w:eastAsia="zh-CN"/>
        </w:rPr>
      </w:pPr>
      <w:r>
        <w:rPr>
          <w:rFonts w:cs="Times New Roman"/>
          <w:kern w:val="2"/>
          <w:sz w:val="14"/>
          <w:szCs w:val="14"/>
          <w:highlight w:val="none"/>
          <w:lang w:eastAsia="zh-CN"/>
        </w:rPr>
        <w:br w:type="page"/>
      </w:r>
      <w:bookmarkStart w:id="42" w:name="_Toc527403007"/>
      <w:r>
        <w:rPr>
          <w:rFonts w:hint="eastAsia"/>
          <w:kern w:val="2"/>
          <w:highlight w:val="none"/>
          <w:lang w:eastAsia="zh-CN"/>
        </w:rPr>
        <w:t>第五章</w:t>
      </w:r>
      <w:r>
        <w:rPr>
          <w:kern w:val="2"/>
          <w:highlight w:val="none"/>
          <w:lang w:eastAsia="zh-CN"/>
        </w:rPr>
        <w:t xml:space="preserve">  </w:t>
      </w:r>
      <w:r>
        <w:rPr>
          <w:rFonts w:hint="eastAsia"/>
          <w:kern w:val="2"/>
          <w:highlight w:val="none"/>
          <w:lang w:eastAsia="zh-CN"/>
        </w:rPr>
        <w:t>投标文件格式</w:t>
      </w:r>
      <w:bookmarkEnd w:id="42"/>
    </w:p>
    <w:p>
      <w:pPr>
        <w:rPr>
          <w:rFonts w:cs="Times New Roman"/>
          <w:kern w:val="2"/>
          <w:sz w:val="20"/>
          <w:szCs w:val="20"/>
          <w:highlight w:val="none"/>
          <w:lang w:eastAsia="zh-CN"/>
        </w:rPr>
      </w:pPr>
    </w:p>
    <w:p>
      <w:pPr>
        <w:jc w:val="center"/>
        <w:rPr>
          <w:rFonts w:cs="Times New Roman"/>
          <w:kern w:val="2"/>
          <w:sz w:val="28"/>
          <w:szCs w:val="28"/>
          <w:highlight w:val="none"/>
          <w:lang w:eastAsia="zh-CN"/>
        </w:rPr>
      </w:pPr>
      <w:r>
        <w:rPr>
          <w:rFonts w:hint="eastAsia" w:hAnsi="宋体"/>
          <w:kern w:val="2"/>
          <w:sz w:val="28"/>
          <w:szCs w:val="28"/>
          <w:highlight w:val="none"/>
          <w:u w:val="single"/>
          <w:lang w:eastAsia="zh-CN"/>
        </w:rPr>
        <w:t>（项目名称）</w:t>
      </w:r>
      <w:r>
        <w:rPr>
          <w:rFonts w:hAnsi="宋体"/>
          <w:kern w:val="2"/>
          <w:sz w:val="28"/>
          <w:szCs w:val="28"/>
          <w:highlight w:val="none"/>
          <w:u w:val="single"/>
          <w:lang w:eastAsia="zh-CN"/>
        </w:rPr>
        <w:t xml:space="preserve">  </w:t>
      </w:r>
    </w:p>
    <w:p>
      <w:pPr>
        <w:rPr>
          <w:rFonts w:cs="Times New Roman"/>
          <w:kern w:val="2"/>
          <w:sz w:val="10"/>
          <w:szCs w:val="1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pStyle w:val="4"/>
        <w:jc w:val="center"/>
        <w:rPr>
          <w:rFonts w:ascii="黑体" w:eastAsia="黑体" w:cs="黑体"/>
          <w:kern w:val="2"/>
          <w:sz w:val="44"/>
          <w:szCs w:val="44"/>
          <w:highlight w:val="none"/>
          <w:lang w:eastAsia="zh-CN"/>
        </w:rPr>
      </w:pPr>
      <w:bookmarkStart w:id="43" w:name="_Toc527403008"/>
      <w:r>
        <w:rPr>
          <w:rFonts w:hint="eastAsia" w:ascii="黑体" w:eastAsia="黑体" w:cs="黑体"/>
          <w:kern w:val="2"/>
          <w:sz w:val="44"/>
          <w:szCs w:val="44"/>
          <w:highlight w:val="none"/>
          <w:lang w:eastAsia="zh-CN"/>
        </w:rPr>
        <w:t>投标文件</w:t>
      </w:r>
      <w:r>
        <w:rPr>
          <w:rFonts w:ascii="黑体" w:eastAsia="黑体" w:cs="黑体"/>
          <w:kern w:val="2"/>
          <w:sz w:val="44"/>
          <w:szCs w:val="44"/>
          <w:highlight w:val="none"/>
          <w:lang w:eastAsia="zh-CN"/>
        </w:rPr>
        <w:t>(</w:t>
      </w:r>
      <w:r>
        <w:rPr>
          <w:rFonts w:hint="eastAsia" w:ascii="黑体" w:eastAsia="黑体" w:cs="黑体"/>
          <w:kern w:val="2"/>
          <w:sz w:val="44"/>
          <w:szCs w:val="44"/>
          <w:highlight w:val="none"/>
          <w:lang w:eastAsia="zh-CN"/>
        </w:rPr>
        <w:t>商务标</w:t>
      </w:r>
      <w:r>
        <w:rPr>
          <w:rFonts w:ascii="黑体" w:eastAsia="黑体" w:cs="黑体"/>
          <w:kern w:val="2"/>
          <w:sz w:val="44"/>
          <w:szCs w:val="44"/>
          <w:highlight w:val="none"/>
          <w:lang w:eastAsia="zh-CN"/>
        </w:rPr>
        <w:t>)</w:t>
      </w:r>
      <w:bookmarkEnd w:id="43"/>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8"/>
          <w:szCs w:val="28"/>
          <w:highlight w:val="none"/>
          <w:lang w:eastAsia="zh-CN"/>
        </w:rPr>
      </w:pPr>
    </w:p>
    <w:p>
      <w:pPr>
        <w:tabs>
          <w:tab w:val="left" w:pos="1540"/>
          <w:tab w:val="right" w:pos="7920"/>
        </w:tabs>
        <w:rPr>
          <w:rFonts w:hAnsi="宋体" w:cs="Times New Roman"/>
          <w:kern w:val="2"/>
          <w:sz w:val="28"/>
          <w:szCs w:val="28"/>
          <w:highlight w:val="none"/>
          <w:lang w:eastAsia="zh-CN"/>
        </w:rPr>
      </w:pPr>
      <w:r>
        <w:rPr>
          <w:rFonts w:hAnsi="宋体" w:cs="Times New Roman"/>
          <w:kern w:val="2"/>
          <w:sz w:val="28"/>
          <w:szCs w:val="28"/>
          <w:highlight w:val="none"/>
          <w:lang w:eastAsia="zh-CN"/>
        </w:rPr>
        <w:tab/>
      </w:r>
      <w:r>
        <w:rPr>
          <w:rFonts w:hint="eastAsia" w:hAnsi="宋体"/>
          <w:kern w:val="2"/>
          <w:sz w:val="28"/>
          <w:szCs w:val="28"/>
          <w:highlight w:val="none"/>
          <w:lang w:eastAsia="zh-CN"/>
        </w:rPr>
        <w:t>投标人：</w:t>
      </w:r>
      <w:r>
        <w:rPr>
          <w:rFonts w:hAnsi="宋体"/>
          <w:kern w:val="2"/>
          <w:sz w:val="28"/>
          <w:szCs w:val="28"/>
          <w:highlight w:val="none"/>
          <w:u w:val="single" w:color="000000"/>
          <w:lang w:eastAsia="zh-CN"/>
        </w:rPr>
        <w:t xml:space="preserve">  </w:t>
      </w:r>
      <w:r>
        <w:rPr>
          <w:rFonts w:hAnsi="宋体" w:cs="Times New Roman"/>
          <w:kern w:val="2"/>
          <w:sz w:val="28"/>
          <w:szCs w:val="28"/>
          <w:highlight w:val="none"/>
          <w:u w:val="single" w:color="000000"/>
          <w:lang w:eastAsia="zh-CN"/>
        </w:rPr>
        <w:tab/>
      </w:r>
      <w:r>
        <w:rPr>
          <w:rFonts w:hint="eastAsia" w:hAnsi="宋体"/>
          <w:kern w:val="2"/>
          <w:sz w:val="28"/>
          <w:szCs w:val="28"/>
          <w:highlight w:val="none"/>
          <w:lang w:eastAsia="zh-CN"/>
        </w:rPr>
        <w:t>（盖单位章）</w:t>
      </w:r>
      <w:r>
        <w:rPr>
          <w:rFonts w:hAnsi="宋体"/>
          <w:kern w:val="2"/>
          <w:sz w:val="28"/>
          <w:szCs w:val="28"/>
          <w:highlight w:val="none"/>
          <w:lang w:eastAsia="zh-CN"/>
        </w:rPr>
        <w:t xml:space="preserve"> </w:t>
      </w:r>
    </w:p>
    <w:p>
      <w:pPr>
        <w:tabs>
          <w:tab w:val="left" w:pos="1540"/>
          <w:tab w:val="right" w:pos="7920"/>
        </w:tabs>
        <w:rPr>
          <w:rFonts w:cs="Times New Roman"/>
          <w:kern w:val="2"/>
          <w:sz w:val="28"/>
          <w:szCs w:val="28"/>
          <w:highlight w:val="none"/>
          <w:lang w:eastAsia="zh-CN"/>
        </w:rPr>
      </w:pPr>
      <w:r>
        <w:rPr>
          <w:rFonts w:hAnsi="宋体" w:cs="Times New Roman"/>
          <w:kern w:val="2"/>
          <w:sz w:val="28"/>
          <w:szCs w:val="28"/>
          <w:highlight w:val="none"/>
          <w:lang w:eastAsia="zh-CN"/>
        </w:rPr>
        <w:tab/>
      </w:r>
      <w:r>
        <w:rPr>
          <w:rFonts w:hint="eastAsia" w:hAnsi="宋体"/>
          <w:kern w:val="2"/>
          <w:sz w:val="28"/>
          <w:szCs w:val="28"/>
          <w:highlight w:val="none"/>
          <w:lang w:eastAsia="zh-CN"/>
        </w:rPr>
        <w:t>法定代表人或其委托代理人：</w:t>
      </w:r>
      <w:r>
        <w:rPr>
          <w:rFonts w:hAnsi="宋体"/>
          <w:kern w:val="2"/>
          <w:sz w:val="28"/>
          <w:szCs w:val="28"/>
          <w:highlight w:val="none"/>
          <w:u w:val="single" w:color="000000"/>
          <w:lang w:eastAsia="zh-CN"/>
        </w:rPr>
        <w:t xml:space="preserve">  </w:t>
      </w:r>
      <w:r>
        <w:rPr>
          <w:rFonts w:hAnsi="宋体" w:cs="Times New Roman"/>
          <w:kern w:val="2"/>
          <w:sz w:val="28"/>
          <w:szCs w:val="28"/>
          <w:highlight w:val="none"/>
          <w:u w:val="single" w:color="000000"/>
          <w:lang w:eastAsia="zh-CN"/>
        </w:rPr>
        <w:tab/>
      </w:r>
      <w:r>
        <w:rPr>
          <w:rFonts w:hint="eastAsia" w:hAnsi="宋体"/>
          <w:kern w:val="2"/>
          <w:sz w:val="28"/>
          <w:szCs w:val="28"/>
          <w:highlight w:val="none"/>
          <w:lang w:eastAsia="zh-CN"/>
        </w:rPr>
        <w:t>（签章）</w:t>
      </w:r>
    </w:p>
    <w:p>
      <w:pPr>
        <w:rPr>
          <w:rFonts w:cs="Times New Roman"/>
          <w:kern w:val="2"/>
          <w:sz w:val="13"/>
          <w:szCs w:val="13"/>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jc w:val="center"/>
        <w:rPr>
          <w:rFonts w:cs="Times New Roman"/>
          <w:kern w:val="2"/>
          <w:sz w:val="28"/>
          <w:szCs w:val="28"/>
          <w:highlight w:val="none"/>
          <w:lang w:eastAsia="zh-CN"/>
        </w:rPr>
      </w:pPr>
      <w:r>
        <w:rPr>
          <w:rFonts w:hint="eastAsia" w:hAnsi="宋体"/>
          <w:kern w:val="2"/>
          <w:sz w:val="28"/>
          <w:szCs w:val="28"/>
          <w:highlight w:val="none"/>
          <w:lang w:eastAsia="zh-CN"/>
        </w:rPr>
        <w:t>年</w:t>
      </w:r>
      <w:r>
        <w:rPr>
          <w:rFonts w:hAnsi="宋体"/>
          <w:kern w:val="2"/>
          <w:sz w:val="28"/>
          <w:szCs w:val="28"/>
          <w:highlight w:val="none"/>
          <w:u w:val="single" w:color="000000"/>
          <w:lang w:eastAsia="zh-CN"/>
        </w:rPr>
        <w:t xml:space="preserve">    </w:t>
      </w:r>
      <w:r>
        <w:rPr>
          <w:rFonts w:hint="eastAsia" w:hAnsi="宋体"/>
          <w:kern w:val="2"/>
          <w:sz w:val="28"/>
          <w:szCs w:val="28"/>
          <w:highlight w:val="none"/>
          <w:lang w:eastAsia="zh-CN"/>
        </w:rPr>
        <w:t>月</w:t>
      </w:r>
      <w:r>
        <w:rPr>
          <w:rFonts w:hAnsi="宋体"/>
          <w:kern w:val="2"/>
          <w:sz w:val="28"/>
          <w:szCs w:val="28"/>
          <w:highlight w:val="none"/>
          <w:u w:val="single" w:color="000000"/>
          <w:lang w:eastAsia="zh-CN"/>
        </w:rPr>
        <w:t xml:space="preserve">   </w:t>
      </w:r>
      <w:r>
        <w:rPr>
          <w:rFonts w:hint="eastAsia" w:hAnsi="宋体"/>
          <w:kern w:val="2"/>
          <w:sz w:val="28"/>
          <w:szCs w:val="28"/>
          <w:highlight w:val="none"/>
          <w:lang w:eastAsia="zh-CN"/>
        </w:rPr>
        <w:t>日</w:t>
      </w:r>
    </w:p>
    <w:p>
      <w:pPr>
        <w:pStyle w:val="64"/>
        <w:rPr>
          <w:rFonts w:ascii="宋体" w:cs="宋体"/>
          <w:kern w:val="2"/>
          <w:highlight w:val="none"/>
          <w:lang w:eastAsia="zh-CN"/>
        </w:rPr>
      </w:pPr>
      <w:r>
        <w:rPr>
          <w:rFonts w:ascii="宋体" w:cs="宋体"/>
          <w:kern w:val="2"/>
          <w:highlight w:val="none"/>
          <w:lang w:eastAsia="zh-CN"/>
        </w:rPr>
        <w:br w:type="page"/>
      </w:r>
      <w:r>
        <w:rPr>
          <w:rFonts w:hint="eastAsia" w:ascii="宋体" w:hAnsi="宋体" w:cs="宋体"/>
          <w:kern w:val="2"/>
          <w:highlight w:val="none"/>
          <w:lang w:eastAsia="zh-CN"/>
        </w:rPr>
        <w:t>目</w:t>
      </w:r>
      <w:r>
        <w:rPr>
          <w:rFonts w:ascii="宋体" w:hAnsi="宋体" w:cs="宋体"/>
          <w:kern w:val="2"/>
          <w:highlight w:val="none"/>
          <w:lang w:eastAsia="zh-CN"/>
        </w:rPr>
        <w:t xml:space="preserve">    </w:t>
      </w:r>
      <w:r>
        <w:rPr>
          <w:rFonts w:hint="eastAsia" w:ascii="宋体" w:hAnsi="宋体" w:cs="宋体"/>
          <w:kern w:val="2"/>
          <w:highlight w:val="none"/>
          <w:lang w:eastAsia="zh-CN"/>
        </w:rPr>
        <w:t>录</w:t>
      </w:r>
    </w:p>
    <w:p>
      <w:pPr>
        <w:rPr>
          <w:rFonts w:cs="Times New Roman"/>
          <w:kern w:val="2"/>
          <w:highlight w:val="none"/>
          <w:lang w:eastAsia="zh-CN"/>
        </w:rPr>
      </w:pPr>
    </w:p>
    <w:p>
      <w:pPr>
        <w:rPr>
          <w:rFonts w:hAnsi="宋体"/>
          <w:kern w:val="2"/>
          <w:highlight w:val="none"/>
          <w:lang w:eastAsia="zh-CN"/>
        </w:rPr>
      </w:pPr>
      <w:r>
        <w:rPr>
          <w:rFonts w:hint="eastAsia" w:hAnsi="宋体"/>
          <w:kern w:val="2"/>
          <w:highlight w:val="none"/>
          <w:lang w:eastAsia="zh-CN"/>
        </w:rPr>
        <w:t>一、投标函及投标函附录</w:t>
      </w:r>
    </w:p>
    <w:p>
      <w:pPr>
        <w:rPr>
          <w:rFonts w:hAnsi="宋体"/>
          <w:kern w:val="2"/>
          <w:highlight w:val="none"/>
          <w:lang w:eastAsia="zh-CN"/>
        </w:rPr>
      </w:pPr>
      <w:r>
        <w:rPr>
          <w:rFonts w:hint="eastAsia" w:hAnsi="宋体"/>
          <w:kern w:val="2"/>
          <w:highlight w:val="none"/>
          <w:lang w:eastAsia="zh-CN"/>
        </w:rPr>
        <w:t>二、法定代表人身份证明或授权委托书</w:t>
      </w:r>
    </w:p>
    <w:p>
      <w:pPr>
        <w:rPr>
          <w:rFonts w:hAnsi="宋体"/>
          <w:kern w:val="2"/>
          <w:highlight w:val="none"/>
          <w:lang w:eastAsia="zh-CN"/>
        </w:rPr>
      </w:pPr>
      <w:r>
        <w:rPr>
          <w:rFonts w:hint="eastAsia" w:hAnsi="宋体"/>
          <w:kern w:val="2"/>
          <w:highlight w:val="none"/>
          <w:lang w:eastAsia="zh-CN"/>
        </w:rPr>
        <w:t>三、设计费用清单</w:t>
      </w:r>
      <w:r>
        <w:rPr>
          <w:rFonts w:hAnsi="宋体"/>
          <w:kern w:val="2"/>
          <w:highlight w:val="none"/>
          <w:lang w:eastAsia="zh-CN"/>
        </w:rPr>
        <w:t xml:space="preserve"> </w:t>
      </w:r>
    </w:p>
    <w:p>
      <w:pPr>
        <w:rPr>
          <w:rFonts w:cs="Times New Roman"/>
          <w:kern w:val="2"/>
          <w:sz w:val="32"/>
          <w:szCs w:val="32"/>
          <w:highlight w:val="none"/>
          <w:lang w:eastAsia="zh-CN"/>
        </w:rPr>
      </w:pPr>
    </w:p>
    <w:p>
      <w:pPr>
        <w:pStyle w:val="64"/>
        <w:rPr>
          <w:rFonts w:cs="Times New Roman"/>
          <w:kern w:val="2"/>
          <w:highlight w:val="none"/>
          <w:lang w:eastAsia="zh-CN"/>
        </w:rPr>
      </w:pPr>
      <w:r>
        <w:rPr>
          <w:rFonts w:cs="Times New Roman"/>
          <w:kern w:val="2"/>
          <w:highlight w:val="none"/>
          <w:lang w:eastAsia="zh-CN"/>
        </w:rPr>
        <w:br w:type="page"/>
      </w:r>
      <w:r>
        <w:rPr>
          <w:rFonts w:hint="eastAsia" w:cs="宋体"/>
          <w:kern w:val="2"/>
          <w:highlight w:val="none"/>
          <w:lang w:eastAsia="zh-CN"/>
        </w:rPr>
        <w:t>一、投标函及投标函附录</w:t>
      </w:r>
    </w:p>
    <w:p>
      <w:pPr>
        <w:jc w:val="center"/>
        <w:rPr>
          <w:rFonts w:cs="Times New Roman"/>
          <w:kern w:val="2"/>
          <w:sz w:val="28"/>
          <w:szCs w:val="28"/>
          <w:highlight w:val="none"/>
          <w:lang w:eastAsia="zh-CN"/>
        </w:rPr>
      </w:pPr>
      <w:r>
        <w:rPr>
          <w:rFonts w:hint="eastAsia" w:hAnsi="宋体"/>
          <w:kern w:val="2"/>
          <w:sz w:val="28"/>
          <w:szCs w:val="28"/>
          <w:highlight w:val="none"/>
          <w:lang w:eastAsia="zh-CN"/>
        </w:rPr>
        <w:t>（一）投标函</w:t>
      </w:r>
    </w:p>
    <w:p>
      <w:pPr>
        <w:spacing w:line="324" w:lineRule="auto"/>
        <w:rPr>
          <w:rFonts w:hAnsi="宋体" w:cs="Times New Roman"/>
          <w:kern w:val="2"/>
          <w:highlight w:val="none"/>
          <w:lang w:eastAsia="zh-CN"/>
        </w:rPr>
      </w:pPr>
      <w:r>
        <w:rPr>
          <w:rFonts w:hAnsi="宋体"/>
          <w:kern w:val="2"/>
          <w:highlight w:val="none"/>
          <w:u w:val="single" w:color="000000"/>
          <w:lang w:eastAsia="zh-CN"/>
        </w:rPr>
        <w:t xml:space="preserve">       </w:t>
      </w:r>
      <w:r>
        <w:rPr>
          <w:rFonts w:hint="eastAsia" w:hAnsi="宋体"/>
          <w:kern w:val="2"/>
          <w:highlight w:val="none"/>
          <w:lang w:eastAsia="zh-CN"/>
        </w:rPr>
        <w:t>（招标人名称）：</w:t>
      </w:r>
    </w:p>
    <w:p>
      <w:pPr>
        <w:spacing w:line="324" w:lineRule="auto"/>
        <w:ind w:firstLine="420" w:firstLineChars="200"/>
        <w:rPr>
          <w:rFonts w:cs="Times New Roman"/>
          <w:kern w:val="2"/>
          <w:highlight w:val="none"/>
          <w:lang w:eastAsia="zh-CN"/>
        </w:rPr>
      </w:pPr>
      <w:r>
        <w:rPr>
          <w:rFonts w:hAnsi="宋体"/>
          <w:kern w:val="2"/>
          <w:highlight w:val="none"/>
          <w:lang w:eastAsia="zh-CN"/>
        </w:rPr>
        <w:t>1</w:t>
      </w:r>
      <w:r>
        <w:rPr>
          <w:rFonts w:hint="eastAsia" w:hAnsi="宋体"/>
          <w:kern w:val="2"/>
          <w:highlight w:val="none"/>
          <w:lang w:eastAsia="zh-CN"/>
        </w:rPr>
        <w:t>．我方已仔细研究了</w:t>
      </w:r>
      <w:r>
        <w:rPr>
          <w:rFonts w:hAnsi="宋体"/>
          <w:kern w:val="2"/>
          <w:highlight w:val="none"/>
          <w:u w:val="single" w:color="000000"/>
          <w:lang w:eastAsia="zh-CN"/>
        </w:rPr>
        <w:t xml:space="preserve">  </w:t>
      </w:r>
      <w:r>
        <w:rPr>
          <w:rFonts w:hint="eastAsia" w:hAnsi="宋体"/>
          <w:kern w:val="2"/>
          <w:highlight w:val="none"/>
          <w:u w:val="single" w:color="000000"/>
          <w:lang w:eastAsia="zh-CN"/>
        </w:rPr>
        <w:t>（</w:t>
      </w:r>
      <w:r>
        <w:rPr>
          <w:rFonts w:hint="eastAsia" w:hAnsi="宋体"/>
          <w:kern w:val="2"/>
          <w:highlight w:val="none"/>
          <w:lang w:eastAsia="zh-CN"/>
        </w:rPr>
        <w:t>项目名称）设计招标项目招标文件的全部内容，愿意以人民币（大写）</w:t>
      </w:r>
      <w:r>
        <w:rPr>
          <w:rFonts w:hAnsi="宋体"/>
          <w:kern w:val="2"/>
          <w:highlight w:val="none"/>
          <w:u w:val="single" w:color="000000"/>
          <w:lang w:eastAsia="zh-CN"/>
        </w:rPr>
        <w:t xml:space="preserve">      </w:t>
      </w:r>
      <w:r>
        <w:rPr>
          <w:rFonts w:hint="eastAsia" w:hAnsi="宋体"/>
          <w:kern w:val="2"/>
          <w:highlight w:val="none"/>
          <w:lang w:eastAsia="zh-CN"/>
        </w:rPr>
        <w:t>（</w:t>
      </w:r>
      <w:r>
        <w:rPr>
          <w:rFonts w:cs="Calibri"/>
          <w:kern w:val="2"/>
          <w:highlight w:val="none"/>
          <w:lang w:eastAsia="zh-CN"/>
        </w:rPr>
        <w:t>¥</w:t>
      </w:r>
      <w:r>
        <w:rPr>
          <w:kern w:val="2"/>
          <w:highlight w:val="none"/>
          <w:u w:val="single"/>
          <w:lang w:eastAsia="zh-CN"/>
        </w:rPr>
        <w:t xml:space="preserve">    </w:t>
      </w:r>
      <w:r>
        <w:rPr>
          <w:rFonts w:hAnsi="宋体"/>
          <w:kern w:val="2"/>
          <w:highlight w:val="none"/>
          <w:u w:val="single" w:color="000000"/>
          <w:lang w:eastAsia="zh-CN"/>
        </w:rPr>
        <w:t xml:space="preserve"> </w:t>
      </w:r>
      <w:r>
        <w:rPr>
          <w:rFonts w:hint="eastAsia" w:hAnsi="宋体"/>
          <w:kern w:val="2"/>
          <w:highlight w:val="none"/>
          <w:lang w:eastAsia="zh-CN"/>
        </w:rPr>
        <w:t>）的投标总报价，服务期限：</w:t>
      </w:r>
      <w:r>
        <w:rPr>
          <w:rFonts w:hAnsi="宋体"/>
          <w:kern w:val="2"/>
          <w:highlight w:val="none"/>
          <w:u w:val="single" w:color="000000"/>
          <w:lang w:eastAsia="zh-CN"/>
        </w:rPr>
        <w:t xml:space="preserve">     </w:t>
      </w:r>
      <w:r>
        <w:rPr>
          <w:rFonts w:hint="eastAsia" w:hAnsi="宋体"/>
          <w:kern w:val="2"/>
          <w:highlight w:val="none"/>
          <w:u w:val="single" w:color="000000"/>
          <w:lang w:eastAsia="zh-CN"/>
        </w:rPr>
        <w:t xml:space="preserve">    </w:t>
      </w:r>
      <w:r>
        <w:rPr>
          <w:rFonts w:hint="eastAsia" w:hAnsi="宋体"/>
          <w:kern w:val="2"/>
          <w:highlight w:val="none"/>
          <w:lang w:eastAsia="zh-CN"/>
        </w:rPr>
        <w:t>，项目负责人：</w:t>
      </w:r>
      <w:r>
        <w:rPr>
          <w:rFonts w:hint="eastAsia" w:hAnsi="宋体"/>
          <w:kern w:val="2"/>
          <w:highlight w:val="none"/>
          <w:u w:val="single"/>
          <w:lang w:eastAsia="zh-CN"/>
        </w:rPr>
        <w:t xml:space="preserve">       </w:t>
      </w:r>
      <w:r>
        <w:rPr>
          <w:rFonts w:hint="eastAsia" w:hAnsi="宋体"/>
          <w:kern w:val="2"/>
          <w:highlight w:val="none"/>
          <w:lang w:eastAsia="zh-CN"/>
        </w:rPr>
        <w:t>，按合同约定完成设计工作。</w:t>
      </w:r>
    </w:p>
    <w:p>
      <w:pPr>
        <w:pStyle w:val="46"/>
        <w:spacing w:line="324" w:lineRule="auto"/>
        <w:ind w:firstLine="420"/>
        <w:rPr>
          <w:rFonts w:cs="Times New Roman"/>
          <w:kern w:val="2"/>
          <w:highlight w:val="none"/>
          <w:lang w:eastAsia="zh-CN"/>
        </w:rPr>
      </w:pPr>
      <w:r>
        <w:rPr>
          <w:kern w:val="2"/>
          <w:highlight w:val="none"/>
          <w:lang w:eastAsia="zh-CN"/>
        </w:rPr>
        <w:t xml:space="preserve">2.  </w:t>
      </w:r>
      <w:r>
        <w:rPr>
          <w:rFonts w:hint="eastAsia"/>
          <w:kern w:val="2"/>
          <w:highlight w:val="none"/>
          <w:lang w:eastAsia="zh-CN"/>
        </w:rPr>
        <w:t>我方的投标文件包括下列内容：</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）投标函及投标函附录；</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）法定代表人身份证明或授权委托书；</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3</w:t>
      </w:r>
      <w:r>
        <w:rPr>
          <w:rFonts w:hint="eastAsia"/>
          <w:kern w:val="2"/>
          <w:highlight w:val="none"/>
          <w:lang w:eastAsia="zh-CN"/>
        </w:rPr>
        <w:t>）联合体协议书（如有）；</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4</w:t>
      </w:r>
      <w:r>
        <w:rPr>
          <w:rFonts w:hint="eastAsia"/>
          <w:kern w:val="2"/>
          <w:highlight w:val="none"/>
          <w:lang w:eastAsia="zh-CN"/>
        </w:rPr>
        <w:t>）投标保证金（如有）；</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5</w:t>
      </w:r>
      <w:r>
        <w:rPr>
          <w:rFonts w:hint="eastAsia"/>
          <w:kern w:val="2"/>
          <w:highlight w:val="none"/>
          <w:lang w:eastAsia="zh-CN"/>
        </w:rPr>
        <w:t>）承诺书；</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6</w:t>
      </w:r>
      <w:r>
        <w:rPr>
          <w:rFonts w:hint="eastAsia"/>
          <w:kern w:val="2"/>
          <w:highlight w:val="none"/>
          <w:lang w:eastAsia="zh-CN"/>
        </w:rPr>
        <w:t>）设计费用清单；</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7</w:t>
      </w:r>
      <w:r>
        <w:rPr>
          <w:rFonts w:hint="eastAsia"/>
          <w:kern w:val="2"/>
          <w:highlight w:val="none"/>
          <w:lang w:eastAsia="zh-CN"/>
        </w:rPr>
        <w:t>）资格审查资料；</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8</w:t>
      </w:r>
      <w:r>
        <w:rPr>
          <w:rFonts w:hint="eastAsia"/>
          <w:kern w:val="2"/>
          <w:highlight w:val="none"/>
          <w:lang w:eastAsia="zh-CN"/>
        </w:rPr>
        <w:t>）设计方案；</w:t>
      </w:r>
    </w:p>
    <w:p>
      <w:pPr>
        <w:pStyle w:val="46"/>
        <w:spacing w:line="324" w:lineRule="auto"/>
        <w:ind w:firstLine="420"/>
        <w:rPr>
          <w:rFonts w:cs="Times New Roman"/>
          <w:kern w:val="2"/>
          <w:highlight w:val="none"/>
          <w:lang w:eastAsia="zh-CN"/>
        </w:rPr>
      </w:pPr>
      <w:r>
        <w:rPr>
          <w:rFonts w:hint="eastAsia"/>
          <w:kern w:val="2"/>
          <w:highlight w:val="none"/>
          <w:lang w:eastAsia="zh-CN"/>
        </w:rPr>
        <w:t>……</w:t>
      </w:r>
    </w:p>
    <w:p>
      <w:pPr>
        <w:pStyle w:val="46"/>
        <w:spacing w:line="324" w:lineRule="auto"/>
        <w:ind w:firstLine="420"/>
        <w:rPr>
          <w:rFonts w:cs="Times New Roman"/>
          <w:kern w:val="2"/>
          <w:highlight w:val="none"/>
          <w:lang w:eastAsia="zh-CN"/>
        </w:rPr>
      </w:pPr>
      <w:r>
        <w:rPr>
          <w:rFonts w:hint="eastAsia"/>
          <w:kern w:val="2"/>
          <w:highlight w:val="none"/>
          <w:lang w:eastAsia="zh-CN"/>
        </w:rPr>
        <w:t>投标文件的上述组成部分如存在内容不一致的，以投标函为准。</w:t>
      </w:r>
    </w:p>
    <w:p>
      <w:pPr>
        <w:pStyle w:val="46"/>
        <w:spacing w:line="324" w:lineRule="auto"/>
        <w:ind w:firstLine="420"/>
        <w:rPr>
          <w:rFonts w:cs="Times New Roman"/>
          <w:kern w:val="2"/>
          <w:highlight w:val="none"/>
          <w:lang w:eastAsia="zh-CN"/>
        </w:rPr>
      </w:pPr>
      <w:r>
        <w:rPr>
          <w:kern w:val="2"/>
          <w:highlight w:val="none"/>
          <w:lang w:eastAsia="zh-CN"/>
        </w:rPr>
        <w:t>3</w:t>
      </w:r>
      <w:r>
        <w:rPr>
          <w:rFonts w:hint="eastAsia"/>
          <w:kern w:val="2"/>
          <w:highlight w:val="none"/>
          <w:lang w:eastAsia="zh-CN"/>
        </w:rPr>
        <w:t>．我方承诺在招标文件规定的投标有效期内不撤销投标文件。</w:t>
      </w:r>
    </w:p>
    <w:p>
      <w:pPr>
        <w:pStyle w:val="46"/>
        <w:spacing w:line="324" w:lineRule="auto"/>
        <w:ind w:firstLine="420"/>
        <w:rPr>
          <w:rFonts w:cs="Times New Roman"/>
          <w:kern w:val="2"/>
          <w:highlight w:val="none"/>
          <w:lang w:eastAsia="zh-CN"/>
        </w:rPr>
      </w:pPr>
      <w:r>
        <w:rPr>
          <w:kern w:val="2"/>
          <w:highlight w:val="none"/>
          <w:lang w:eastAsia="zh-CN"/>
        </w:rPr>
        <w:t>4</w:t>
      </w:r>
      <w:r>
        <w:rPr>
          <w:rFonts w:hint="eastAsia"/>
          <w:kern w:val="2"/>
          <w:highlight w:val="none"/>
          <w:lang w:eastAsia="zh-CN"/>
        </w:rPr>
        <w:t>．如我方中标，我方承诺：</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1</w:t>
      </w:r>
      <w:r>
        <w:rPr>
          <w:rFonts w:hint="eastAsia"/>
          <w:kern w:val="2"/>
          <w:highlight w:val="none"/>
          <w:lang w:eastAsia="zh-CN"/>
        </w:rPr>
        <w:t>）在收到中标通知书后，在中标通知书规定的期限内与你方签订合同；</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2</w:t>
      </w:r>
      <w:r>
        <w:rPr>
          <w:rFonts w:hint="eastAsia"/>
          <w:kern w:val="2"/>
          <w:highlight w:val="none"/>
          <w:lang w:eastAsia="zh-CN"/>
        </w:rPr>
        <w:t>）在签订合同时不向你方提出附加条件；</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3</w:t>
      </w:r>
      <w:r>
        <w:rPr>
          <w:rFonts w:hint="eastAsia"/>
          <w:kern w:val="2"/>
          <w:highlight w:val="none"/>
          <w:lang w:eastAsia="zh-CN"/>
        </w:rPr>
        <w:t>）按照招标文件要求提交履约保证金；</w:t>
      </w:r>
    </w:p>
    <w:p>
      <w:pPr>
        <w:pStyle w:val="46"/>
        <w:spacing w:line="324" w:lineRule="auto"/>
        <w:ind w:firstLine="420"/>
        <w:rPr>
          <w:rFonts w:cs="Times New Roman"/>
          <w:kern w:val="2"/>
          <w:highlight w:val="none"/>
          <w:lang w:eastAsia="zh-CN"/>
        </w:rPr>
      </w:pPr>
      <w:r>
        <w:rPr>
          <w:rFonts w:hint="eastAsia"/>
          <w:kern w:val="2"/>
          <w:highlight w:val="none"/>
          <w:lang w:eastAsia="zh-CN"/>
        </w:rPr>
        <w:t>（</w:t>
      </w:r>
      <w:r>
        <w:rPr>
          <w:kern w:val="2"/>
          <w:highlight w:val="none"/>
          <w:lang w:eastAsia="zh-CN"/>
        </w:rPr>
        <w:t>4</w:t>
      </w:r>
      <w:r>
        <w:rPr>
          <w:rFonts w:hint="eastAsia"/>
          <w:kern w:val="2"/>
          <w:highlight w:val="none"/>
          <w:lang w:eastAsia="zh-CN"/>
        </w:rPr>
        <w:t>）在合同约定的期限内完成合同规定的全部义务。</w:t>
      </w:r>
    </w:p>
    <w:p>
      <w:pPr>
        <w:pStyle w:val="46"/>
        <w:spacing w:line="324" w:lineRule="auto"/>
        <w:ind w:firstLine="420"/>
        <w:rPr>
          <w:rFonts w:cs="Times New Roman"/>
          <w:kern w:val="2"/>
          <w:highlight w:val="none"/>
          <w:lang w:eastAsia="zh-CN"/>
        </w:rPr>
      </w:pPr>
      <w:r>
        <w:rPr>
          <w:kern w:val="2"/>
          <w:highlight w:val="none"/>
          <w:lang w:eastAsia="zh-CN"/>
        </w:rPr>
        <w:t>5</w:t>
      </w:r>
      <w:r>
        <w:rPr>
          <w:rFonts w:hint="eastAsia"/>
          <w:kern w:val="2"/>
          <w:highlight w:val="none"/>
          <w:lang w:eastAsia="zh-CN"/>
        </w:rPr>
        <w:t>．我方在此声明，所递交的投标文件及有关资料内容完整、真实和准确，且不存在第二章“投标人须知”第</w:t>
      </w:r>
      <w:r>
        <w:rPr>
          <w:kern w:val="2"/>
          <w:highlight w:val="none"/>
          <w:lang w:eastAsia="zh-CN"/>
        </w:rPr>
        <w:t xml:space="preserve"> 1.4.3 </w:t>
      </w:r>
      <w:r>
        <w:rPr>
          <w:rFonts w:hint="eastAsia"/>
          <w:kern w:val="2"/>
          <w:highlight w:val="none"/>
          <w:lang w:eastAsia="zh-CN"/>
        </w:rPr>
        <w:t>项规定的任何一种情形。</w:t>
      </w:r>
    </w:p>
    <w:p>
      <w:pPr>
        <w:pStyle w:val="46"/>
        <w:spacing w:line="324" w:lineRule="auto"/>
        <w:ind w:firstLine="420"/>
        <w:rPr>
          <w:rFonts w:cs="Times New Roman"/>
          <w:kern w:val="2"/>
          <w:highlight w:val="none"/>
          <w:lang w:eastAsia="zh-CN"/>
        </w:rPr>
      </w:pPr>
      <w:r>
        <w:rPr>
          <w:kern w:val="2"/>
          <w:highlight w:val="none"/>
          <w:lang w:eastAsia="zh-CN"/>
        </w:rPr>
        <w:t>6</w:t>
      </w:r>
      <w:r>
        <w:rPr>
          <w:rFonts w:hint="eastAsia"/>
          <w:kern w:val="2"/>
          <w:highlight w:val="none"/>
          <w:lang w:eastAsia="zh-CN"/>
        </w:rPr>
        <w:t>．</w:t>
      </w:r>
      <w:r>
        <w:rPr>
          <w:kern w:val="2"/>
          <w:highlight w:val="none"/>
          <w:u w:val="single" w:color="000000"/>
          <w:lang w:eastAsia="zh-CN"/>
        </w:rPr>
        <w:t xml:space="preserve"> </w:t>
      </w:r>
      <w:r>
        <w:rPr>
          <w:rFonts w:hint="eastAsia"/>
          <w:kern w:val="2"/>
          <w:highlight w:val="none"/>
          <w:u w:val="single" w:color="000000"/>
          <w:lang w:eastAsia="zh-CN"/>
        </w:rPr>
        <w:t xml:space="preserve">     </w:t>
      </w:r>
      <w:r>
        <w:rPr>
          <w:kern w:val="2"/>
          <w:highlight w:val="none"/>
          <w:u w:val="single" w:color="000000"/>
          <w:lang w:eastAsia="zh-CN"/>
        </w:rPr>
        <w:t xml:space="preserve"> </w:t>
      </w:r>
      <w:r>
        <w:rPr>
          <w:rFonts w:hint="eastAsia"/>
          <w:kern w:val="2"/>
          <w:highlight w:val="none"/>
          <w:lang w:eastAsia="zh-CN"/>
        </w:rPr>
        <w:t>（其他补充说明）。</w:t>
      </w:r>
    </w:p>
    <w:p>
      <w:pPr>
        <w:tabs>
          <w:tab w:val="left" w:pos="3960"/>
          <w:tab w:val="right" w:pos="8800"/>
        </w:tabs>
        <w:spacing w:line="324" w:lineRule="auto"/>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投</w:t>
      </w:r>
      <w:r>
        <w:rPr>
          <w:rFonts w:hAnsi="宋体"/>
          <w:kern w:val="2"/>
          <w:highlight w:val="none"/>
          <w:lang w:eastAsia="zh-CN"/>
        </w:rPr>
        <w:t xml:space="preserve">  </w:t>
      </w:r>
      <w:r>
        <w:rPr>
          <w:rFonts w:hint="eastAsia" w:hAnsi="宋体"/>
          <w:kern w:val="2"/>
          <w:highlight w:val="none"/>
          <w:lang w:eastAsia="zh-CN"/>
        </w:rPr>
        <w:t>标</w:t>
      </w:r>
      <w:r>
        <w:rPr>
          <w:rFonts w:hAnsi="宋体"/>
          <w:kern w:val="2"/>
          <w:highlight w:val="none"/>
          <w:lang w:eastAsia="zh-CN"/>
        </w:rPr>
        <w:t xml:space="preserve"> </w:t>
      </w:r>
      <w:r>
        <w:rPr>
          <w:rFonts w:hint="eastAsia" w:hAnsi="宋体"/>
          <w:kern w:val="2"/>
          <w:highlight w:val="none"/>
          <w:lang w:eastAsia="zh-CN"/>
        </w:rPr>
        <w:t>人：</w:t>
      </w:r>
      <w:r>
        <w:rPr>
          <w:rFonts w:hAnsi="宋体"/>
          <w:kern w:val="2"/>
          <w:highlight w:val="none"/>
          <w:u w:val="single" w:color="000000"/>
          <w:lang w:eastAsia="zh-CN"/>
        </w:rPr>
        <w:t xml:space="preserve">  </w:t>
      </w:r>
      <w:r>
        <w:rPr>
          <w:rFonts w:hAnsi="宋体" w:cs="Times New Roman"/>
          <w:kern w:val="2"/>
          <w:highlight w:val="none"/>
          <w:u w:val="single" w:color="000000"/>
          <w:lang w:eastAsia="zh-CN"/>
        </w:rPr>
        <w:tab/>
      </w:r>
      <w:r>
        <w:rPr>
          <w:rFonts w:hint="eastAsia" w:hAnsi="宋体"/>
          <w:kern w:val="2"/>
          <w:highlight w:val="none"/>
          <w:lang w:eastAsia="zh-CN"/>
        </w:rPr>
        <w:t>（盖单位章）</w:t>
      </w:r>
    </w:p>
    <w:p>
      <w:pPr>
        <w:tabs>
          <w:tab w:val="left" w:pos="3960"/>
          <w:tab w:val="right" w:pos="8800"/>
        </w:tabs>
        <w:spacing w:line="324" w:lineRule="auto"/>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法定代表人或其委托代理人：</w:t>
      </w:r>
      <w:r>
        <w:rPr>
          <w:rFonts w:hAnsi="宋体"/>
          <w:kern w:val="2"/>
          <w:highlight w:val="none"/>
          <w:u w:val="single" w:color="000000"/>
          <w:lang w:eastAsia="zh-CN"/>
        </w:rPr>
        <w:t xml:space="preserve">  </w:t>
      </w:r>
      <w:r>
        <w:rPr>
          <w:rFonts w:hAnsi="宋体" w:cs="Times New Roman"/>
          <w:kern w:val="2"/>
          <w:highlight w:val="none"/>
          <w:u w:val="single" w:color="000000"/>
          <w:lang w:eastAsia="zh-CN"/>
        </w:rPr>
        <w:tab/>
      </w:r>
      <w:r>
        <w:rPr>
          <w:rFonts w:hint="eastAsia" w:hAnsi="宋体"/>
          <w:kern w:val="2"/>
          <w:highlight w:val="none"/>
          <w:lang w:eastAsia="zh-CN"/>
        </w:rPr>
        <w:t>（签字）</w:t>
      </w:r>
    </w:p>
    <w:p>
      <w:pPr>
        <w:tabs>
          <w:tab w:val="left" w:pos="3960"/>
          <w:tab w:val="right" w:pos="8800"/>
        </w:tabs>
        <w:spacing w:line="324" w:lineRule="auto"/>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地址：</w:t>
      </w:r>
      <w:r>
        <w:rPr>
          <w:rFonts w:hAnsi="宋体"/>
          <w:kern w:val="2"/>
          <w:highlight w:val="none"/>
          <w:u w:val="single" w:color="000000"/>
          <w:lang w:eastAsia="zh-CN"/>
        </w:rPr>
        <w:t xml:space="preserve"> </w:t>
      </w:r>
      <w:r>
        <w:rPr>
          <w:rFonts w:hAnsi="宋体" w:cs="Times New Roman"/>
          <w:kern w:val="2"/>
          <w:highlight w:val="none"/>
          <w:u w:val="single" w:color="000000"/>
          <w:lang w:eastAsia="zh-CN"/>
        </w:rPr>
        <w:tab/>
      </w:r>
    </w:p>
    <w:p>
      <w:pPr>
        <w:tabs>
          <w:tab w:val="left" w:pos="3960"/>
          <w:tab w:val="right" w:pos="8800"/>
        </w:tabs>
        <w:spacing w:line="324" w:lineRule="auto"/>
        <w:rPr>
          <w:rFonts w:cs="Times New Roman"/>
          <w:kern w:val="2"/>
          <w:sz w:val="16"/>
          <w:szCs w:val="16"/>
          <w:highlight w:val="none"/>
          <w:lang w:eastAsia="zh-CN"/>
        </w:rPr>
      </w:pPr>
      <w:r>
        <w:rPr>
          <w:rFonts w:hAnsi="宋体" w:cs="Times New Roman"/>
          <w:kern w:val="2"/>
          <w:highlight w:val="none"/>
          <w:lang w:eastAsia="zh-CN"/>
        </w:rPr>
        <w:tab/>
      </w:r>
      <w:r>
        <w:rPr>
          <w:rFonts w:hint="eastAsia" w:hAnsi="宋体"/>
          <w:kern w:val="2"/>
          <w:highlight w:val="none"/>
          <w:lang w:eastAsia="zh-CN"/>
        </w:rPr>
        <w:t>网址：</w:t>
      </w:r>
      <w:r>
        <w:rPr>
          <w:rFonts w:hAnsi="宋体"/>
          <w:kern w:val="2"/>
          <w:highlight w:val="none"/>
          <w:u w:val="single" w:color="000000"/>
          <w:lang w:eastAsia="zh-CN"/>
        </w:rPr>
        <w:t xml:space="preserve"> </w:t>
      </w:r>
      <w:r>
        <w:rPr>
          <w:rFonts w:hAnsi="宋体" w:cs="Times New Roman"/>
          <w:kern w:val="2"/>
          <w:highlight w:val="none"/>
          <w:u w:val="single" w:color="000000"/>
          <w:lang w:eastAsia="zh-CN"/>
        </w:rPr>
        <w:tab/>
      </w:r>
    </w:p>
    <w:p>
      <w:pPr>
        <w:tabs>
          <w:tab w:val="left" w:pos="3960"/>
          <w:tab w:val="right" w:pos="8800"/>
        </w:tabs>
        <w:spacing w:line="324" w:lineRule="auto"/>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电话：</w:t>
      </w:r>
      <w:r>
        <w:rPr>
          <w:rFonts w:hAnsi="宋体"/>
          <w:kern w:val="2"/>
          <w:highlight w:val="none"/>
          <w:u w:val="single" w:color="000000"/>
          <w:lang w:eastAsia="zh-CN"/>
        </w:rPr>
        <w:t xml:space="preserve"> </w:t>
      </w:r>
      <w:r>
        <w:rPr>
          <w:rFonts w:hAnsi="宋体" w:cs="Times New Roman"/>
          <w:kern w:val="2"/>
          <w:highlight w:val="none"/>
          <w:u w:val="single" w:color="000000"/>
          <w:lang w:eastAsia="zh-CN"/>
        </w:rPr>
        <w:tab/>
      </w:r>
    </w:p>
    <w:p>
      <w:pPr>
        <w:tabs>
          <w:tab w:val="left" w:pos="3960"/>
          <w:tab w:val="right" w:pos="8800"/>
        </w:tabs>
        <w:spacing w:line="324" w:lineRule="auto"/>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传真：</w:t>
      </w:r>
      <w:r>
        <w:rPr>
          <w:rFonts w:hAnsi="宋体"/>
          <w:kern w:val="2"/>
          <w:highlight w:val="none"/>
          <w:u w:val="single" w:color="000000"/>
          <w:lang w:eastAsia="zh-CN"/>
        </w:rPr>
        <w:t xml:space="preserve"> </w:t>
      </w:r>
      <w:r>
        <w:rPr>
          <w:rFonts w:hAnsi="宋体" w:cs="Times New Roman"/>
          <w:kern w:val="2"/>
          <w:highlight w:val="none"/>
          <w:u w:val="single" w:color="000000"/>
          <w:lang w:eastAsia="zh-CN"/>
        </w:rPr>
        <w:tab/>
      </w:r>
    </w:p>
    <w:p>
      <w:pPr>
        <w:tabs>
          <w:tab w:val="left" w:pos="3960"/>
          <w:tab w:val="right" w:pos="8800"/>
        </w:tabs>
        <w:spacing w:line="324" w:lineRule="auto"/>
        <w:rPr>
          <w:rFonts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邮政编码：</w:t>
      </w:r>
      <w:r>
        <w:rPr>
          <w:rFonts w:hAnsi="宋体"/>
          <w:kern w:val="2"/>
          <w:highlight w:val="none"/>
          <w:u w:val="single" w:color="000000"/>
          <w:lang w:eastAsia="zh-CN"/>
        </w:rPr>
        <w:t xml:space="preserve"> </w:t>
      </w:r>
      <w:r>
        <w:rPr>
          <w:rFonts w:hAnsi="宋体" w:cs="Times New Roman"/>
          <w:kern w:val="2"/>
          <w:highlight w:val="none"/>
          <w:u w:val="single" w:color="000000"/>
          <w:lang w:eastAsia="zh-CN"/>
        </w:rPr>
        <w:tab/>
      </w:r>
    </w:p>
    <w:p>
      <w:pPr>
        <w:tabs>
          <w:tab w:val="left" w:pos="3960"/>
          <w:tab w:val="right" w:pos="8800"/>
        </w:tabs>
        <w:spacing w:line="324" w:lineRule="auto"/>
        <w:jc w:val="right"/>
        <w:rPr>
          <w:rFonts w:hAnsi="宋体" w:cs="Times New Roman"/>
          <w:kern w:val="2"/>
          <w:highlight w:val="none"/>
          <w:lang w:eastAsia="zh-CN"/>
        </w:rPr>
      </w:pPr>
      <w:r>
        <w:rPr>
          <w:rFonts w:hAnsi="宋体"/>
          <w:kern w:val="2"/>
          <w:highlight w:val="none"/>
          <w:u w:val="single" w:color="000000"/>
          <w:lang w:eastAsia="zh-CN"/>
        </w:rPr>
        <w:t xml:space="preserve">     </w:t>
      </w:r>
      <w:r>
        <w:rPr>
          <w:rFonts w:hint="eastAsia" w:hAnsi="宋体"/>
          <w:kern w:val="2"/>
          <w:highlight w:val="none"/>
          <w:lang w:eastAsia="zh-CN"/>
        </w:rPr>
        <w:t>年</w:t>
      </w:r>
      <w:r>
        <w:rPr>
          <w:rFonts w:hAnsi="宋体"/>
          <w:kern w:val="2"/>
          <w:highlight w:val="none"/>
          <w:u w:val="single" w:color="000000"/>
          <w:lang w:eastAsia="zh-CN"/>
        </w:rPr>
        <w:t xml:space="preserve">     </w:t>
      </w:r>
      <w:r>
        <w:rPr>
          <w:rFonts w:hint="eastAsia" w:hAnsi="宋体"/>
          <w:kern w:val="2"/>
          <w:highlight w:val="none"/>
          <w:lang w:eastAsia="zh-CN"/>
        </w:rPr>
        <w:t>月</w:t>
      </w:r>
      <w:r>
        <w:rPr>
          <w:rFonts w:hAnsi="宋体"/>
          <w:kern w:val="2"/>
          <w:highlight w:val="none"/>
          <w:u w:val="single" w:color="000000"/>
          <w:lang w:eastAsia="zh-CN"/>
        </w:rPr>
        <w:t xml:space="preserve">     </w:t>
      </w:r>
      <w:r>
        <w:rPr>
          <w:rFonts w:hint="eastAsia" w:hAnsi="宋体"/>
          <w:kern w:val="2"/>
          <w:highlight w:val="none"/>
          <w:lang w:eastAsia="zh-CN"/>
        </w:rPr>
        <w:t>日</w:t>
      </w:r>
    </w:p>
    <w:p>
      <w:pPr>
        <w:jc w:val="center"/>
        <w:rPr>
          <w:rFonts w:hAnsi="宋体" w:cs="Times New Roman"/>
          <w:kern w:val="2"/>
          <w:sz w:val="28"/>
          <w:szCs w:val="28"/>
          <w:highlight w:val="none"/>
          <w:lang w:eastAsia="zh-CN"/>
        </w:rPr>
      </w:pPr>
      <w:r>
        <w:rPr>
          <w:rFonts w:hAnsi="宋体" w:cs="Times New Roman"/>
          <w:kern w:val="2"/>
          <w:sz w:val="28"/>
          <w:szCs w:val="28"/>
          <w:highlight w:val="none"/>
          <w:lang w:eastAsia="zh-CN"/>
        </w:rPr>
        <w:br w:type="page"/>
      </w:r>
      <w:r>
        <w:rPr>
          <w:rFonts w:hint="eastAsia" w:hAnsi="宋体"/>
          <w:kern w:val="2"/>
          <w:sz w:val="28"/>
          <w:szCs w:val="28"/>
          <w:highlight w:val="none"/>
          <w:lang w:eastAsia="zh-CN"/>
        </w:rPr>
        <w:t>（二）投标函附录</w:t>
      </w:r>
    </w:p>
    <w:tbl>
      <w:tblPr>
        <w:tblStyle w:val="80"/>
        <w:tblW w:w="9064" w:type="dxa"/>
        <w:tblInd w:w="2" w:type="dxa"/>
        <w:tblLayout w:type="fixed"/>
        <w:tblCellMar>
          <w:top w:w="0" w:type="dxa"/>
          <w:left w:w="0" w:type="dxa"/>
          <w:bottom w:w="0" w:type="dxa"/>
          <w:right w:w="0" w:type="dxa"/>
        </w:tblCellMar>
      </w:tblPr>
      <w:tblGrid>
        <w:gridCol w:w="1356"/>
        <w:gridCol w:w="2161"/>
        <w:gridCol w:w="1514"/>
        <w:gridCol w:w="2559"/>
        <w:gridCol w:w="1474"/>
      </w:tblGrid>
      <w:tr>
        <w:tblPrEx>
          <w:tblLayout w:type="fixed"/>
          <w:tblCellMar>
            <w:top w:w="0" w:type="dxa"/>
            <w:left w:w="0" w:type="dxa"/>
            <w:bottom w:w="0" w:type="dxa"/>
            <w:right w:w="0" w:type="dxa"/>
          </w:tblCellMar>
        </w:tblPrEx>
        <w:trPr>
          <w:trHeight w:val="538" w:hRule="exact"/>
        </w:trPr>
        <w:tc>
          <w:tcPr>
            <w:tcW w:w="135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序号</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条款名称</w:t>
            </w:r>
          </w:p>
        </w:tc>
        <w:tc>
          <w:tcPr>
            <w:tcW w:w="151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合同条款号</w:t>
            </w:r>
          </w:p>
        </w:tc>
        <w:tc>
          <w:tcPr>
            <w:tcW w:w="2559"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约定内容</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备注</w:t>
            </w:r>
          </w:p>
        </w:tc>
      </w:tr>
      <w:tr>
        <w:tblPrEx>
          <w:tblLayout w:type="fixed"/>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项目负责人</w:t>
            </w:r>
          </w:p>
        </w:tc>
        <w:tc>
          <w:tcPr>
            <w:tcW w:w="1514"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1.1.2.5</w:t>
            </w:r>
          </w:p>
        </w:tc>
        <w:tc>
          <w:tcPr>
            <w:tcW w:w="2559"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姓名：</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2</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设计服务期限</w:t>
            </w:r>
          </w:p>
        </w:tc>
        <w:tc>
          <w:tcPr>
            <w:tcW w:w="1514"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1.1.4.3</w:t>
            </w:r>
          </w:p>
        </w:tc>
        <w:tc>
          <w:tcPr>
            <w:tcW w:w="2559"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3</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合同价款确定方式</w:t>
            </w:r>
          </w:p>
        </w:tc>
        <w:tc>
          <w:tcPr>
            <w:tcW w:w="1514"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12.1.1</w:t>
            </w:r>
          </w:p>
        </w:tc>
        <w:tc>
          <w:tcPr>
            <w:tcW w:w="2559"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151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2559"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151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2559"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bl>
    <w:p>
      <w:pPr>
        <w:tabs>
          <w:tab w:val="left" w:pos="3960"/>
          <w:tab w:val="right" w:pos="8800"/>
        </w:tabs>
        <w:spacing w:line="324" w:lineRule="auto"/>
        <w:rPr>
          <w:rFonts w:hAnsi="宋体" w:cs="Times New Roman"/>
          <w:kern w:val="2"/>
          <w:highlight w:val="none"/>
          <w:lang w:eastAsia="zh-CN"/>
        </w:rPr>
      </w:pPr>
    </w:p>
    <w:p>
      <w:pPr>
        <w:tabs>
          <w:tab w:val="left" w:pos="3960"/>
          <w:tab w:val="right" w:pos="8800"/>
        </w:tabs>
        <w:spacing w:line="324" w:lineRule="auto"/>
        <w:rPr>
          <w:rFonts w:hAnsi="宋体"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投</w:t>
      </w:r>
      <w:r>
        <w:rPr>
          <w:rFonts w:hAnsi="宋体"/>
          <w:kern w:val="2"/>
          <w:highlight w:val="none"/>
          <w:lang w:eastAsia="zh-CN"/>
        </w:rPr>
        <w:t xml:space="preserve">  </w:t>
      </w:r>
      <w:r>
        <w:rPr>
          <w:rFonts w:hint="eastAsia" w:hAnsi="宋体"/>
          <w:kern w:val="2"/>
          <w:highlight w:val="none"/>
          <w:lang w:eastAsia="zh-CN"/>
        </w:rPr>
        <w:t>标</w:t>
      </w:r>
      <w:r>
        <w:rPr>
          <w:rFonts w:hAnsi="宋体"/>
          <w:kern w:val="2"/>
          <w:highlight w:val="none"/>
          <w:lang w:eastAsia="zh-CN"/>
        </w:rPr>
        <w:t xml:space="preserve"> </w:t>
      </w:r>
      <w:r>
        <w:rPr>
          <w:rFonts w:hint="eastAsia" w:hAnsi="宋体"/>
          <w:kern w:val="2"/>
          <w:highlight w:val="none"/>
          <w:lang w:eastAsia="zh-CN"/>
        </w:rPr>
        <w:t>人：</w:t>
      </w:r>
      <w:r>
        <w:rPr>
          <w:rFonts w:hAnsi="宋体"/>
          <w:kern w:val="2"/>
          <w:highlight w:val="none"/>
          <w:u w:val="single"/>
          <w:lang w:eastAsia="zh-CN"/>
        </w:rPr>
        <w:t xml:space="preserve">  </w:t>
      </w:r>
      <w:r>
        <w:rPr>
          <w:rFonts w:hAnsi="宋体" w:cs="Times New Roman"/>
          <w:kern w:val="2"/>
          <w:highlight w:val="none"/>
          <w:u w:val="single"/>
          <w:lang w:eastAsia="zh-CN"/>
        </w:rPr>
        <w:tab/>
      </w:r>
      <w:r>
        <w:rPr>
          <w:rFonts w:hint="eastAsia" w:hAnsi="宋体"/>
          <w:kern w:val="2"/>
          <w:highlight w:val="none"/>
          <w:u w:val="single"/>
          <w:lang w:eastAsia="zh-CN"/>
        </w:rPr>
        <w:t>（盖单位章）</w:t>
      </w:r>
    </w:p>
    <w:p>
      <w:pPr>
        <w:tabs>
          <w:tab w:val="left" w:pos="3960"/>
          <w:tab w:val="right" w:pos="8800"/>
        </w:tabs>
        <w:spacing w:line="324" w:lineRule="auto"/>
        <w:rPr>
          <w:rFonts w:hAnsi="宋体" w:cs="Times New Roman"/>
          <w:kern w:val="2"/>
          <w:highlight w:val="none"/>
          <w:lang w:eastAsia="zh-CN"/>
        </w:rPr>
      </w:pPr>
    </w:p>
    <w:p>
      <w:pPr>
        <w:tabs>
          <w:tab w:val="left" w:pos="3960"/>
          <w:tab w:val="right" w:pos="8800"/>
        </w:tabs>
        <w:spacing w:line="324" w:lineRule="auto"/>
        <w:rPr>
          <w:rFonts w:hAnsi="宋体" w:cs="Times New Roman"/>
          <w:kern w:val="2"/>
          <w:highlight w:val="none"/>
          <w:lang w:eastAsia="zh-CN"/>
        </w:rPr>
      </w:pPr>
      <w:r>
        <w:rPr>
          <w:rFonts w:hAnsi="宋体" w:cs="Times New Roman"/>
          <w:kern w:val="2"/>
          <w:highlight w:val="none"/>
          <w:lang w:eastAsia="zh-CN"/>
        </w:rPr>
        <w:tab/>
      </w:r>
      <w:r>
        <w:rPr>
          <w:rFonts w:hint="eastAsia" w:hAnsi="宋体"/>
          <w:kern w:val="2"/>
          <w:highlight w:val="none"/>
          <w:lang w:eastAsia="zh-CN"/>
        </w:rPr>
        <w:t>法定代表人或其委托代理人：</w:t>
      </w:r>
      <w:r>
        <w:rPr>
          <w:rFonts w:hAnsi="宋体"/>
          <w:kern w:val="2"/>
          <w:highlight w:val="none"/>
          <w:u w:val="single"/>
          <w:lang w:eastAsia="zh-CN"/>
        </w:rPr>
        <w:t xml:space="preserve">  </w:t>
      </w:r>
      <w:r>
        <w:rPr>
          <w:rFonts w:hAnsi="宋体" w:cs="Times New Roman"/>
          <w:kern w:val="2"/>
          <w:highlight w:val="none"/>
          <w:u w:val="single"/>
          <w:lang w:eastAsia="zh-CN"/>
        </w:rPr>
        <w:tab/>
      </w:r>
      <w:r>
        <w:rPr>
          <w:rFonts w:hint="eastAsia" w:hAnsi="宋体"/>
          <w:kern w:val="2"/>
          <w:highlight w:val="none"/>
          <w:u w:val="single"/>
          <w:lang w:eastAsia="zh-CN"/>
        </w:rPr>
        <w:t>（签字）</w:t>
      </w:r>
    </w:p>
    <w:p>
      <w:pPr>
        <w:tabs>
          <w:tab w:val="left" w:pos="3960"/>
          <w:tab w:val="right" w:pos="8800"/>
        </w:tabs>
        <w:spacing w:line="324" w:lineRule="auto"/>
        <w:rPr>
          <w:rFonts w:hAnsi="宋体" w:cs="Times New Roman"/>
          <w:kern w:val="2"/>
          <w:highlight w:val="none"/>
          <w:lang w:eastAsia="zh-CN"/>
        </w:rPr>
      </w:pPr>
    </w:p>
    <w:p>
      <w:pPr>
        <w:tabs>
          <w:tab w:val="left" w:pos="3960"/>
          <w:tab w:val="right" w:pos="8800"/>
        </w:tabs>
        <w:wordWrap w:val="0"/>
        <w:spacing w:line="324" w:lineRule="auto"/>
        <w:jc w:val="right"/>
        <w:rPr>
          <w:rFonts w:hAnsi="宋体" w:cs="Times New Roman"/>
          <w:kern w:val="2"/>
          <w:highlight w:val="none"/>
          <w:lang w:eastAsia="zh-CN"/>
        </w:rPr>
      </w:pPr>
      <w:r>
        <w:rPr>
          <w:rFonts w:hAnsi="宋体"/>
          <w:kern w:val="2"/>
          <w:highlight w:val="none"/>
          <w:lang w:eastAsia="zh-CN"/>
        </w:rPr>
        <w:t xml:space="preserve"> </w:t>
      </w:r>
      <w:r>
        <w:rPr>
          <w:rFonts w:hint="eastAsia" w:hAnsi="宋体"/>
          <w:kern w:val="2"/>
          <w:highlight w:val="none"/>
          <w:lang w:eastAsia="zh-CN"/>
        </w:rPr>
        <w:t>年</w:t>
      </w:r>
      <w:r>
        <w:rPr>
          <w:rFonts w:hAnsi="宋体"/>
          <w:kern w:val="2"/>
          <w:highlight w:val="none"/>
          <w:lang w:eastAsia="zh-CN"/>
        </w:rPr>
        <w:t xml:space="preserve">    </w:t>
      </w:r>
      <w:r>
        <w:rPr>
          <w:rFonts w:hint="eastAsia" w:hAnsi="宋体"/>
          <w:kern w:val="2"/>
          <w:highlight w:val="none"/>
          <w:lang w:eastAsia="zh-CN"/>
        </w:rPr>
        <w:t>月</w:t>
      </w:r>
      <w:r>
        <w:rPr>
          <w:rFonts w:hAnsi="宋体"/>
          <w:kern w:val="2"/>
          <w:highlight w:val="none"/>
          <w:lang w:eastAsia="zh-CN"/>
        </w:rPr>
        <w:t xml:space="preserve">    </w:t>
      </w:r>
      <w:r>
        <w:rPr>
          <w:rFonts w:hint="eastAsia" w:hAnsi="宋体"/>
          <w:kern w:val="2"/>
          <w:highlight w:val="none"/>
          <w:lang w:eastAsia="zh-CN"/>
        </w:rPr>
        <w:t>日</w:t>
      </w:r>
    </w:p>
    <w:p>
      <w:pPr>
        <w:tabs>
          <w:tab w:val="left" w:pos="3960"/>
          <w:tab w:val="right" w:pos="8800"/>
        </w:tabs>
        <w:spacing w:line="324" w:lineRule="auto"/>
        <w:rPr>
          <w:rFonts w:hAnsi="宋体" w:cs="Times New Roman"/>
          <w:kern w:val="2"/>
          <w:highlight w:val="none"/>
          <w:lang w:eastAsia="zh-CN"/>
        </w:rPr>
      </w:pPr>
    </w:p>
    <w:p>
      <w:pPr>
        <w:pStyle w:val="64"/>
        <w:rPr>
          <w:rFonts w:cs="Times New Roman"/>
          <w:kern w:val="2"/>
          <w:highlight w:val="none"/>
          <w:lang w:eastAsia="zh-CN"/>
        </w:rPr>
      </w:pPr>
      <w:r>
        <w:rPr>
          <w:rFonts w:cs="Times New Roman"/>
          <w:kern w:val="2"/>
          <w:highlight w:val="none"/>
          <w:lang w:eastAsia="zh-CN"/>
        </w:rPr>
        <w:br w:type="page"/>
      </w:r>
      <w:r>
        <w:rPr>
          <w:rFonts w:hint="eastAsia" w:cs="宋体"/>
          <w:kern w:val="2"/>
          <w:highlight w:val="none"/>
          <w:lang w:eastAsia="zh-CN"/>
        </w:rPr>
        <w:t>二、法定代表人身份证明</w:t>
      </w:r>
    </w:p>
    <w:p>
      <w:pPr>
        <w:rPr>
          <w:rFonts w:cs="Times New Roman"/>
          <w:kern w:val="2"/>
          <w:highlight w:val="none"/>
          <w:lang w:eastAsia="zh-CN"/>
        </w:rPr>
      </w:pPr>
    </w:p>
    <w:p>
      <w:pPr>
        <w:pStyle w:val="46"/>
        <w:tabs>
          <w:tab w:val="left" w:pos="4950"/>
        </w:tabs>
        <w:ind w:firstLine="420"/>
        <w:rPr>
          <w:rFonts w:cs="Times New Roman"/>
          <w:kern w:val="2"/>
          <w:highlight w:val="none"/>
          <w:lang w:eastAsia="zh-CN"/>
        </w:rPr>
      </w:pPr>
      <w:r>
        <w:rPr>
          <w:rFonts w:hint="eastAsia"/>
          <w:kern w:val="2"/>
          <w:highlight w:val="none"/>
          <w:lang w:eastAsia="zh-CN"/>
        </w:rPr>
        <w:t>投标人名称：</w:t>
      </w:r>
      <w:r>
        <w:rPr>
          <w:kern w:val="2"/>
          <w:highlight w:val="none"/>
          <w:u w:val="single" w:color="000000"/>
          <w:lang w:eastAsia="zh-CN"/>
        </w:rPr>
        <w:t xml:space="preserve"> </w:t>
      </w:r>
      <w:r>
        <w:rPr>
          <w:rFonts w:cs="Times New Roman"/>
          <w:kern w:val="2"/>
          <w:highlight w:val="none"/>
          <w:u w:val="single" w:color="000000"/>
          <w:lang w:eastAsia="zh-CN"/>
        </w:rPr>
        <w:tab/>
      </w:r>
    </w:p>
    <w:p>
      <w:pPr>
        <w:pStyle w:val="46"/>
        <w:tabs>
          <w:tab w:val="left" w:pos="4950"/>
        </w:tabs>
        <w:ind w:firstLine="420"/>
        <w:rPr>
          <w:rFonts w:cs="Times New Roman"/>
          <w:kern w:val="2"/>
          <w:highlight w:val="none"/>
          <w:lang w:eastAsia="zh-CN"/>
        </w:rPr>
      </w:pPr>
    </w:p>
    <w:p>
      <w:pPr>
        <w:pStyle w:val="46"/>
        <w:tabs>
          <w:tab w:val="left" w:pos="2640"/>
          <w:tab w:val="left" w:pos="4950"/>
          <w:tab w:val="left" w:pos="7260"/>
        </w:tabs>
        <w:ind w:firstLine="420"/>
        <w:rPr>
          <w:rFonts w:cs="Times New Roman"/>
          <w:kern w:val="2"/>
          <w:highlight w:val="none"/>
          <w:lang w:eastAsia="zh-CN"/>
        </w:rPr>
      </w:pPr>
      <w:r>
        <w:rPr>
          <w:rFonts w:hint="eastAsia"/>
          <w:kern w:val="2"/>
          <w:highlight w:val="none"/>
          <w:lang w:eastAsia="zh-CN"/>
        </w:rPr>
        <w:t>姓名：</w:t>
      </w:r>
      <w:r>
        <w:rPr>
          <w:rFonts w:cs="Times New Roman"/>
          <w:kern w:val="2"/>
          <w:highlight w:val="none"/>
          <w:lang w:eastAsia="zh-CN"/>
        </w:rPr>
        <w:tab/>
      </w:r>
      <w:r>
        <w:rPr>
          <w:rFonts w:hint="eastAsia"/>
          <w:kern w:val="2"/>
          <w:highlight w:val="none"/>
          <w:lang w:eastAsia="zh-CN"/>
        </w:rPr>
        <w:t>性别：</w:t>
      </w:r>
      <w:r>
        <w:rPr>
          <w:kern w:val="2"/>
          <w:highlight w:val="none"/>
          <w:u w:color="000000"/>
          <w:lang w:eastAsia="zh-CN"/>
        </w:rPr>
        <w:t xml:space="preserve"> </w:t>
      </w:r>
      <w:r>
        <w:rPr>
          <w:rFonts w:cs="Times New Roman"/>
          <w:kern w:val="2"/>
          <w:highlight w:val="none"/>
          <w:u w:color="000000"/>
          <w:lang w:eastAsia="zh-CN"/>
        </w:rPr>
        <w:tab/>
      </w:r>
      <w:r>
        <w:rPr>
          <w:rFonts w:hint="eastAsia"/>
          <w:kern w:val="2"/>
          <w:highlight w:val="none"/>
          <w:lang w:eastAsia="zh-CN"/>
        </w:rPr>
        <w:t>年龄：</w:t>
      </w:r>
      <w:r>
        <w:rPr>
          <w:kern w:val="2"/>
          <w:highlight w:val="none"/>
          <w:u w:color="000000"/>
          <w:lang w:eastAsia="zh-CN"/>
        </w:rPr>
        <w:t xml:space="preserve"> </w:t>
      </w:r>
      <w:r>
        <w:rPr>
          <w:rFonts w:cs="Times New Roman"/>
          <w:kern w:val="2"/>
          <w:highlight w:val="none"/>
          <w:u w:color="000000"/>
          <w:lang w:eastAsia="zh-CN"/>
        </w:rPr>
        <w:tab/>
      </w:r>
      <w:r>
        <w:rPr>
          <w:rFonts w:hint="eastAsia"/>
          <w:kern w:val="2"/>
          <w:highlight w:val="none"/>
          <w:lang w:eastAsia="zh-CN"/>
        </w:rPr>
        <w:t>职务：</w:t>
      </w:r>
      <w:r>
        <w:rPr>
          <w:kern w:val="2"/>
          <w:highlight w:val="none"/>
          <w:u w:color="000000"/>
          <w:lang w:eastAsia="zh-CN"/>
        </w:rPr>
        <w:t xml:space="preserve"> </w:t>
      </w:r>
    </w:p>
    <w:p>
      <w:pPr>
        <w:pStyle w:val="46"/>
        <w:tabs>
          <w:tab w:val="left" w:pos="4950"/>
        </w:tabs>
        <w:ind w:firstLine="420"/>
        <w:rPr>
          <w:rFonts w:cs="Times New Roman"/>
          <w:kern w:val="2"/>
          <w:sz w:val="16"/>
          <w:szCs w:val="16"/>
          <w:highlight w:val="none"/>
          <w:lang w:eastAsia="zh-CN"/>
        </w:rPr>
      </w:pPr>
      <w:r>
        <w:rPr>
          <w:rFonts w:hint="eastAsia"/>
          <w:kern w:val="2"/>
          <w:highlight w:val="none"/>
          <w:lang w:eastAsia="zh-CN"/>
        </w:rPr>
        <w:t>系</w:t>
      </w:r>
      <w:r>
        <w:rPr>
          <w:kern w:val="2"/>
          <w:highlight w:val="none"/>
          <w:u w:color="000000"/>
          <w:lang w:eastAsia="zh-CN"/>
        </w:rPr>
        <w:t xml:space="preserve">  </w:t>
      </w:r>
      <w:r>
        <w:rPr>
          <w:rFonts w:hint="eastAsia"/>
          <w:kern w:val="2"/>
          <w:highlight w:val="none"/>
          <w:lang w:eastAsia="zh-CN"/>
        </w:rPr>
        <w:t>（投标人名称）</w:t>
      </w:r>
      <w:r>
        <w:rPr>
          <w:kern w:val="2"/>
          <w:highlight w:val="none"/>
          <w:lang w:eastAsia="zh-CN"/>
        </w:rPr>
        <w:t xml:space="preserve">    </w:t>
      </w:r>
      <w:r>
        <w:rPr>
          <w:rFonts w:hint="eastAsia"/>
          <w:kern w:val="2"/>
          <w:highlight w:val="none"/>
          <w:lang w:eastAsia="zh-CN"/>
        </w:rPr>
        <w:t>的法定代表人。</w:t>
      </w:r>
    </w:p>
    <w:p>
      <w:pPr>
        <w:pStyle w:val="46"/>
        <w:ind w:firstLine="420"/>
        <w:rPr>
          <w:rFonts w:cs="Times New Roman"/>
          <w:kern w:val="2"/>
          <w:highlight w:val="none"/>
          <w:lang w:eastAsia="zh-CN"/>
        </w:rPr>
      </w:pPr>
      <w:r>
        <w:rPr>
          <w:rFonts w:hint="eastAsia"/>
          <w:kern w:val="2"/>
          <w:highlight w:val="none"/>
          <w:lang w:eastAsia="zh-CN"/>
        </w:rPr>
        <w:t>特此证明。</w:t>
      </w:r>
    </w:p>
    <w:p>
      <w:pPr>
        <w:pStyle w:val="46"/>
        <w:ind w:firstLine="420"/>
        <w:rPr>
          <w:rFonts w:cs="Times New Roman"/>
          <w:kern w:val="2"/>
          <w:highlight w:val="none"/>
          <w:lang w:eastAsia="zh-CN"/>
        </w:rPr>
      </w:pPr>
      <w:r>
        <w:rPr>
          <w:rFonts w:hint="eastAsia"/>
          <w:kern w:val="2"/>
          <w:highlight w:val="none"/>
          <w:lang w:eastAsia="zh-CN"/>
        </w:rPr>
        <w:t>附：法定代表人身份证复印件。</w:t>
      </w:r>
      <w:r>
        <w:rPr>
          <w:kern w:val="2"/>
          <w:highlight w:val="none"/>
          <w:lang w:eastAsia="zh-CN"/>
        </w:rPr>
        <w:t xml:space="preserve"> </w:t>
      </w:r>
      <w:r>
        <w:rPr>
          <w:rFonts w:hint="eastAsia"/>
          <w:kern w:val="2"/>
          <w:highlight w:val="none"/>
          <w:lang w:eastAsia="zh-CN"/>
        </w:rPr>
        <w:t>注：本身份证明需由投标人加盖单位公章。</w:t>
      </w:r>
    </w:p>
    <w:p>
      <w:pPr>
        <w:rPr>
          <w:rFonts w:cs="Times New Roman"/>
          <w:kern w:val="2"/>
          <w:highlight w:val="none"/>
          <w:lang w:eastAsia="zh-CN"/>
        </w:rPr>
      </w:pPr>
    </w:p>
    <w:p>
      <w:pPr>
        <w:rPr>
          <w:rFonts w:cs="Times New Roman"/>
          <w:kern w:val="2"/>
          <w:highlight w:val="none"/>
          <w:lang w:eastAsia="zh-CN"/>
        </w:rPr>
      </w:pPr>
    </w:p>
    <w:p>
      <w:pPr>
        <w:tabs>
          <w:tab w:val="left" w:pos="4070"/>
          <w:tab w:val="right" w:pos="858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投标人：</w:t>
      </w:r>
      <w:r>
        <w:rPr>
          <w:kern w:val="2"/>
          <w:highlight w:val="none"/>
          <w:u w:val="single" w:color="000000"/>
          <w:lang w:eastAsia="zh-CN"/>
        </w:rPr>
        <w:t xml:space="preserve">  </w:t>
      </w:r>
      <w:r>
        <w:rPr>
          <w:rFonts w:cs="Times New Roman"/>
          <w:kern w:val="2"/>
          <w:highlight w:val="none"/>
          <w:u w:val="single" w:color="000000"/>
          <w:lang w:eastAsia="zh-CN"/>
        </w:rPr>
        <w:tab/>
      </w:r>
      <w:r>
        <w:rPr>
          <w:rFonts w:hint="eastAsia"/>
          <w:kern w:val="2"/>
          <w:highlight w:val="none"/>
          <w:lang w:eastAsia="zh-CN"/>
        </w:rPr>
        <w:t>（盖单位章）</w:t>
      </w:r>
    </w:p>
    <w:p>
      <w:pPr>
        <w:tabs>
          <w:tab w:val="left" w:pos="4950"/>
        </w:tabs>
        <w:rPr>
          <w:rFonts w:cs="Times New Roman"/>
          <w:kern w:val="2"/>
          <w:sz w:val="20"/>
          <w:szCs w:val="20"/>
          <w:highlight w:val="none"/>
          <w:lang w:eastAsia="zh-CN"/>
        </w:rPr>
      </w:pPr>
    </w:p>
    <w:p>
      <w:pPr>
        <w:tabs>
          <w:tab w:val="left" w:pos="4950"/>
        </w:tabs>
        <w:wordWrap w:val="0"/>
        <w:jc w:val="right"/>
        <w:rPr>
          <w:rFonts w:cs="Times New Roman"/>
          <w:kern w:val="2"/>
          <w:highlight w:val="none"/>
          <w:lang w:eastAsia="zh-CN"/>
        </w:rPr>
      </w:pP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u w:val="single" w:color="000000"/>
          <w:lang w:eastAsia="zh-CN"/>
        </w:rPr>
        <w:t xml:space="preserve">   </w:t>
      </w:r>
      <w:r>
        <w:rPr>
          <w:rFonts w:hint="eastAsia"/>
          <w:kern w:val="2"/>
          <w:highlight w:val="none"/>
          <w:lang w:eastAsia="zh-CN"/>
        </w:rPr>
        <w:t>日</w:t>
      </w:r>
    </w:p>
    <w:p>
      <w:pPr>
        <w:pStyle w:val="64"/>
        <w:rPr>
          <w:rFonts w:cs="Times New Roman"/>
          <w:kern w:val="2"/>
          <w:highlight w:val="none"/>
          <w:lang w:eastAsia="zh-CN"/>
        </w:rPr>
      </w:pPr>
      <w:r>
        <w:rPr>
          <w:rFonts w:cs="Times New Roman"/>
          <w:kern w:val="2"/>
          <w:highlight w:val="none"/>
          <w:lang w:eastAsia="zh-CN"/>
        </w:rPr>
        <w:br w:type="page"/>
      </w:r>
      <w:r>
        <w:rPr>
          <w:rFonts w:hint="eastAsia" w:cs="宋体"/>
          <w:kern w:val="2"/>
          <w:highlight w:val="none"/>
          <w:lang w:eastAsia="zh-CN"/>
        </w:rPr>
        <w:t>二（或）、授权委托书</w:t>
      </w:r>
    </w:p>
    <w:p>
      <w:pPr>
        <w:rPr>
          <w:rFonts w:cs="Times New Roman"/>
          <w:kern w:val="2"/>
          <w:sz w:val="24"/>
          <w:szCs w:val="24"/>
          <w:highlight w:val="none"/>
          <w:lang w:eastAsia="zh-CN"/>
        </w:rPr>
      </w:pPr>
    </w:p>
    <w:p>
      <w:pPr>
        <w:pStyle w:val="46"/>
        <w:ind w:firstLine="420"/>
        <w:rPr>
          <w:rFonts w:cs="Times New Roman"/>
          <w:kern w:val="2"/>
          <w:highlight w:val="none"/>
          <w:lang w:eastAsia="zh-CN"/>
        </w:rPr>
      </w:pPr>
      <w:r>
        <w:rPr>
          <w:rFonts w:hint="eastAsia"/>
          <w:kern w:val="2"/>
          <w:highlight w:val="none"/>
          <w:lang w:eastAsia="zh-CN"/>
        </w:rPr>
        <w:t>本人</w:t>
      </w:r>
      <w:r>
        <w:rPr>
          <w:kern w:val="2"/>
          <w:highlight w:val="none"/>
          <w:u w:val="single" w:color="000000"/>
          <w:lang w:eastAsia="zh-CN"/>
        </w:rPr>
        <w:t xml:space="preserve">  </w:t>
      </w:r>
      <w:r>
        <w:rPr>
          <w:rFonts w:hint="eastAsia"/>
          <w:kern w:val="2"/>
          <w:highlight w:val="none"/>
          <w:u w:val="single"/>
          <w:lang w:eastAsia="zh-CN"/>
        </w:rPr>
        <w:t>（姓名）</w:t>
      </w:r>
      <w:r>
        <w:rPr>
          <w:rFonts w:hint="eastAsia"/>
          <w:kern w:val="2"/>
          <w:highlight w:val="none"/>
          <w:lang w:eastAsia="zh-CN"/>
        </w:rPr>
        <w:t>系</w:t>
      </w:r>
      <w:r>
        <w:rPr>
          <w:kern w:val="2"/>
          <w:highlight w:val="none"/>
          <w:u w:val="single" w:color="000000"/>
          <w:lang w:eastAsia="zh-CN"/>
        </w:rPr>
        <w:t xml:space="preserve">  </w:t>
      </w:r>
      <w:r>
        <w:rPr>
          <w:rFonts w:hint="eastAsia"/>
          <w:kern w:val="2"/>
          <w:highlight w:val="none"/>
          <w:u w:val="single"/>
          <w:lang w:eastAsia="zh-CN"/>
        </w:rPr>
        <w:t>（投标人名称）</w:t>
      </w:r>
      <w:r>
        <w:rPr>
          <w:rFonts w:hint="eastAsia"/>
          <w:kern w:val="2"/>
          <w:highlight w:val="none"/>
          <w:lang w:eastAsia="zh-CN"/>
        </w:rPr>
        <w:t>的法定代表人，现委托</w:t>
      </w:r>
      <w:r>
        <w:rPr>
          <w:kern w:val="2"/>
          <w:highlight w:val="none"/>
          <w:u w:val="single" w:color="000000"/>
          <w:lang w:eastAsia="zh-CN"/>
        </w:rPr>
        <w:t xml:space="preserve">  </w:t>
      </w:r>
      <w:r>
        <w:rPr>
          <w:rFonts w:hint="eastAsia"/>
          <w:kern w:val="2"/>
          <w:highlight w:val="none"/>
          <w:u w:val="single"/>
          <w:lang w:eastAsia="zh-CN"/>
        </w:rPr>
        <w:t>（姓名）</w:t>
      </w:r>
      <w:r>
        <w:rPr>
          <w:rFonts w:hint="eastAsia"/>
          <w:kern w:val="2"/>
          <w:highlight w:val="none"/>
          <w:lang w:eastAsia="zh-CN"/>
        </w:rPr>
        <w:t>为我方代理人。代理人根据授权，以我方名义签署、澄清确认、递交、撤回、修改设计招标项目投标文件、签订合同和处理有关事宜，其法律后果由我方承担。</w:t>
      </w:r>
    </w:p>
    <w:p>
      <w:pPr>
        <w:pStyle w:val="46"/>
        <w:ind w:firstLine="420"/>
        <w:rPr>
          <w:rFonts w:cs="Times New Roman"/>
          <w:kern w:val="2"/>
          <w:highlight w:val="none"/>
          <w:lang w:eastAsia="zh-CN"/>
        </w:rPr>
      </w:pPr>
      <w:r>
        <w:rPr>
          <w:rFonts w:hint="eastAsia"/>
          <w:kern w:val="2"/>
          <w:highlight w:val="none"/>
          <w:lang w:eastAsia="zh-CN"/>
        </w:rPr>
        <w:t>委托期限：</w:t>
      </w:r>
      <w:r>
        <w:rPr>
          <w:kern w:val="2"/>
          <w:highlight w:val="none"/>
          <w:u w:val="single"/>
          <w:lang w:eastAsia="zh-CN"/>
        </w:rPr>
        <w:t xml:space="preserve">     </w:t>
      </w:r>
      <w:r>
        <w:rPr>
          <w:kern w:val="2"/>
          <w:highlight w:val="none"/>
          <w:u w:val="single" w:color="000000"/>
          <w:lang w:eastAsia="zh-CN"/>
        </w:rPr>
        <w:t xml:space="preserve">  </w:t>
      </w:r>
      <w:r>
        <w:rPr>
          <w:rFonts w:hint="eastAsia"/>
          <w:kern w:val="2"/>
          <w:highlight w:val="none"/>
          <w:lang w:eastAsia="zh-CN"/>
        </w:rPr>
        <w:t>。</w:t>
      </w:r>
    </w:p>
    <w:p>
      <w:pPr>
        <w:pStyle w:val="46"/>
        <w:ind w:firstLine="420"/>
        <w:rPr>
          <w:rFonts w:cs="Times New Roman"/>
          <w:kern w:val="2"/>
          <w:highlight w:val="none"/>
          <w:lang w:eastAsia="zh-CN"/>
        </w:rPr>
      </w:pPr>
      <w:r>
        <w:rPr>
          <w:rFonts w:hint="eastAsia"/>
          <w:kern w:val="2"/>
          <w:highlight w:val="none"/>
          <w:lang w:eastAsia="zh-CN"/>
        </w:rPr>
        <w:t>代理人无转委托权。</w:t>
      </w:r>
    </w:p>
    <w:p>
      <w:pPr>
        <w:pStyle w:val="46"/>
        <w:ind w:firstLine="420"/>
        <w:rPr>
          <w:rFonts w:cs="Times New Roman"/>
          <w:kern w:val="2"/>
          <w:highlight w:val="none"/>
          <w:lang w:eastAsia="zh-CN"/>
        </w:rPr>
      </w:pPr>
      <w:r>
        <w:rPr>
          <w:rFonts w:hint="eastAsia"/>
          <w:kern w:val="2"/>
          <w:highlight w:val="none"/>
          <w:lang w:eastAsia="zh-CN"/>
        </w:rPr>
        <w:t>附：法定代表人身份证复印件及委托代理人身份证复印件</w:t>
      </w:r>
      <w:r>
        <w:rPr>
          <w:kern w:val="2"/>
          <w:highlight w:val="none"/>
          <w:lang w:eastAsia="zh-CN"/>
        </w:rPr>
        <w:t xml:space="preserve"> </w:t>
      </w:r>
    </w:p>
    <w:p>
      <w:pPr>
        <w:pStyle w:val="46"/>
        <w:ind w:firstLine="420"/>
        <w:rPr>
          <w:rFonts w:cs="Times New Roman"/>
          <w:kern w:val="2"/>
          <w:highlight w:val="none"/>
          <w:lang w:eastAsia="zh-CN"/>
        </w:rPr>
      </w:pPr>
      <w:r>
        <w:rPr>
          <w:rFonts w:hint="eastAsia"/>
          <w:kern w:val="2"/>
          <w:highlight w:val="none"/>
          <w:lang w:eastAsia="zh-CN"/>
        </w:rPr>
        <w:t>注：本授权委托书需由投标人加盖单位公章并由其法定代表人和委托代理人签字。</w:t>
      </w:r>
    </w:p>
    <w:p>
      <w:pPr>
        <w:pStyle w:val="46"/>
        <w:ind w:firstLine="420"/>
        <w:rPr>
          <w:rFonts w:cs="Times New Roman"/>
          <w:kern w:val="2"/>
          <w:highlight w:val="none"/>
          <w:lang w:eastAsia="zh-CN"/>
        </w:rPr>
      </w:pPr>
    </w:p>
    <w:p>
      <w:pPr>
        <w:tabs>
          <w:tab w:val="left" w:pos="4180"/>
          <w:tab w:val="right" w:pos="880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投标人：</w:t>
      </w:r>
      <w:r>
        <w:rPr>
          <w:kern w:val="2"/>
          <w:highlight w:val="none"/>
          <w:u w:val="single" w:color="000000"/>
          <w:lang w:eastAsia="zh-CN"/>
        </w:rPr>
        <w:t xml:space="preserve">  </w:t>
      </w:r>
      <w:r>
        <w:rPr>
          <w:rFonts w:cs="Times New Roman"/>
          <w:kern w:val="2"/>
          <w:highlight w:val="none"/>
          <w:u w:val="single" w:color="000000"/>
          <w:lang w:eastAsia="zh-CN"/>
        </w:rPr>
        <w:tab/>
      </w:r>
      <w:r>
        <w:rPr>
          <w:rFonts w:hint="eastAsia"/>
          <w:kern w:val="2"/>
          <w:highlight w:val="none"/>
          <w:lang w:eastAsia="zh-CN"/>
        </w:rPr>
        <w:t>（盖单位章）</w:t>
      </w:r>
    </w:p>
    <w:p>
      <w:pPr>
        <w:tabs>
          <w:tab w:val="left" w:pos="4180"/>
          <w:tab w:val="right" w:pos="880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法定代表人：</w:t>
      </w:r>
      <w:r>
        <w:rPr>
          <w:kern w:val="2"/>
          <w:highlight w:val="none"/>
          <w:u w:val="single" w:color="000000"/>
          <w:lang w:eastAsia="zh-CN"/>
        </w:rPr>
        <w:t xml:space="preserve">  </w:t>
      </w:r>
      <w:r>
        <w:rPr>
          <w:rFonts w:cs="Times New Roman"/>
          <w:kern w:val="2"/>
          <w:highlight w:val="none"/>
          <w:u w:val="single" w:color="000000"/>
          <w:lang w:eastAsia="zh-CN"/>
        </w:rPr>
        <w:tab/>
      </w:r>
      <w:r>
        <w:rPr>
          <w:rFonts w:hint="eastAsia"/>
          <w:kern w:val="2"/>
          <w:highlight w:val="none"/>
          <w:lang w:eastAsia="zh-CN"/>
        </w:rPr>
        <w:t>（签字）</w:t>
      </w:r>
    </w:p>
    <w:p>
      <w:pPr>
        <w:tabs>
          <w:tab w:val="left" w:pos="4180"/>
          <w:tab w:val="right" w:pos="880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身份证号码：</w:t>
      </w:r>
      <w:r>
        <w:rPr>
          <w:kern w:val="2"/>
          <w:highlight w:val="none"/>
          <w:u w:val="single" w:color="000000"/>
          <w:lang w:eastAsia="zh-CN"/>
        </w:rPr>
        <w:t xml:space="preserve"> </w:t>
      </w:r>
      <w:r>
        <w:rPr>
          <w:rFonts w:cs="Times New Roman"/>
          <w:kern w:val="2"/>
          <w:highlight w:val="none"/>
          <w:u w:val="single" w:color="000000"/>
          <w:lang w:eastAsia="zh-CN"/>
        </w:rPr>
        <w:tab/>
      </w:r>
    </w:p>
    <w:p>
      <w:pPr>
        <w:tabs>
          <w:tab w:val="left" w:pos="4180"/>
          <w:tab w:val="right" w:pos="880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委托代理人：</w:t>
      </w:r>
      <w:r>
        <w:rPr>
          <w:kern w:val="2"/>
          <w:highlight w:val="none"/>
          <w:u w:val="single" w:color="000000"/>
          <w:lang w:eastAsia="zh-CN"/>
        </w:rPr>
        <w:t xml:space="preserve">  </w:t>
      </w:r>
      <w:r>
        <w:rPr>
          <w:rFonts w:cs="Times New Roman"/>
          <w:kern w:val="2"/>
          <w:highlight w:val="none"/>
          <w:u w:val="single" w:color="000000"/>
          <w:lang w:eastAsia="zh-CN"/>
        </w:rPr>
        <w:tab/>
      </w:r>
      <w:r>
        <w:rPr>
          <w:rFonts w:hint="eastAsia"/>
          <w:kern w:val="2"/>
          <w:highlight w:val="none"/>
          <w:lang w:eastAsia="zh-CN"/>
        </w:rPr>
        <w:t>（签字）</w:t>
      </w:r>
    </w:p>
    <w:p>
      <w:pPr>
        <w:tabs>
          <w:tab w:val="left" w:pos="4180"/>
          <w:tab w:val="right" w:pos="8800"/>
        </w:tabs>
        <w:rPr>
          <w:rFonts w:cs="Times New Roman"/>
          <w:kern w:val="2"/>
          <w:highlight w:val="none"/>
          <w:lang w:eastAsia="zh-CN"/>
        </w:rPr>
      </w:pPr>
      <w:r>
        <w:rPr>
          <w:rFonts w:cs="Times New Roman"/>
          <w:kern w:val="2"/>
          <w:highlight w:val="none"/>
          <w:lang w:eastAsia="zh-CN"/>
        </w:rPr>
        <w:tab/>
      </w:r>
      <w:r>
        <w:rPr>
          <w:rFonts w:hint="eastAsia"/>
          <w:kern w:val="2"/>
          <w:highlight w:val="none"/>
          <w:lang w:eastAsia="zh-CN"/>
        </w:rPr>
        <w:t>身份证号码：</w:t>
      </w:r>
      <w:r>
        <w:rPr>
          <w:kern w:val="2"/>
          <w:highlight w:val="none"/>
          <w:u w:val="single" w:color="000000"/>
          <w:lang w:eastAsia="zh-CN"/>
        </w:rPr>
        <w:t xml:space="preserve"> </w:t>
      </w:r>
      <w:r>
        <w:rPr>
          <w:rFonts w:cs="Times New Roman"/>
          <w:kern w:val="2"/>
          <w:highlight w:val="none"/>
          <w:u w:val="single" w:color="000000"/>
          <w:lang w:eastAsia="zh-CN"/>
        </w:rPr>
        <w:tab/>
      </w:r>
    </w:p>
    <w:p>
      <w:pPr>
        <w:tabs>
          <w:tab w:val="left" w:pos="4180"/>
          <w:tab w:val="right" w:pos="8800"/>
        </w:tabs>
        <w:jc w:val="right"/>
        <w:rPr>
          <w:rFonts w:cs="Times New Roman"/>
          <w:kern w:val="2"/>
          <w:highlight w:val="none"/>
          <w:lang w:eastAsia="zh-CN"/>
        </w:rPr>
      </w:pPr>
      <w:r>
        <w:rPr>
          <w:kern w:val="2"/>
          <w:highlight w:val="none"/>
          <w:u w:val="single" w:color="000000"/>
          <w:lang w:eastAsia="zh-CN"/>
        </w:rPr>
        <w:t xml:space="preserve"> </w:t>
      </w:r>
      <w:r>
        <w:rPr>
          <w:rFonts w:hint="eastAsia"/>
          <w:kern w:val="2"/>
          <w:highlight w:val="none"/>
          <w:lang w:eastAsia="zh-CN"/>
        </w:rPr>
        <w:t>年</w:t>
      </w:r>
      <w:r>
        <w:rPr>
          <w:kern w:val="2"/>
          <w:highlight w:val="none"/>
          <w:u w:val="single" w:color="000000"/>
          <w:lang w:eastAsia="zh-CN"/>
        </w:rPr>
        <w:t xml:space="preserve">  </w:t>
      </w:r>
      <w:r>
        <w:rPr>
          <w:rFonts w:hint="eastAsia"/>
          <w:kern w:val="2"/>
          <w:highlight w:val="none"/>
          <w:lang w:eastAsia="zh-CN"/>
        </w:rPr>
        <w:t>月</w:t>
      </w:r>
      <w:r>
        <w:rPr>
          <w:kern w:val="2"/>
          <w:highlight w:val="none"/>
          <w:u w:val="single" w:color="000000"/>
          <w:lang w:eastAsia="zh-CN"/>
        </w:rPr>
        <w:t xml:space="preserve">  </w:t>
      </w:r>
      <w:r>
        <w:rPr>
          <w:rFonts w:hint="eastAsia"/>
          <w:kern w:val="2"/>
          <w:highlight w:val="none"/>
          <w:lang w:eastAsia="zh-CN"/>
        </w:rPr>
        <w:t>日</w:t>
      </w:r>
    </w:p>
    <w:p>
      <w:pPr>
        <w:pStyle w:val="64"/>
        <w:rPr>
          <w:rFonts w:cs="Times New Roman"/>
          <w:kern w:val="2"/>
          <w:highlight w:val="none"/>
          <w:lang w:eastAsia="zh-CN"/>
        </w:rPr>
      </w:pPr>
      <w:r>
        <w:rPr>
          <w:rFonts w:cs="Times New Roman"/>
          <w:kern w:val="2"/>
          <w:highlight w:val="none"/>
          <w:lang w:eastAsia="zh-CN"/>
        </w:rPr>
        <w:br w:type="page"/>
      </w:r>
      <w:r>
        <w:rPr>
          <w:rFonts w:hint="eastAsia" w:cs="宋体"/>
          <w:kern w:val="2"/>
          <w:highlight w:val="none"/>
          <w:lang w:eastAsia="zh-CN"/>
        </w:rPr>
        <w:t>三、设计费用清单</w:t>
      </w:r>
    </w:p>
    <w:p>
      <w:pPr>
        <w:spacing w:before="7" w:line="110" w:lineRule="exact"/>
        <w:rPr>
          <w:rFonts w:cs="Times New Roman"/>
          <w:kern w:val="2"/>
          <w:sz w:val="11"/>
          <w:szCs w:val="11"/>
          <w:highlight w:val="none"/>
          <w:lang w:eastAsia="zh-CN"/>
        </w:rPr>
      </w:pPr>
    </w:p>
    <w:p>
      <w:pPr>
        <w:pStyle w:val="46"/>
        <w:ind w:firstLine="420"/>
        <w:rPr>
          <w:rFonts w:cs="Times New Roman"/>
          <w:kern w:val="2"/>
          <w:highlight w:val="none"/>
          <w:lang w:eastAsia="zh-CN"/>
        </w:rPr>
      </w:pPr>
      <w:r>
        <w:rPr>
          <w:rFonts w:hAnsi="宋体"/>
          <w:kern w:val="2"/>
          <w:highlight w:val="none"/>
          <w:lang w:eastAsia="zh-CN"/>
        </w:rPr>
        <w:t xml:space="preserve">1.  </w:t>
      </w:r>
      <w:r>
        <w:rPr>
          <w:rFonts w:hint="eastAsia" w:hAnsi="宋体"/>
          <w:kern w:val="2"/>
          <w:highlight w:val="none"/>
          <w:lang w:eastAsia="zh-CN"/>
        </w:rPr>
        <w:t>费用清单</w:t>
      </w:r>
    </w:p>
    <w:p>
      <w:pPr>
        <w:pStyle w:val="46"/>
        <w:ind w:firstLine="420"/>
        <w:jc w:val="right"/>
        <w:rPr>
          <w:rFonts w:cs="Times New Roman"/>
          <w:kern w:val="2"/>
          <w:highlight w:val="none"/>
          <w:lang w:eastAsia="zh-CN"/>
        </w:rPr>
      </w:pPr>
      <w:r>
        <w:rPr>
          <w:rFonts w:hint="eastAsia" w:hAnsi="宋体"/>
          <w:kern w:val="2"/>
          <w:highlight w:val="none"/>
          <w:lang w:eastAsia="zh-CN"/>
        </w:rPr>
        <w:t>单位：人民币元</w:t>
      </w:r>
    </w:p>
    <w:p>
      <w:pPr>
        <w:spacing w:before="2" w:line="30" w:lineRule="exact"/>
        <w:rPr>
          <w:rFonts w:cs="Times New Roman"/>
          <w:kern w:val="2"/>
          <w:sz w:val="3"/>
          <w:szCs w:val="3"/>
          <w:highlight w:val="none"/>
          <w:lang w:eastAsia="zh-CN"/>
        </w:rPr>
      </w:pPr>
    </w:p>
    <w:tbl>
      <w:tblPr>
        <w:tblStyle w:val="80"/>
        <w:tblW w:w="8429" w:type="dxa"/>
        <w:tblInd w:w="2" w:type="dxa"/>
        <w:tblLayout w:type="fixed"/>
        <w:tblCellMar>
          <w:top w:w="0" w:type="dxa"/>
          <w:left w:w="0" w:type="dxa"/>
          <w:bottom w:w="0" w:type="dxa"/>
          <w:right w:w="0" w:type="dxa"/>
        </w:tblCellMar>
      </w:tblPr>
      <w:tblGrid>
        <w:gridCol w:w="816"/>
        <w:gridCol w:w="3548"/>
        <w:gridCol w:w="1935"/>
        <w:gridCol w:w="2130"/>
      </w:tblGrid>
      <w:tr>
        <w:tblPrEx>
          <w:tblLayout w:type="fixed"/>
          <w:tblCellMar>
            <w:top w:w="0" w:type="dxa"/>
            <w:left w:w="0" w:type="dxa"/>
            <w:bottom w:w="0" w:type="dxa"/>
            <w:right w:w="0" w:type="dxa"/>
          </w:tblCellMar>
        </w:tblPrEx>
        <w:trPr>
          <w:trHeight w:val="454"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序号</w:t>
            </w:r>
          </w:p>
        </w:tc>
        <w:tc>
          <w:tcPr>
            <w:tcW w:w="3548"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费用分项名称</w:t>
            </w: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金额（元）</w:t>
            </w:r>
          </w:p>
        </w:tc>
        <w:tc>
          <w:tcPr>
            <w:tcW w:w="213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备注</w:t>
            </w:r>
          </w:p>
        </w:tc>
      </w:tr>
      <w:tr>
        <w:tblPrEx>
          <w:tblLayout w:type="fixed"/>
          <w:tblCellMar>
            <w:top w:w="0" w:type="dxa"/>
            <w:left w:w="0" w:type="dxa"/>
            <w:bottom w:w="0" w:type="dxa"/>
            <w:right w:w="0" w:type="dxa"/>
          </w:tblCellMar>
        </w:tblPrEx>
        <w:trPr>
          <w:trHeight w:val="1163"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w:t>
            </w:r>
          </w:p>
        </w:tc>
        <w:tc>
          <w:tcPr>
            <w:tcW w:w="3548"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kern w:val="2"/>
                <w:highlight w:val="none"/>
                <w:lang w:eastAsia="zh-CN"/>
              </w:rPr>
              <w:t>工程可行性研究</w:t>
            </w: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1177"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2</w:t>
            </w:r>
          </w:p>
        </w:tc>
        <w:tc>
          <w:tcPr>
            <w:tcW w:w="3548"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rFonts w:hint="eastAsia"/>
                <w:kern w:val="2"/>
                <w:highlight w:val="none"/>
                <w:lang w:eastAsia="zh-CN"/>
              </w:rPr>
              <w:t>初步设计</w:t>
            </w: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4364" w:type="dxa"/>
            <w:gridSpan w:val="2"/>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合计报价</w:t>
            </w: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bl>
    <w:p>
      <w:pPr>
        <w:tabs>
          <w:tab w:val="left" w:pos="3280"/>
        </w:tabs>
        <w:spacing w:line="341" w:lineRule="exact"/>
        <w:ind w:left="2161" w:right="-20"/>
        <w:rPr>
          <w:rFonts w:hAnsi="宋体" w:cs="Times New Roman"/>
          <w:kern w:val="2"/>
          <w:sz w:val="28"/>
          <w:szCs w:val="28"/>
          <w:highlight w:val="none"/>
          <w:lang w:eastAsia="zh-CN"/>
        </w:rPr>
      </w:pPr>
    </w:p>
    <w:p>
      <w:pPr>
        <w:pStyle w:val="46"/>
        <w:ind w:firstLine="420"/>
        <w:rPr>
          <w:rFonts w:cs="Times New Roman"/>
          <w:kern w:val="2"/>
          <w:highlight w:val="none"/>
          <w:lang w:eastAsia="zh-CN"/>
        </w:rPr>
      </w:pPr>
      <w:r>
        <w:rPr>
          <w:rFonts w:hint="eastAsia" w:hAnsi="宋体" w:cs="Times New Roman"/>
          <w:kern w:val="2"/>
          <w:sz w:val="24"/>
          <w:szCs w:val="24"/>
          <w:highlight w:val="none"/>
          <w:u w:val="single"/>
          <w:lang w:eastAsia="zh-CN"/>
        </w:rPr>
        <w:t>注：以上报价均已包括人员、编制工程可行性研究报告、初步设计、专家评审费、管理费、税金等一切费用。</w:t>
      </w:r>
      <w:r>
        <w:rPr>
          <w:rFonts w:hAnsi="宋体" w:cs="Times New Roman"/>
          <w:kern w:val="2"/>
          <w:sz w:val="28"/>
          <w:szCs w:val="28"/>
          <w:highlight w:val="none"/>
          <w:u w:val="single"/>
          <w:lang w:eastAsia="zh-CN"/>
        </w:rPr>
        <w:br w:type="page"/>
      </w:r>
      <w:r>
        <w:rPr>
          <w:rFonts w:hAnsi="宋体"/>
          <w:kern w:val="2"/>
          <w:highlight w:val="none"/>
          <w:lang w:eastAsia="zh-CN"/>
        </w:rPr>
        <w:t>1.</w:t>
      </w:r>
      <w:r>
        <w:rPr>
          <w:rFonts w:hint="eastAsia" w:hAnsi="宋体"/>
          <w:kern w:val="2"/>
          <w:highlight w:val="none"/>
          <w:lang w:val="en-US" w:eastAsia="zh-CN"/>
        </w:rPr>
        <w:t>1</w:t>
      </w:r>
      <w:r>
        <w:rPr>
          <w:rFonts w:hAnsi="宋体"/>
          <w:kern w:val="2"/>
          <w:highlight w:val="none"/>
          <w:lang w:eastAsia="zh-CN"/>
        </w:rPr>
        <w:t xml:space="preserve">  </w:t>
      </w:r>
      <w:r>
        <w:rPr>
          <w:rFonts w:hint="eastAsia"/>
          <w:kern w:val="2"/>
          <w:highlight w:val="none"/>
          <w:lang w:eastAsia="zh-CN"/>
        </w:rPr>
        <w:t>工程可行性研究</w:t>
      </w:r>
      <w:r>
        <w:rPr>
          <w:rFonts w:hint="eastAsia" w:hAnsi="宋体"/>
          <w:kern w:val="2"/>
          <w:highlight w:val="none"/>
          <w:lang w:eastAsia="zh-CN"/>
        </w:rPr>
        <w:t>费用清单</w:t>
      </w:r>
    </w:p>
    <w:p>
      <w:pPr>
        <w:pStyle w:val="46"/>
        <w:ind w:firstLine="420"/>
        <w:jc w:val="right"/>
        <w:rPr>
          <w:rFonts w:cs="Times New Roman"/>
          <w:kern w:val="2"/>
          <w:highlight w:val="none"/>
          <w:lang w:eastAsia="zh-CN"/>
        </w:rPr>
      </w:pPr>
      <w:r>
        <w:rPr>
          <w:rFonts w:hint="eastAsia" w:hAnsi="宋体"/>
          <w:kern w:val="2"/>
          <w:highlight w:val="none"/>
          <w:lang w:eastAsia="zh-CN"/>
        </w:rPr>
        <w:t>单位：人民币元</w:t>
      </w:r>
    </w:p>
    <w:p>
      <w:pPr>
        <w:spacing w:before="2" w:line="30" w:lineRule="exact"/>
        <w:rPr>
          <w:rFonts w:cs="Times New Roman"/>
          <w:kern w:val="2"/>
          <w:sz w:val="3"/>
          <w:szCs w:val="3"/>
          <w:highlight w:val="none"/>
          <w:lang w:eastAsia="zh-CN"/>
        </w:rPr>
      </w:pPr>
    </w:p>
    <w:tbl>
      <w:tblPr>
        <w:tblStyle w:val="80"/>
        <w:tblW w:w="9090" w:type="dxa"/>
        <w:tblInd w:w="2" w:type="dxa"/>
        <w:tblLayout w:type="fixed"/>
        <w:tblCellMar>
          <w:top w:w="0" w:type="dxa"/>
          <w:left w:w="0" w:type="dxa"/>
          <w:bottom w:w="0" w:type="dxa"/>
          <w:right w:w="0" w:type="dxa"/>
        </w:tblCellMar>
      </w:tblPr>
      <w:tblGrid>
        <w:gridCol w:w="816"/>
        <w:gridCol w:w="2413"/>
        <w:gridCol w:w="2601"/>
        <w:gridCol w:w="1320"/>
        <w:gridCol w:w="1940"/>
      </w:tblGrid>
      <w:tr>
        <w:tblPrEx>
          <w:tblLayout w:type="fixed"/>
          <w:tblCellMar>
            <w:top w:w="0" w:type="dxa"/>
            <w:left w:w="0" w:type="dxa"/>
            <w:bottom w:w="0" w:type="dxa"/>
            <w:right w:w="0" w:type="dxa"/>
          </w:tblCellMar>
        </w:tblPrEx>
        <w:trPr>
          <w:trHeight w:val="454"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序号</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费用分项名称</w:t>
            </w: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计算过程</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金额（元）</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备注</w:t>
            </w:r>
          </w:p>
        </w:tc>
      </w:tr>
      <w:tr>
        <w:tblPrEx>
          <w:tblLayout w:type="fixed"/>
          <w:tblCellMar>
            <w:top w:w="0" w:type="dxa"/>
            <w:left w:w="0" w:type="dxa"/>
            <w:bottom w:w="0" w:type="dxa"/>
            <w:right w:w="0" w:type="dxa"/>
          </w:tblCellMar>
        </w:tblPrEx>
        <w:trPr>
          <w:trHeight w:val="373"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1</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kern w:val="2"/>
                <w:highlight w:val="none"/>
                <w:lang w:eastAsia="zh-CN"/>
              </w:rPr>
              <w:t>工程可行性研究</w:t>
            </w: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4"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kern w:val="2"/>
                <w:highlight w:val="none"/>
                <w:lang w:eastAsia="zh-CN"/>
              </w:rPr>
              <w:t>1.1</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kern w:val="2"/>
                <w:highlight w:val="none"/>
                <w:lang w:eastAsia="zh-CN"/>
              </w:rPr>
              <w:t>1.2</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kern w:val="2"/>
                <w:highlight w:val="none"/>
                <w:lang w:eastAsia="zh-CN"/>
              </w:rPr>
              <w:t>...</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5830" w:type="dxa"/>
            <w:gridSpan w:val="3"/>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合计报价</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bl>
    <w:p>
      <w:pPr>
        <w:tabs>
          <w:tab w:val="left" w:pos="3280"/>
        </w:tabs>
        <w:spacing w:line="341" w:lineRule="exact"/>
        <w:ind w:left="2161" w:right="-20"/>
        <w:rPr>
          <w:rFonts w:hAnsi="宋体" w:cs="Times New Roman"/>
          <w:kern w:val="2"/>
          <w:sz w:val="28"/>
          <w:szCs w:val="28"/>
          <w:highlight w:val="none"/>
          <w:lang w:eastAsia="zh-CN"/>
        </w:rPr>
      </w:pPr>
    </w:p>
    <w:p>
      <w:pPr>
        <w:pStyle w:val="46"/>
        <w:ind w:firstLine="420"/>
        <w:rPr>
          <w:rFonts w:cs="Times New Roman"/>
          <w:kern w:val="2"/>
          <w:highlight w:val="none"/>
          <w:lang w:eastAsia="zh-CN"/>
        </w:rPr>
      </w:pPr>
      <w:r>
        <w:rPr>
          <w:rFonts w:hint="eastAsia" w:hAnsi="宋体" w:cs="Times New Roman"/>
          <w:kern w:val="2"/>
          <w:sz w:val="24"/>
          <w:szCs w:val="24"/>
          <w:highlight w:val="none"/>
          <w:u w:val="single"/>
          <w:lang w:eastAsia="zh-CN"/>
        </w:rPr>
        <w:t>注：以上报价均已包括人员、编制工程可行性研究报、专家评审费、管理费、税金等一切费用。</w:t>
      </w:r>
      <w:r>
        <w:rPr>
          <w:rFonts w:hAnsi="宋体" w:cs="Times New Roman"/>
          <w:kern w:val="2"/>
          <w:sz w:val="28"/>
          <w:szCs w:val="28"/>
          <w:highlight w:val="none"/>
          <w:u w:val="single"/>
          <w:lang w:eastAsia="zh-CN"/>
        </w:rPr>
        <w:br w:type="page"/>
      </w:r>
      <w:r>
        <w:rPr>
          <w:rFonts w:hint="eastAsia" w:hAnsi="宋体"/>
          <w:kern w:val="2"/>
          <w:highlight w:val="none"/>
          <w:lang w:val="en-US" w:eastAsia="zh-CN"/>
        </w:rPr>
        <w:t>1.2</w:t>
      </w:r>
      <w:r>
        <w:rPr>
          <w:rFonts w:hAnsi="宋体"/>
          <w:kern w:val="2"/>
          <w:highlight w:val="none"/>
          <w:lang w:eastAsia="zh-CN"/>
        </w:rPr>
        <w:t xml:space="preserve">  </w:t>
      </w:r>
      <w:r>
        <w:rPr>
          <w:rFonts w:hint="eastAsia"/>
          <w:kern w:val="2"/>
          <w:highlight w:val="none"/>
          <w:lang w:eastAsia="zh-CN"/>
        </w:rPr>
        <w:t>初步设计</w:t>
      </w:r>
      <w:r>
        <w:rPr>
          <w:rFonts w:hint="eastAsia" w:hAnsi="宋体"/>
          <w:kern w:val="2"/>
          <w:highlight w:val="none"/>
          <w:lang w:eastAsia="zh-CN"/>
        </w:rPr>
        <w:t>费用清单</w:t>
      </w:r>
    </w:p>
    <w:p>
      <w:pPr>
        <w:pStyle w:val="46"/>
        <w:ind w:firstLine="420"/>
        <w:jc w:val="right"/>
        <w:rPr>
          <w:rFonts w:cs="Times New Roman"/>
          <w:kern w:val="2"/>
          <w:highlight w:val="none"/>
          <w:lang w:eastAsia="zh-CN"/>
        </w:rPr>
      </w:pPr>
      <w:r>
        <w:rPr>
          <w:rFonts w:hint="eastAsia" w:hAnsi="宋体"/>
          <w:kern w:val="2"/>
          <w:highlight w:val="none"/>
          <w:lang w:eastAsia="zh-CN"/>
        </w:rPr>
        <w:t>单位：人民币元</w:t>
      </w:r>
    </w:p>
    <w:p>
      <w:pPr>
        <w:spacing w:before="2" w:line="30" w:lineRule="exact"/>
        <w:rPr>
          <w:rFonts w:cs="Times New Roman"/>
          <w:kern w:val="2"/>
          <w:sz w:val="3"/>
          <w:szCs w:val="3"/>
          <w:highlight w:val="none"/>
          <w:lang w:eastAsia="zh-CN"/>
        </w:rPr>
      </w:pPr>
    </w:p>
    <w:tbl>
      <w:tblPr>
        <w:tblStyle w:val="80"/>
        <w:tblW w:w="9090" w:type="dxa"/>
        <w:tblInd w:w="2" w:type="dxa"/>
        <w:tblLayout w:type="fixed"/>
        <w:tblCellMar>
          <w:top w:w="0" w:type="dxa"/>
          <w:left w:w="0" w:type="dxa"/>
          <w:bottom w:w="0" w:type="dxa"/>
          <w:right w:w="0" w:type="dxa"/>
        </w:tblCellMar>
      </w:tblPr>
      <w:tblGrid>
        <w:gridCol w:w="816"/>
        <w:gridCol w:w="2413"/>
        <w:gridCol w:w="2601"/>
        <w:gridCol w:w="1320"/>
        <w:gridCol w:w="1940"/>
      </w:tblGrid>
      <w:tr>
        <w:tblPrEx>
          <w:tblLayout w:type="fixed"/>
          <w:tblCellMar>
            <w:top w:w="0" w:type="dxa"/>
            <w:left w:w="0" w:type="dxa"/>
            <w:bottom w:w="0" w:type="dxa"/>
            <w:right w:w="0" w:type="dxa"/>
          </w:tblCellMar>
        </w:tblPrEx>
        <w:trPr>
          <w:trHeight w:val="454"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序号</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费用分项名称</w:t>
            </w: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r>
              <w:rPr>
                <w:rFonts w:hint="eastAsia"/>
                <w:kern w:val="2"/>
                <w:highlight w:val="none"/>
                <w:lang w:eastAsia="zh-CN"/>
              </w:rPr>
              <w:t>计算过程</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金额（元）</w:t>
            </w: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备注</w:t>
            </w:r>
          </w:p>
        </w:tc>
      </w:tr>
      <w:tr>
        <w:tblPrEx>
          <w:tblLayout w:type="fixed"/>
          <w:tblCellMar>
            <w:top w:w="0" w:type="dxa"/>
            <w:left w:w="0" w:type="dxa"/>
            <w:bottom w:w="0" w:type="dxa"/>
            <w:right w:w="0" w:type="dxa"/>
          </w:tblCellMar>
        </w:tblPrEx>
        <w:trPr>
          <w:trHeight w:val="373"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r>
              <w:rPr>
                <w:kern w:val="2"/>
                <w:highlight w:val="none"/>
              </w:rPr>
              <w:t>2</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kern w:val="2"/>
                <w:highlight w:val="none"/>
                <w:lang w:eastAsia="zh-CN"/>
              </w:rPr>
              <w:t>初步设计</w:t>
            </w: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4"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cs="Times New Roman"/>
                <w:kern w:val="2"/>
                <w:highlight w:val="none"/>
                <w:lang w:eastAsia="zh-CN"/>
              </w:rPr>
              <w:t>2.1</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val="en-US" w:eastAsia="zh-CN"/>
              </w:rPr>
            </w:pPr>
            <w:r>
              <w:rPr>
                <w:rFonts w:hint="eastAsia"/>
                <w:kern w:val="2"/>
                <w:highlight w:val="none"/>
                <w:lang w:val="en-US" w:eastAsia="zh-CN"/>
              </w:rPr>
              <w:t>2.2</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lang w:eastAsia="zh-CN"/>
              </w:rPr>
            </w:pPr>
            <w:r>
              <w:rPr>
                <w:rFonts w:hint="eastAsia"/>
                <w:kern w:val="2"/>
                <w:highlight w:val="none"/>
                <w:lang w:eastAsia="zh-CN"/>
              </w:rPr>
              <w:t>...</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lang w:eastAsia="zh-CN"/>
              </w:rPr>
            </w:pP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2601"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r>
        <w:tblPrEx>
          <w:tblLayout w:type="fixed"/>
          <w:tblCellMar>
            <w:top w:w="0" w:type="dxa"/>
            <w:left w:w="0" w:type="dxa"/>
            <w:bottom w:w="0" w:type="dxa"/>
            <w:right w:w="0" w:type="dxa"/>
          </w:tblCellMar>
        </w:tblPrEx>
        <w:trPr>
          <w:trHeight w:val="372" w:hRule="exact"/>
        </w:trPr>
        <w:tc>
          <w:tcPr>
            <w:tcW w:w="5830" w:type="dxa"/>
            <w:gridSpan w:val="3"/>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r>
              <w:rPr>
                <w:rFonts w:hint="eastAsia"/>
                <w:kern w:val="2"/>
                <w:highlight w:val="none"/>
              </w:rPr>
              <w:t>合计报价</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c>
          <w:tcPr>
            <w:tcW w:w="1940" w:type="dxa"/>
            <w:tcBorders>
              <w:top w:val="single" w:color="000000" w:sz="4" w:space="0"/>
              <w:left w:val="single" w:color="000000" w:sz="4" w:space="0"/>
              <w:bottom w:val="single" w:color="000000" w:sz="4" w:space="0"/>
              <w:right w:val="single" w:color="000000" w:sz="4" w:space="0"/>
            </w:tcBorders>
            <w:vAlign w:val="center"/>
          </w:tcPr>
          <w:p>
            <w:pPr>
              <w:pStyle w:val="163"/>
              <w:jc w:val="center"/>
              <w:rPr>
                <w:rFonts w:cs="Times New Roman"/>
                <w:kern w:val="2"/>
                <w:highlight w:val="none"/>
              </w:rPr>
            </w:pPr>
          </w:p>
        </w:tc>
      </w:tr>
    </w:tbl>
    <w:p>
      <w:pPr>
        <w:tabs>
          <w:tab w:val="left" w:pos="3280"/>
        </w:tabs>
        <w:spacing w:line="341" w:lineRule="exact"/>
        <w:ind w:left="2161" w:right="-20"/>
        <w:rPr>
          <w:rFonts w:hAnsi="宋体" w:cs="Times New Roman"/>
          <w:kern w:val="2"/>
          <w:sz w:val="28"/>
          <w:szCs w:val="28"/>
          <w:highlight w:val="none"/>
          <w:lang w:eastAsia="zh-CN"/>
        </w:rPr>
      </w:pPr>
    </w:p>
    <w:p>
      <w:pPr>
        <w:jc w:val="center"/>
        <w:rPr>
          <w:rFonts w:hint="eastAsia" w:hAnsi="宋体"/>
          <w:kern w:val="2"/>
          <w:sz w:val="28"/>
          <w:szCs w:val="28"/>
          <w:highlight w:val="none"/>
          <w:u w:val="single"/>
          <w:lang w:eastAsia="zh-CN"/>
        </w:rPr>
      </w:pPr>
      <w:r>
        <w:rPr>
          <w:rFonts w:hint="eastAsia" w:hAnsi="宋体" w:cs="Times New Roman"/>
          <w:kern w:val="2"/>
          <w:sz w:val="24"/>
          <w:szCs w:val="24"/>
          <w:highlight w:val="none"/>
          <w:u w:val="single"/>
          <w:lang w:eastAsia="zh-CN"/>
        </w:rPr>
        <w:t>注：以上报价均已包括人员、编制初步设计、专家评审费、管理费、税金等一切费用。</w:t>
      </w:r>
      <w:r>
        <w:rPr>
          <w:rFonts w:hAnsi="宋体" w:cs="Times New Roman"/>
          <w:kern w:val="2"/>
          <w:sz w:val="28"/>
          <w:szCs w:val="28"/>
          <w:highlight w:val="none"/>
          <w:u w:val="single"/>
          <w:lang w:eastAsia="zh-CN"/>
        </w:rPr>
        <w:br w:type="page"/>
      </w:r>
    </w:p>
    <w:p>
      <w:pPr>
        <w:jc w:val="center"/>
        <w:rPr>
          <w:rFonts w:cs="Times New Roman"/>
          <w:kern w:val="2"/>
          <w:sz w:val="28"/>
          <w:szCs w:val="28"/>
          <w:highlight w:val="none"/>
          <w:lang w:eastAsia="zh-CN"/>
        </w:rPr>
      </w:pPr>
      <w:r>
        <w:rPr>
          <w:rFonts w:hint="eastAsia" w:hAnsi="宋体"/>
          <w:kern w:val="2"/>
          <w:sz w:val="28"/>
          <w:szCs w:val="28"/>
          <w:highlight w:val="none"/>
          <w:u w:val="single"/>
          <w:lang w:eastAsia="zh-CN"/>
        </w:rPr>
        <w:t>（项目名称）</w:t>
      </w:r>
    </w:p>
    <w:p>
      <w:pPr>
        <w:rPr>
          <w:rFonts w:cs="Times New Roman"/>
          <w:kern w:val="2"/>
          <w:sz w:val="10"/>
          <w:szCs w:val="1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pStyle w:val="4"/>
        <w:jc w:val="center"/>
        <w:rPr>
          <w:rFonts w:ascii="黑体" w:eastAsia="黑体" w:cs="黑体"/>
          <w:kern w:val="2"/>
          <w:sz w:val="44"/>
          <w:szCs w:val="44"/>
          <w:highlight w:val="none"/>
          <w:lang w:eastAsia="zh-CN"/>
        </w:rPr>
      </w:pPr>
      <w:r>
        <w:rPr>
          <w:rFonts w:hint="eastAsia" w:ascii="黑体" w:eastAsia="黑体" w:cs="黑体"/>
          <w:kern w:val="2"/>
          <w:sz w:val="44"/>
          <w:szCs w:val="44"/>
          <w:highlight w:val="none"/>
          <w:lang w:eastAsia="zh-CN"/>
        </w:rPr>
        <w:t>投标文件</w:t>
      </w:r>
      <w:r>
        <w:rPr>
          <w:rFonts w:ascii="黑体" w:eastAsia="黑体" w:cs="黑体"/>
          <w:kern w:val="2"/>
          <w:sz w:val="44"/>
          <w:szCs w:val="44"/>
          <w:highlight w:val="none"/>
          <w:lang w:eastAsia="zh-CN"/>
        </w:rPr>
        <w:t>(</w:t>
      </w:r>
      <w:r>
        <w:rPr>
          <w:rFonts w:hint="eastAsia" w:ascii="黑体" w:eastAsia="黑体" w:cs="黑体"/>
          <w:kern w:val="2"/>
          <w:sz w:val="44"/>
          <w:szCs w:val="44"/>
          <w:highlight w:val="none"/>
          <w:lang w:eastAsia="zh-CN"/>
        </w:rPr>
        <w:t>资格后审申请书</w:t>
      </w:r>
      <w:r>
        <w:rPr>
          <w:rFonts w:ascii="黑体" w:eastAsia="黑体" w:cs="黑体"/>
          <w:kern w:val="2"/>
          <w:sz w:val="44"/>
          <w:szCs w:val="44"/>
          <w:highlight w:val="none"/>
          <w:lang w:eastAsia="zh-CN"/>
        </w:rPr>
        <w:t>)</w:t>
      </w: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8"/>
          <w:szCs w:val="28"/>
          <w:highlight w:val="none"/>
          <w:lang w:eastAsia="zh-CN"/>
        </w:rPr>
      </w:pPr>
    </w:p>
    <w:p>
      <w:pPr>
        <w:tabs>
          <w:tab w:val="left" w:pos="1540"/>
          <w:tab w:val="right" w:pos="7920"/>
        </w:tabs>
        <w:rPr>
          <w:rFonts w:hAnsi="宋体" w:cs="Times New Roman"/>
          <w:kern w:val="2"/>
          <w:sz w:val="28"/>
          <w:szCs w:val="28"/>
          <w:highlight w:val="none"/>
          <w:lang w:eastAsia="zh-CN"/>
        </w:rPr>
      </w:pPr>
      <w:r>
        <w:rPr>
          <w:rFonts w:hAnsi="宋体" w:cs="Times New Roman"/>
          <w:kern w:val="2"/>
          <w:sz w:val="28"/>
          <w:szCs w:val="28"/>
          <w:highlight w:val="none"/>
          <w:lang w:eastAsia="zh-CN"/>
        </w:rPr>
        <w:tab/>
      </w:r>
      <w:r>
        <w:rPr>
          <w:rFonts w:hint="eastAsia" w:hAnsi="宋体"/>
          <w:kern w:val="2"/>
          <w:sz w:val="28"/>
          <w:szCs w:val="28"/>
          <w:highlight w:val="none"/>
          <w:lang w:eastAsia="zh-CN"/>
        </w:rPr>
        <w:t>投标人：</w:t>
      </w:r>
      <w:r>
        <w:rPr>
          <w:rFonts w:hAnsi="宋体"/>
          <w:kern w:val="2"/>
          <w:sz w:val="28"/>
          <w:szCs w:val="28"/>
          <w:highlight w:val="none"/>
          <w:u w:val="single" w:color="000000"/>
          <w:lang w:eastAsia="zh-CN"/>
        </w:rPr>
        <w:t xml:space="preserve">  </w:t>
      </w:r>
      <w:r>
        <w:rPr>
          <w:rFonts w:hAnsi="宋体" w:cs="Times New Roman"/>
          <w:kern w:val="2"/>
          <w:sz w:val="28"/>
          <w:szCs w:val="28"/>
          <w:highlight w:val="none"/>
          <w:u w:val="single" w:color="000000"/>
          <w:lang w:eastAsia="zh-CN"/>
        </w:rPr>
        <w:tab/>
      </w:r>
      <w:r>
        <w:rPr>
          <w:rFonts w:hint="eastAsia" w:hAnsi="宋体"/>
          <w:kern w:val="2"/>
          <w:sz w:val="28"/>
          <w:szCs w:val="28"/>
          <w:highlight w:val="none"/>
          <w:lang w:eastAsia="zh-CN"/>
        </w:rPr>
        <w:t>（盖单位章）</w:t>
      </w:r>
      <w:r>
        <w:rPr>
          <w:rFonts w:hAnsi="宋体"/>
          <w:kern w:val="2"/>
          <w:sz w:val="28"/>
          <w:szCs w:val="28"/>
          <w:highlight w:val="none"/>
          <w:lang w:eastAsia="zh-CN"/>
        </w:rPr>
        <w:t xml:space="preserve"> </w:t>
      </w:r>
    </w:p>
    <w:p>
      <w:pPr>
        <w:tabs>
          <w:tab w:val="left" w:pos="1540"/>
          <w:tab w:val="right" w:pos="7920"/>
        </w:tabs>
        <w:rPr>
          <w:rFonts w:cs="Times New Roman"/>
          <w:kern w:val="2"/>
          <w:sz w:val="28"/>
          <w:szCs w:val="28"/>
          <w:highlight w:val="none"/>
          <w:lang w:eastAsia="zh-CN"/>
        </w:rPr>
      </w:pPr>
      <w:r>
        <w:rPr>
          <w:rFonts w:hAnsi="宋体" w:cs="Times New Roman"/>
          <w:kern w:val="2"/>
          <w:sz w:val="28"/>
          <w:szCs w:val="28"/>
          <w:highlight w:val="none"/>
          <w:lang w:eastAsia="zh-CN"/>
        </w:rPr>
        <w:tab/>
      </w:r>
      <w:r>
        <w:rPr>
          <w:rFonts w:hint="eastAsia" w:hAnsi="宋体"/>
          <w:kern w:val="2"/>
          <w:sz w:val="28"/>
          <w:szCs w:val="28"/>
          <w:highlight w:val="none"/>
          <w:lang w:eastAsia="zh-CN"/>
        </w:rPr>
        <w:t>法定代表人或其委托代理人：</w:t>
      </w:r>
      <w:r>
        <w:rPr>
          <w:rFonts w:hAnsi="宋体"/>
          <w:kern w:val="2"/>
          <w:sz w:val="28"/>
          <w:szCs w:val="28"/>
          <w:highlight w:val="none"/>
          <w:u w:val="single" w:color="000000"/>
          <w:lang w:eastAsia="zh-CN"/>
        </w:rPr>
        <w:t xml:space="preserve">  </w:t>
      </w:r>
      <w:r>
        <w:rPr>
          <w:rFonts w:hAnsi="宋体" w:cs="Times New Roman"/>
          <w:kern w:val="2"/>
          <w:sz w:val="28"/>
          <w:szCs w:val="28"/>
          <w:highlight w:val="none"/>
          <w:u w:val="single" w:color="000000"/>
          <w:lang w:eastAsia="zh-CN"/>
        </w:rPr>
        <w:tab/>
      </w:r>
      <w:r>
        <w:rPr>
          <w:rFonts w:hint="eastAsia" w:hAnsi="宋体"/>
          <w:kern w:val="2"/>
          <w:sz w:val="28"/>
          <w:szCs w:val="28"/>
          <w:highlight w:val="none"/>
          <w:lang w:eastAsia="zh-CN"/>
        </w:rPr>
        <w:t>（签章）</w:t>
      </w:r>
    </w:p>
    <w:p>
      <w:pPr>
        <w:rPr>
          <w:rFonts w:cs="Times New Roman"/>
          <w:kern w:val="2"/>
          <w:sz w:val="13"/>
          <w:szCs w:val="13"/>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jc w:val="center"/>
        <w:rPr>
          <w:rFonts w:cs="Times New Roman"/>
          <w:kern w:val="2"/>
          <w:sz w:val="28"/>
          <w:szCs w:val="28"/>
          <w:highlight w:val="none"/>
          <w:lang w:eastAsia="zh-CN"/>
        </w:rPr>
      </w:pPr>
      <w:r>
        <w:rPr>
          <w:rFonts w:hint="eastAsia" w:hAnsi="宋体"/>
          <w:kern w:val="2"/>
          <w:sz w:val="28"/>
          <w:szCs w:val="28"/>
          <w:highlight w:val="none"/>
          <w:lang w:eastAsia="zh-CN"/>
        </w:rPr>
        <w:t>年</w:t>
      </w:r>
      <w:r>
        <w:rPr>
          <w:rFonts w:hAnsi="宋体"/>
          <w:kern w:val="2"/>
          <w:sz w:val="28"/>
          <w:szCs w:val="28"/>
          <w:highlight w:val="none"/>
          <w:u w:val="single" w:color="000000"/>
          <w:lang w:eastAsia="zh-CN"/>
        </w:rPr>
        <w:t xml:space="preserve">    </w:t>
      </w:r>
      <w:r>
        <w:rPr>
          <w:rFonts w:hint="eastAsia" w:hAnsi="宋体"/>
          <w:kern w:val="2"/>
          <w:sz w:val="28"/>
          <w:szCs w:val="28"/>
          <w:highlight w:val="none"/>
          <w:lang w:eastAsia="zh-CN"/>
        </w:rPr>
        <w:t>月</w:t>
      </w:r>
      <w:r>
        <w:rPr>
          <w:rFonts w:hAnsi="宋体"/>
          <w:kern w:val="2"/>
          <w:sz w:val="28"/>
          <w:szCs w:val="28"/>
          <w:highlight w:val="none"/>
          <w:u w:val="single" w:color="000000"/>
          <w:lang w:eastAsia="zh-CN"/>
        </w:rPr>
        <w:t xml:space="preserve">   </w:t>
      </w:r>
      <w:r>
        <w:rPr>
          <w:rFonts w:hint="eastAsia" w:hAnsi="宋体"/>
          <w:kern w:val="2"/>
          <w:sz w:val="28"/>
          <w:szCs w:val="28"/>
          <w:highlight w:val="none"/>
          <w:lang w:eastAsia="zh-CN"/>
        </w:rPr>
        <w:t>日</w:t>
      </w:r>
    </w:p>
    <w:p>
      <w:pPr>
        <w:jc w:val="center"/>
        <w:rPr>
          <w:rFonts w:hAnsi="宋体" w:cs="Times New Roman"/>
          <w:kern w:val="2"/>
          <w:sz w:val="28"/>
          <w:szCs w:val="28"/>
          <w:highlight w:val="none"/>
          <w:u w:val="single"/>
          <w:lang w:eastAsia="zh-CN"/>
        </w:rPr>
        <w:sectPr>
          <w:footerReference r:id="rId5" w:type="default"/>
          <w:pgSz w:w="11907" w:h="16840"/>
          <w:pgMar w:top="1418" w:right="1418" w:bottom="1418" w:left="1418" w:header="851" w:footer="851" w:gutter="0"/>
          <w:cols w:space="720" w:num="1"/>
          <w:docGrid w:type="lines" w:linePitch="291" w:charSpace="0"/>
        </w:sectPr>
      </w:pPr>
    </w:p>
    <w:p>
      <w:pPr>
        <w:pStyle w:val="46"/>
        <w:ind w:firstLine="420"/>
        <w:rPr>
          <w:rFonts w:hAnsi="宋体"/>
          <w:highlight w:val="none"/>
          <w:lang w:eastAsia="zh-CN"/>
        </w:rPr>
      </w:pPr>
      <w:r>
        <w:rPr>
          <w:rFonts w:hint="eastAsia" w:hAnsi="宋体"/>
          <w:kern w:val="2"/>
          <w:highlight w:val="none"/>
          <w:lang w:eastAsia="zh-CN"/>
        </w:rPr>
        <w:t>目</w:t>
      </w:r>
      <w:r>
        <w:rPr>
          <w:rFonts w:hAnsi="宋体"/>
          <w:kern w:val="2"/>
          <w:highlight w:val="none"/>
          <w:lang w:eastAsia="zh-CN"/>
        </w:rPr>
        <w:t xml:space="preserve">    </w:t>
      </w:r>
      <w:r>
        <w:rPr>
          <w:rFonts w:hint="eastAsia" w:hAnsi="宋体"/>
          <w:kern w:val="2"/>
          <w:highlight w:val="none"/>
          <w:lang w:eastAsia="zh-CN"/>
        </w:rPr>
        <w:t>录</w:t>
      </w:r>
    </w:p>
    <w:p>
      <w:pPr>
        <w:pStyle w:val="46"/>
        <w:ind w:firstLine="420"/>
        <w:rPr>
          <w:rFonts w:hAnsi="宋体"/>
          <w:highlight w:val="none"/>
          <w:lang w:eastAsia="zh-CN"/>
        </w:rPr>
      </w:pPr>
      <w:r>
        <w:rPr>
          <w:rFonts w:hint="eastAsia" w:hAnsi="宋体"/>
          <w:highlight w:val="none"/>
          <w:lang w:eastAsia="zh-CN"/>
        </w:rPr>
        <w:t>（1）投标人基本情况表</w:t>
      </w:r>
    </w:p>
    <w:p>
      <w:pPr>
        <w:pStyle w:val="46"/>
        <w:ind w:firstLine="420"/>
        <w:rPr>
          <w:rFonts w:hAnsi="宋体"/>
          <w:highlight w:val="none"/>
          <w:lang w:eastAsia="zh-CN"/>
        </w:rPr>
      </w:pPr>
      <w:r>
        <w:rPr>
          <w:rFonts w:hint="eastAsia" w:hAnsi="宋体"/>
          <w:highlight w:val="none"/>
          <w:lang w:eastAsia="zh-CN"/>
        </w:rPr>
        <w:t>（2）营业执照</w:t>
      </w:r>
    </w:p>
    <w:p>
      <w:pPr>
        <w:pStyle w:val="46"/>
        <w:ind w:firstLine="420"/>
        <w:rPr>
          <w:rFonts w:hAnsi="宋体"/>
          <w:highlight w:val="none"/>
          <w:lang w:eastAsia="zh-CN"/>
        </w:rPr>
      </w:pPr>
      <w:r>
        <w:rPr>
          <w:rFonts w:hint="eastAsia" w:hAnsi="宋体"/>
          <w:highlight w:val="none"/>
          <w:lang w:eastAsia="zh-CN"/>
        </w:rPr>
        <w:t>（3）资质证书</w:t>
      </w:r>
    </w:p>
    <w:p>
      <w:pPr>
        <w:pStyle w:val="46"/>
        <w:ind w:firstLine="420"/>
        <w:rPr>
          <w:rFonts w:hAnsi="宋体"/>
          <w:highlight w:val="none"/>
          <w:lang w:eastAsia="zh-CN"/>
        </w:rPr>
      </w:pPr>
      <w:r>
        <w:rPr>
          <w:rFonts w:hint="eastAsia" w:hAnsi="宋体"/>
          <w:highlight w:val="none"/>
          <w:lang w:eastAsia="zh-CN"/>
        </w:rPr>
        <w:t>（4）项目负责人资格证书及社保</w:t>
      </w:r>
    </w:p>
    <w:p>
      <w:pPr>
        <w:pStyle w:val="46"/>
        <w:ind w:firstLine="420"/>
        <w:rPr>
          <w:rFonts w:hAnsi="宋体"/>
          <w:highlight w:val="none"/>
          <w:lang w:eastAsia="zh-CN"/>
        </w:rPr>
      </w:pPr>
      <w:r>
        <w:rPr>
          <w:rFonts w:hint="eastAsia" w:hAnsi="宋体"/>
          <w:highlight w:val="none"/>
          <w:lang w:eastAsia="zh-CN"/>
        </w:rPr>
        <w:t>（5）诚信投标承诺书</w:t>
      </w:r>
    </w:p>
    <w:p>
      <w:pPr>
        <w:pStyle w:val="46"/>
        <w:ind w:firstLine="420"/>
        <w:rPr>
          <w:rFonts w:hAnsi="宋体"/>
          <w:highlight w:val="none"/>
          <w:lang w:eastAsia="zh-CN"/>
        </w:rPr>
      </w:pPr>
      <w:r>
        <w:rPr>
          <w:rFonts w:hint="eastAsia" w:hAnsi="宋体"/>
          <w:highlight w:val="none"/>
          <w:lang w:eastAsia="zh-CN"/>
        </w:rPr>
        <w:t>（6）其他还应满足资格审查的必要条件所需资料（业绩等）</w:t>
      </w:r>
    </w:p>
    <w:p>
      <w:pPr>
        <w:pStyle w:val="167"/>
        <w:jc w:val="center"/>
        <w:rPr>
          <w:rFonts w:ascii="黑体" w:eastAsia="黑体" w:cs="黑体"/>
          <w:sz w:val="32"/>
          <w:szCs w:val="32"/>
          <w:highlight w:val="none"/>
        </w:rPr>
      </w:pPr>
      <w:r>
        <w:rPr>
          <w:rFonts w:hint="eastAsia"/>
          <w:kern w:val="2"/>
          <w:sz w:val="28"/>
          <w:szCs w:val="28"/>
          <w:highlight w:val="none"/>
          <w:u w:val="single"/>
        </w:rPr>
        <w:br w:type="page"/>
      </w:r>
      <w:r>
        <w:rPr>
          <w:rFonts w:hint="eastAsia" w:ascii="黑体" w:eastAsia="黑体" w:cs="黑体"/>
          <w:sz w:val="32"/>
          <w:szCs w:val="32"/>
          <w:highlight w:val="none"/>
        </w:rPr>
        <w:t>（一）投标人基本情况表</w:t>
      </w:r>
    </w:p>
    <w:tbl>
      <w:tblPr>
        <w:tblStyle w:val="80"/>
        <w:tblW w:w="9201" w:type="dxa"/>
        <w:jc w:val="center"/>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267"/>
        <w:gridCol w:w="1220"/>
        <w:gridCol w:w="1295"/>
        <w:gridCol w:w="1407"/>
        <w:gridCol w:w="315"/>
        <w:gridCol w:w="677"/>
        <w:gridCol w:w="968"/>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投标人名称</w:t>
            </w:r>
          </w:p>
        </w:tc>
        <w:tc>
          <w:tcPr>
            <w:tcW w:w="7149" w:type="dxa"/>
            <w:gridSpan w:val="7"/>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注册地址</w:t>
            </w:r>
          </w:p>
        </w:tc>
        <w:tc>
          <w:tcPr>
            <w:tcW w:w="3782" w:type="dxa"/>
            <w:gridSpan w:val="3"/>
          </w:tcPr>
          <w:p>
            <w:pPr>
              <w:pStyle w:val="158"/>
              <w:jc w:val="center"/>
              <w:rPr>
                <w:rFonts w:cs="Times New Roman"/>
                <w:color w:val="auto"/>
                <w:highlight w:val="none"/>
              </w:rPr>
            </w:pPr>
          </w:p>
        </w:tc>
        <w:tc>
          <w:tcPr>
            <w:tcW w:w="1407" w:type="dxa"/>
            <w:vAlign w:val="center"/>
          </w:tcPr>
          <w:p>
            <w:pPr>
              <w:pStyle w:val="158"/>
              <w:jc w:val="center"/>
              <w:rPr>
                <w:color w:val="auto"/>
                <w:sz w:val="21"/>
                <w:szCs w:val="21"/>
                <w:highlight w:val="none"/>
              </w:rPr>
            </w:pPr>
            <w:r>
              <w:rPr>
                <w:rFonts w:hint="eastAsia"/>
                <w:color w:val="auto"/>
                <w:sz w:val="21"/>
                <w:szCs w:val="21"/>
                <w:highlight w:val="none"/>
              </w:rPr>
              <w:t>邮政编码</w:t>
            </w:r>
          </w:p>
        </w:tc>
        <w:tc>
          <w:tcPr>
            <w:tcW w:w="1960" w:type="dxa"/>
            <w:gridSpan w:val="3"/>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052" w:type="dxa"/>
            <w:vMerge w:val="restart"/>
            <w:vAlign w:val="center"/>
          </w:tcPr>
          <w:p>
            <w:pPr>
              <w:pStyle w:val="158"/>
              <w:jc w:val="center"/>
              <w:rPr>
                <w:color w:val="auto"/>
                <w:sz w:val="21"/>
                <w:szCs w:val="21"/>
                <w:highlight w:val="none"/>
              </w:rPr>
            </w:pPr>
            <w:r>
              <w:rPr>
                <w:rFonts w:hint="eastAsia"/>
                <w:color w:val="auto"/>
                <w:sz w:val="21"/>
                <w:szCs w:val="21"/>
                <w:highlight w:val="none"/>
              </w:rPr>
              <w:t>联系方式</w:t>
            </w:r>
          </w:p>
        </w:tc>
        <w:tc>
          <w:tcPr>
            <w:tcW w:w="1267" w:type="dxa"/>
            <w:vAlign w:val="center"/>
          </w:tcPr>
          <w:p>
            <w:pPr>
              <w:pStyle w:val="158"/>
              <w:jc w:val="center"/>
              <w:rPr>
                <w:color w:val="auto"/>
                <w:sz w:val="21"/>
                <w:szCs w:val="21"/>
                <w:highlight w:val="none"/>
              </w:rPr>
            </w:pPr>
            <w:r>
              <w:rPr>
                <w:rFonts w:hint="eastAsia"/>
                <w:color w:val="auto"/>
                <w:sz w:val="21"/>
                <w:szCs w:val="21"/>
                <w:highlight w:val="none"/>
              </w:rPr>
              <w:t>联系人</w:t>
            </w:r>
          </w:p>
        </w:tc>
        <w:tc>
          <w:tcPr>
            <w:tcW w:w="2515" w:type="dxa"/>
            <w:gridSpan w:val="2"/>
          </w:tcPr>
          <w:p>
            <w:pPr>
              <w:pStyle w:val="158"/>
              <w:jc w:val="center"/>
              <w:rPr>
                <w:rFonts w:cs="Times New Roman"/>
                <w:color w:val="auto"/>
                <w:highlight w:val="none"/>
              </w:rPr>
            </w:pPr>
          </w:p>
        </w:tc>
        <w:tc>
          <w:tcPr>
            <w:tcW w:w="1407" w:type="dxa"/>
            <w:vAlign w:val="center"/>
          </w:tcPr>
          <w:p>
            <w:pPr>
              <w:pStyle w:val="158"/>
              <w:jc w:val="center"/>
              <w:rPr>
                <w:color w:val="auto"/>
                <w:sz w:val="21"/>
                <w:szCs w:val="21"/>
                <w:highlight w:val="none"/>
              </w:rPr>
            </w:pPr>
            <w:r>
              <w:rPr>
                <w:rFonts w:hint="eastAsia"/>
                <w:color w:val="auto"/>
                <w:sz w:val="21"/>
                <w:szCs w:val="21"/>
                <w:highlight w:val="none"/>
              </w:rPr>
              <w:t>电话</w:t>
            </w:r>
          </w:p>
        </w:tc>
        <w:tc>
          <w:tcPr>
            <w:tcW w:w="1960" w:type="dxa"/>
            <w:gridSpan w:val="3"/>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052" w:type="dxa"/>
            <w:vMerge w:val="continue"/>
            <w:vAlign w:val="center"/>
          </w:tcPr>
          <w:p>
            <w:pPr>
              <w:pStyle w:val="158"/>
              <w:jc w:val="center"/>
              <w:rPr>
                <w:rFonts w:cs="Times New Roman"/>
                <w:color w:val="auto"/>
                <w:highlight w:val="none"/>
              </w:rPr>
            </w:pPr>
          </w:p>
        </w:tc>
        <w:tc>
          <w:tcPr>
            <w:tcW w:w="1267" w:type="dxa"/>
            <w:vAlign w:val="center"/>
          </w:tcPr>
          <w:p>
            <w:pPr>
              <w:pStyle w:val="158"/>
              <w:jc w:val="center"/>
              <w:rPr>
                <w:color w:val="auto"/>
                <w:sz w:val="21"/>
                <w:szCs w:val="21"/>
                <w:highlight w:val="none"/>
              </w:rPr>
            </w:pPr>
            <w:r>
              <w:rPr>
                <w:rFonts w:hint="eastAsia"/>
                <w:color w:val="auto"/>
                <w:sz w:val="21"/>
                <w:szCs w:val="21"/>
                <w:highlight w:val="none"/>
              </w:rPr>
              <w:t>传真</w:t>
            </w:r>
          </w:p>
        </w:tc>
        <w:tc>
          <w:tcPr>
            <w:tcW w:w="2515" w:type="dxa"/>
            <w:gridSpan w:val="2"/>
          </w:tcPr>
          <w:p>
            <w:pPr>
              <w:pStyle w:val="158"/>
              <w:jc w:val="center"/>
              <w:rPr>
                <w:rFonts w:cs="Times New Roman"/>
                <w:color w:val="auto"/>
                <w:highlight w:val="none"/>
              </w:rPr>
            </w:pPr>
          </w:p>
        </w:tc>
        <w:tc>
          <w:tcPr>
            <w:tcW w:w="1407" w:type="dxa"/>
            <w:vAlign w:val="center"/>
          </w:tcPr>
          <w:p>
            <w:pPr>
              <w:pStyle w:val="158"/>
              <w:jc w:val="center"/>
              <w:rPr>
                <w:color w:val="auto"/>
                <w:sz w:val="21"/>
                <w:szCs w:val="21"/>
                <w:highlight w:val="none"/>
              </w:rPr>
            </w:pPr>
            <w:r>
              <w:rPr>
                <w:rFonts w:hint="eastAsia"/>
                <w:color w:val="auto"/>
                <w:sz w:val="21"/>
                <w:szCs w:val="21"/>
                <w:highlight w:val="none"/>
              </w:rPr>
              <w:t>电子邮件</w:t>
            </w:r>
          </w:p>
        </w:tc>
        <w:tc>
          <w:tcPr>
            <w:tcW w:w="1960" w:type="dxa"/>
            <w:gridSpan w:val="3"/>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法定代表人</w:t>
            </w:r>
          </w:p>
        </w:tc>
        <w:tc>
          <w:tcPr>
            <w:tcW w:w="1267" w:type="dxa"/>
            <w:vAlign w:val="center"/>
          </w:tcPr>
          <w:p>
            <w:pPr>
              <w:pStyle w:val="158"/>
              <w:jc w:val="center"/>
              <w:rPr>
                <w:color w:val="auto"/>
                <w:sz w:val="21"/>
                <w:szCs w:val="21"/>
                <w:highlight w:val="none"/>
              </w:rPr>
            </w:pPr>
            <w:r>
              <w:rPr>
                <w:rFonts w:hint="eastAsia"/>
                <w:color w:val="auto"/>
                <w:sz w:val="21"/>
                <w:szCs w:val="21"/>
                <w:highlight w:val="none"/>
              </w:rPr>
              <w:t>姓名</w:t>
            </w:r>
          </w:p>
        </w:tc>
        <w:tc>
          <w:tcPr>
            <w:tcW w:w="1220" w:type="dxa"/>
          </w:tcPr>
          <w:p>
            <w:pPr>
              <w:pStyle w:val="158"/>
              <w:jc w:val="center"/>
              <w:rPr>
                <w:rFonts w:cs="Times New Roman"/>
                <w:color w:val="auto"/>
                <w:highlight w:val="none"/>
              </w:rPr>
            </w:pPr>
          </w:p>
        </w:tc>
        <w:tc>
          <w:tcPr>
            <w:tcW w:w="1295" w:type="dxa"/>
            <w:vAlign w:val="center"/>
          </w:tcPr>
          <w:p>
            <w:pPr>
              <w:pStyle w:val="158"/>
              <w:jc w:val="center"/>
              <w:rPr>
                <w:color w:val="auto"/>
                <w:sz w:val="21"/>
                <w:szCs w:val="21"/>
                <w:highlight w:val="none"/>
              </w:rPr>
            </w:pPr>
            <w:r>
              <w:rPr>
                <w:rFonts w:hint="eastAsia"/>
                <w:color w:val="auto"/>
                <w:sz w:val="21"/>
                <w:szCs w:val="21"/>
                <w:highlight w:val="none"/>
              </w:rPr>
              <w:t>技术职称</w:t>
            </w:r>
          </w:p>
        </w:tc>
        <w:tc>
          <w:tcPr>
            <w:tcW w:w="1407" w:type="dxa"/>
          </w:tcPr>
          <w:p>
            <w:pPr>
              <w:pStyle w:val="158"/>
              <w:jc w:val="center"/>
              <w:rPr>
                <w:rFonts w:cs="Times New Roman"/>
                <w:color w:val="auto"/>
                <w:highlight w:val="none"/>
              </w:rPr>
            </w:pPr>
          </w:p>
        </w:tc>
        <w:tc>
          <w:tcPr>
            <w:tcW w:w="992" w:type="dxa"/>
            <w:gridSpan w:val="2"/>
            <w:vAlign w:val="center"/>
          </w:tcPr>
          <w:p>
            <w:pPr>
              <w:pStyle w:val="158"/>
              <w:jc w:val="center"/>
              <w:rPr>
                <w:color w:val="auto"/>
                <w:sz w:val="21"/>
                <w:szCs w:val="21"/>
                <w:highlight w:val="none"/>
              </w:rPr>
            </w:pPr>
            <w:r>
              <w:rPr>
                <w:rFonts w:hint="eastAsia"/>
                <w:color w:val="auto"/>
                <w:sz w:val="21"/>
                <w:szCs w:val="21"/>
                <w:highlight w:val="none"/>
              </w:rPr>
              <w:t>电话</w:t>
            </w:r>
          </w:p>
        </w:tc>
        <w:tc>
          <w:tcPr>
            <w:tcW w:w="968" w:type="dxa"/>
          </w:tcPr>
          <w:p>
            <w:pPr>
              <w:pStyle w:val="158"/>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技术负责人</w:t>
            </w:r>
          </w:p>
        </w:tc>
        <w:tc>
          <w:tcPr>
            <w:tcW w:w="1267" w:type="dxa"/>
            <w:vAlign w:val="center"/>
          </w:tcPr>
          <w:p>
            <w:pPr>
              <w:pStyle w:val="158"/>
              <w:jc w:val="center"/>
              <w:rPr>
                <w:color w:val="auto"/>
                <w:sz w:val="21"/>
                <w:szCs w:val="21"/>
                <w:highlight w:val="none"/>
              </w:rPr>
            </w:pPr>
            <w:r>
              <w:rPr>
                <w:rFonts w:hint="eastAsia"/>
                <w:color w:val="auto"/>
                <w:sz w:val="21"/>
                <w:szCs w:val="21"/>
                <w:highlight w:val="none"/>
              </w:rPr>
              <w:t>姓名</w:t>
            </w:r>
          </w:p>
        </w:tc>
        <w:tc>
          <w:tcPr>
            <w:tcW w:w="1220" w:type="dxa"/>
          </w:tcPr>
          <w:p>
            <w:pPr>
              <w:pStyle w:val="158"/>
              <w:jc w:val="center"/>
              <w:rPr>
                <w:rFonts w:cs="Times New Roman"/>
                <w:color w:val="auto"/>
                <w:highlight w:val="none"/>
              </w:rPr>
            </w:pPr>
          </w:p>
        </w:tc>
        <w:tc>
          <w:tcPr>
            <w:tcW w:w="1295" w:type="dxa"/>
            <w:vAlign w:val="center"/>
          </w:tcPr>
          <w:p>
            <w:pPr>
              <w:pStyle w:val="158"/>
              <w:jc w:val="center"/>
              <w:rPr>
                <w:color w:val="auto"/>
                <w:sz w:val="21"/>
                <w:szCs w:val="21"/>
                <w:highlight w:val="none"/>
              </w:rPr>
            </w:pPr>
            <w:r>
              <w:rPr>
                <w:rFonts w:hint="eastAsia"/>
                <w:color w:val="auto"/>
                <w:sz w:val="21"/>
                <w:szCs w:val="21"/>
                <w:highlight w:val="none"/>
              </w:rPr>
              <w:t>技术职称</w:t>
            </w:r>
          </w:p>
        </w:tc>
        <w:tc>
          <w:tcPr>
            <w:tcW w:w="1407" w:type="dxa"/>
          </w:tcPr>
          <w:p>
            <w:pPr>
              <w:pStyle w:val="158"/>
              <w:jc w:val="center"/>
              <w:rPr>
                <w:rFonts w:cs="Times New Roman"/>
                <w:color w:val="auto"/>
                <w:highlight w:val="none"/>
              </w:rPr>
            </w:pPr>
          </w:p>
        </w:tc>
        <w:tc>
          <w:tcPr>
            <w:tcW w:w="992" w:type="dxa"/>
            <w:gridSpan w:val="2"/>
            <w:vAlign w:val="center"/>
          </w:tcPr>
          <w:p>
            <w:pPr>
              <w:pStyle w:val="158"/>
              <w:jc w:val="center"/>
              <w:rPr>
                <w:color w:val="auto"/>
                <w:sz w:val="21"/>
                <w:szCs w:val="21"/>
                <w:highlight w:val="none"/>
              </w:rPr>
            </w:pPr>
            <w:r>
              <w:rPr>
                <w:rFonts w:hint="eastAsia"/>
                <w:color w:val="auto"/>
                <w:sz w:val="21"/>
                <w:szCs w:val="21"/>
                <w:highlight w:val="none"/>
              </w:rPr>
              <w:t>电话</w:t>
            </w:r>
          </w:p>
        </w:tc>
        <w:tc>
          <w:tcPr>
            <w:tcW w:w="968" w:type="dxa"/>
          </w:tcPr>
          <w:p>
            <w:pPr>
              <w:pStyle w:val="158"/>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成立时间</w:t>
            </w:r>
          </w:p>
        </w:tc>
        <w:tc>
          <w:tcPr>
            <w:tcW w:w="2487" w:type="dxa"/>
            <w:gridSpan w:val="2"/>
          </w:tcPr>
          <w:p>
            <w:pPr>
              <w:pStyle w:val="158"/>
              <w:jc w:val="center"/>
              <w:rPr>
                <w:rFonts w:cs="Times New Roman"/>
                <w:color w:val="auto"/>
                <w:highlight w:val="none"/>
              </w:rPr>
            </w:pPr>
          </w:p>
        </w:tc>
        <w:tc>
          <w:tcPr>
            <w:tcW w:w="4662" w:type="dxa"/>
            <w:gridSpan w:val="5"/>
            <w:vAlign w:val="center"/>
          </w:tcPr>
          <w:p>
            <w:pPr>
              <w:pStyle w:val="158"/>
              <w:jc w:val="center"/>
              <w:rPr>
                <w:color w:val="auto"/>
                <w:sz w:val="21"/>
                <w:szCs w:val="21"/>
                <w:highlight w:val="none"/>
              </w:rPr>
            </w:pPr>
            <w:r>
              <w:rPr>
                <w:rFonts w:hint="eastAsia"/>
                <w:color w:val="auto"/>
                <w:sz w:val="21"/>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052" w:type="dxa"/>
            <w:vMerge w:val="restart"/>
            <w:vAlign w:val="center"/>
          </w:tcPr>
          <w:p>
            <w:pPr>
              <w:pStyle w:val="158"/>
              <w:jc w:val="center"/>
              <w:rPr>
                <w:color w:val="auto"/>
                <w:sz w:val="21"/>
                <w:szCs w:val="21"/>
                <w:highlight w:val="none"/>
              </w:rPr>
            </w:pPr>
            <w:r>
              <w:rPr>
                <w:rFonts w:hint="eastAsia"/>
                <w:color w:val="auto"/>
                <w:sz w:val="21"/>
                <w:szCs w:val="21"/>
                <w:highlight w:val="none"/>
              </w:rPr>
              <w:t>资质等级</w:t>
            </w:r>
          </w:p>
        </w:tc>
        <w:tc>
          <w:tcPr>
            <w:tcW w:w="2487" w:type="dxa"/>
            <w:gridSpan w:val="2"/>
            <w:vMerge w:val="restart"/>
          </w:tcPr>
          <w:p>
            <w:pPr>
              <w:pStyle w:val="158"/>
              <w:jc w:val="center"/>
              <w:rPr>
                <w:rFonts w:cs="Times New Roman"/>
                <w:color w:val="auto"/>
                <w:highlight w:val="none"/>
              </w:rPr>
            </w:pPr>
          </w:p>
        </w:tc>
        <w:tc>
          <w:tcPr>
            <w:tcW w:w="1295" w:type="dxa"/>
            <w:vMerge w:val="restart"/>
            <w:vAlign w:val="center"/>
          </w:tcPr>
          <w:p>
            <w:pPr>
              <w:pStyle w:val="158"/>
              <w:jc w:val="center"/>
              <w:rPr>
                <w:rFonts w:cs="Times New Roman"/>
                <w:color w:val="auto"/>
                <w:highlight w:val="none"/>
              </w:rPr>
            </w:pPr>
            <w:r>
              <w:rPr>
                <w:rFonts w:hint="eastAsia"/>
                <w:color w:val="auto"/>
                <w:sz w:val="21"/>
                <w:szCs w:val="21"/>
                <w:highlight w:val="none"/>
              </w:rPr>
              <w:t>其中</w:t>
            </w:r>
          </w:p>
        </w:tc>
        <w:tc>
          <w:tcPr>
            <w:tcW w:w="1722" w:type="dxa"/>
            <w:gridSpan w:val="2"/>
            <w:vAlign w:val="center"/>
          </w:tcPr>
          <w:p>
            <w:pPr>
              <w:pStyle w:val="158"/>
              <w:jc w:val="center"/>
              <w:rPr>
                <w:color w:val="auto"/>
                <w:sz w:val="21"/>
                <w:szCs w:val="21"/>
                <w:highlight w:val="none"/>
              </w:rPr>
            </w:pPr>
            <w:r>
              <w:rPr>
                <w:rFonts w:hint="eastAsia"/>
                <w:color w:val="auto"/>
                <w:sz w:val="21"/>
                <w:szCs w:val="21"/>
                <w:highlight w:val="none"/>
              </w:rPr>
              <w:t>高级职称</w:t>
            </w:r>
          </w:p>
        </w:tc>
        <w:tc>
          <w:tcPr>
            <w:tcW w:w="1645" w:type="dxa"/>
            <w:gridSpan w:val="2"/>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052" w:type="dxa"/>
            <w:vMerge w:val="continue"/>
            <w:vAlign w:val="center"/>
          </w:tcPr>
          <w:p>
            <w:pPr>
              <w:pStyle w:val="158"/>
              <w:jc w:val="center"/>
              <w:rPr>
                <w:color w:val="auto"/>
                <w:sz w:val="21"/>
                <w:szCs w:val="21"/>
                <w:highlight w:val="none"/>
              </w:rPr>
            </w:pPr>
          </w:p>
        </w:tc>
        <w:tc>
          <w:tcPr>
            <w:tcW w:w="2487" w:type="dxa"/>
            <w:gridSpan w:val="2"/>
            <w:vMerge w:val="continue"/>
          </w:tcPr>
          <w:p>
            <w:pPr>
              <w:pStyle w:val="158"/>
              <w:jc w:val="center"/>
              <w:rPr>
                <w:rFonts w:cs="Times New Roman"/>
                <w:color w:val="auto"/>
                <w:highlight w:val="none"/>
              </w:rPr>
            </w:pPr>
          </w:p>
        </w:tc>
        <w:tc>
          <w:tcPr>
            <w:tcW w:w="1295" w:type="dxa"/>
            <w:vMerge w:val="continue"/>
            <w:vAlign w:val="center"/>
          </w:tcPr>
          <w:p>
            <w:pPr>
              <w:pStyle w:val="158"/>
              <w:jc w:val="center"/>
              <w:rPr>
                <w:color w:val="auto"/>
                <w:sz w:val="21"/>
                <w:szCs w:val="21"/>
                <w:highlight w:val="none"/>
              </w:rPr>
            </w:pPr>
          </w:p>
        </w:tc>
        <w:tc>
          <w:tcPr>
            <w:tcW w:w="1722" w:type="dxa"/>
            <w:gridSpan w:val="2"/>
            <w:vAlign w:val="center"/>
          </w:tcPr>
          <w:p>
            <w:pPr>
              <w:pStyle w:val="158"/>
              <w:jc w:val="center"/>
              <w:rPr>
                <w:color w:val="auto"/>
                <w:sz w:val="21"/>
                <w:szCs w:val="21"/>
                <w:highlight w:val="none"/>
              </w:rPr>
            </w:pPr>
            <w:r>
              <w:rPr>
                <w:rFonts w:hint="eastAsia"/>
                <w:color w:val="auto"/>
                <w:sz w:val="21"/>
                <w:szCs w:val="21"/>
                <w:highlight w:val="none"/>
              </w:rPr>
              <w:t>中级职称</w:t>
            </w:r>
          </w:p>
        </w:tc>
        <w:tc>
          <w:tcPr>
            <w:tcW w:w="1645" w:type="dxa"/>
            <w:gridSpan w:val="2"/>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营业执照号</w:t>
            </w:r>
          </w:p>
        </w:tc>
        <w:tc>
          <w:tcPr>
            <w:tcW w:w="2487" w:type="dxa"/>
            <w:gridSpan w:val="2"/>
          </w:tcPr>
          <w:p>
            <w:pPr>
              <w:pStyle w:val="158"/>
              <w:jc w:val="center"/>
              <w:rPr>
                <w:rFonts w:cs="Times New Roman"/>
                <w:color w:val="auto"/>
                <w:highlight w:val="none"/>
              </w:rPr>
            </w:pPr>
          </w:p>
        </w:tc>
        <w:tc>
          <w:tcPr>
            <w:tcW w:w="1295" w:type="dxa"/>
            <w:vMerge w:val="continue"/>
          </w:tcPr>
          <w:p>
            <w:pPr>
              <w:pStyle w:val="158"/>
              <w:jc w:val="center"/>
              <w:rPr>
                <w:rFonts w:cs="Times New Roman"/>
                <w:color w:val="auto"/>
                <w:highlight w:val="none"/>
              </w:rPr>
            </w:pPr>
          </w:p>
        </w:tc>
        <w:tc>
          <w:tcPr>
            <w:tcW w:w="1722" w:type="dxa"/>
            <w:gridSpan w:val="2"/>
            <w:vAlign w:val="center"/>
          </w:tcPr>
          <w:p>
            <w:pPr>
              <w:pStyle w:val="158"/>
              <w:jc w:val="center"/>
              <w:rPr>
                <w:color w:val="auto"/>
                <w:sz w:val="21"/>
                <w:szCs w:val="21"/>
                <w:highlight w:val="none"/>
              </w:rPr>
            </w:pPr>
            <w:r>
              <w:rPr>
                <w:rFonts w:hint="eastAsia"/>
                <w:color w:val="auto"/>
                <w:sz w:val="21"/>
                <w:szCs w:val="21"/>
                <w:highlight w:val="none"/>
              </w:rPr>
              <w:t>各类注册人员</w:t>
            </w:r>
          </w:p>
        </w:tc>
        <w:tc>
          <w:tcPr>
            <w:tcW w:w="1645" w:type="dxa"/>
            <w:gridSpan w:val="2"/>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注册资金</w:t>
            </w:r>
          </w:p>
        </w:tc>
        <w:tc>
          <w:tcPr>
            <w:tcW w:w="7149" w:type="dxa"/>
            <w:gridSpan w:val="7"/>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基本账户开户银行</w:t>
            </w:r>
          </w:p>
        </w:tc>
        <w:tc>
          <w:tcPr>
            <w:tcW w:w="7149" w:type="dxa"/>
            <w:gridSpan w:val="7"/>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基本账户账号</w:t>
            </w:r>
          </w:p>
        </w:tc>
        <w:tc>
          <w:tcPr>
            <w:tcW w:w="7149" w:type="dxa"/>
            <w:gridSpan w:val="7"/>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经营范围</w:t>
            </w:r>
          </w:p>
        </w:tc>
        <w:tc>
          <w:tcPr>
            <w:tcW w:w="7149" w:type="dxa"/>
            <w:gridSpan w:val="7"/>
          </w:tcPr>
          <w:p>
            <w:pPr>
              <w:pStyle w:val="158"/>
              <w:jc w:val="center"/>
              <w:rPr>
                <w:rFonts w:cs="Times New Roman"/>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2052" w:type="dxa"/>
            <w:vAlign w:val="center"/>
          </w:tcPr>
          <w:p>
            <w:pPr>
              <w:pStyle w:val="158"/>
              <w:jc w:val="center"/>
              <w:rPr>
                <w:color w:val="auto"/>
                <w:sz w:val="21"/>
                <w:szCs w:val="21"/>
                <w:highlight w:val="none"/>
              </w:rPr>
            </w:pPr>
            <w:r>
              <w:rPr>
                <w:rFonts w:hint="eastAsia"/>
                <w:color w:val="auto"/>
                <w:sz w:val="21"/>
                <w:szCs w:val="21"/>
                <w:highlight w:val="none"/>
              </w:rPr>
              <w:t>备注</w:t>
            </w:r>
          </w:p>
        </w:tc>
        <w:tc>
          <w:tcPr>
            <w:tcW w:w="7149" w:type="dxa"/>
            <w:gridSpan w:val="7"/>
          </w:tcPr>
          <w:p>
            <w:pPr>
              <w:pStyle w:val="158"/>
              <w:jc w:val="center"/>
              <w:rPr>
                <w:rFonts w:cs="Times New Roman"/>
                <w:color w:val="auto"/>
                <w:highlight w:val="none"/>
              </w:rPr>
            </w:pPr>
          </w:p>
        </w:tc>
      </w:tr>
    </w:tbl>
    <w:p>
      <w:pPr>
        <w:jc w:val="center"/>
        <w:rPr>
          <w:rFonts w:hAnsi="宋体"/>
          <w:b/>
          <w:sz w:val="44"/>
          <w:szCs w:val="44"/>
          <w:highlight w:val="none"/>
        </w:rPr>
      </w:pPr>
      <w:r>
        <w:rPr>
          <w:rFonts w:hint="eastAsia" w:hAnsi="宋体"/>
          <w:kern w:val="2"/>
          <w:sz w:val="28"/>
          <w:szCs w:val="28"/>
          <w:highlight w:val="none"/>
          <w:u w:val="single"/>
          <w:lang w:eastAsia="zh-CN"/>
        </w:rPr>
        <w:br w:type="page"/>
      </w:r>
      <w:r>
        <w:rPr>
          <w:rFonts w:hint="eastAsia" w:ascii="黑体" w:eastAsia="黑体" w:cs="黑体"/>
          <w:sz w:val="32"/>
          <w:szCs w:val="32"/>
          <w:highlight w:val="none"/>
        </w:rPr>
        <w:t>（</w:t>
      </w:r>
      <w:r>
        <w:rPr>
          <w:rFonts w:hint="eastAsia" w:ascii="黑体" w:eastAsia="黑体" w:cs="黑体"/>
          <w:sz w:val="32"/>
          <w:szCs w:val="32"/>
          <w:highlight w:val="none"/>
          <w:lang w:eastAsia="zh-CN"/>
        </w:rPr>
        <w:t>五</w:t>
      </w:r>
      <w:r>
        <w:rPr>
          <w:rFonts w:hint="eastAsia" w:ascii="黑体" w:eastAsia="黑体" w:cs="黑体"/>
          <w:sz w:val="32"/>
          <w:szCs w:val="32"/>
          <w:highlight w:val="none"/>
        </w:rPr>
        <w:t>）</w:t>
      </w:r>
      <w:r>
        <w:rPr>
          <w:rFonts w:hint="eastAsia" w:ascii="黑体" w:eastAsia="黑体" w:cs="黑体"/>
          <w:sz w:val="32"/>
          <w:szCs w:val="32"/>
          <w:highlight w:val="none"/>
          <w:lang w:eastAsia="zh-CN"/>
        </w:rPr>
        <w:t>诚信投标承诺书</w:t>
      </w:r>
    </w:p>
    <w:p>
      <w:pPr>
        <w:jc w:val="left"/>
        <w:rPr>
          <w:rFonts w:hAnsi="宋体"/>
          <w:sz w:val="24"/>
          <w:highlight w:val="none"/>
        </w:rPr>
      </w:pPr>
    </w:p>
    <w:p>
      <w:pPr>
        <w:spacing w:line="400" w:lineRule="exact"/>
        <w:rPr>
          <w:rFonts w:hAnsi="宋体"/>
          <w:highlight w:val="none"/>
          <w:lang w:eastAsia="zh-CN"/>
        </w:rPr>
      </w:pPr>
      <w:r>
        <w:rPr>
          <w:rFonts w:hint="eastAsia" w:hAnsi="宋体"/>
          <w:highlight w:val="none"/>
          <w:lang w:eastAsia="zh-CN"/>
        </w:rPr>
        <w:t>本人以企业法定代表人的身份郑重承诺：</w:t>
      </w:r>
    </w:p>
    <w:p>
      <w:pPr>
        <w:spacing w:line="400" w:lineRule="exact"/>
        <w:ind w:firstLine="420" w:firstLineChars="200"/>
        <w:rPr>
          <w:rFonts w:hAnsi="宋体"/>
          <w:highlight w:val="none"/>
          <w:lang w:eastAsia="zh-CN"/>
        </w:rPr>
      </w:pPr>
      <w:r>
        <w:rPr>
          <w:rFonts w:hint="eastAsia" w:hAnsi="宋体"/>
          <w:highlight w:val="none"/>
          <w:lang w:eastAsia="zh-CN"/>
        </w:rPr>
        <w:t>1、将遵循公开、公平、公正和诚信信用的原则参加</w:t>
      </w:r>
      <w:r>
        <w:rPr>
          <w:rFonts w:hint="eastAsia" w:hAnsi="宋体"/>
          <w:highlight w:val="none"/>
          <w:u w:val="single"/>
          <w:lang w:eastAsia="zh-CN"/>
        </w:rPr>
        <w:t xml:space="preserve">             </w:t>
      </w:r>
      <w:r>
        <w:rPr>
          <w:rFonts w:hint="eastAsia" w:hAnsi="宋体"/>
          <w:highlight w:val="none"/>
          <w:lang w:eastAsia="zh-CN"/>
        </w:rPr>
        <w:t>（工程项目名称）的投标；</w:t>
      </w:r>
    </w:p>
    <w:p>
      <w:pPr>
        <w:spacing w:line="400" w:lineRule="exact"/>
        <w:ind w:firstLine="420" w:firstLineChars="200"/>
        <w:rPr>
          <w:rFonts w:hAnsi="宋体"/>
          <w:highlight w:val="none"/>
          <w:lang w:eastAsia="zh-CN"/>
        </w:rPr>
      </w:pPr>
      <w:r>
        <w:rPr>
          <w:rFonts w:hint="eastAsia" w:hAnsi="宋体"/>
          <w:highlight w:val="none"/>
          <w:lang w:eastAsia="zh-CN"/>
        </w:rPr>
        <w:t>2、杜绝以收取管理费等形式的一切挂靠、违法转包、分包行为；并选派有丰富经验、无不良行为的在编高级工程师（项目负责人）；</w:t>
      </w:r>
    </w:p>
    <w:p>
      <w:pPr>
        <w:spacing w:line="400" w:lineRule="exact"/>
        <w:ind w:firstLine="420" w:firstLineChars="200"/>
        <w:rPr>
          <w:rFonts w:hAnsi="宋体"/>
          <w:highlight w:val="none"/>
          <w:lang w:eastAsia="zh-CN"/>
        </w:rPr>
      </w:pPr>
      <w:r>
        <w:rPr>
          <w:rFonts w:hint="eastAsia" w:hAnsi="宋体"/>
          <w:highlight w:val="none"/>
          <w:lang w:eastAsia="zh-CN"/>
        </w:rPr>
        <w:t>3、所提供的一切材料都是真实、有效、合法的；</w:t>
      </w:r>
    </w:p>
    <w:p>
      <w:pPr>
        <w:spacing w:line="400" w:lineRule="exact"/>
        <w:ind w:firstLine="420" w:firstLineChars="200"/>
        <w:rPr>
          <w:rFonts w:hAnsi="宋体"/>
          <w:highlight w:val="none"/>
          <w:lang w:eastAsia="zh-CN"/>
        </w:rPr>
      </w:pPr>
      <w:r>
        <w:rPr>
          <w:rFonts w:hint="eastAsia" w:hAnsi="宋体"/>
          <w:highlight w:val="none"/>
          <w:lang w:eastAsia="zh-CN"/>
        </w:rPr>
        <w:t>4、不与其他投标人相互串通投标报价，不排挤其他投标人的公平竞争，不损害投标人或其他投标人的合法权益；</w:t>
      </w:r>
    </w:p>
    <w:p>
      <w:pPr>
        <w:spacing w:line="400" w:lineRule="exact"/>
        <w:ind w:firstLine="420" w:firstLineChars="200"/>
        <w:rPr>
          <w:rFonts w:hAnsi="宋体"/>
          <w:highlight w:val="none"/>
          <w:lang w:eastAsia="zh-CN"/>
        </w:rPr>
      </w:pPr>
      <w:r>
        <w:rPr>
          <w:rFonts w:hint="eastAsia" w:hAnsi="宋体"/>
          <w:highlight w:val="none"/>
          <w:lang w:eastAsia="zh-CN"/>
        </w:rPr>
        <w:t>5、不与招标人或招标代理机构串通投标，不损害国家利益，社会公共利益或其他人的合法权益；</w:t>
      </w:r>
    </w:p>
    <w:p>
      <w:pPr>
        <w:spacing w:line="400" w:lineRule="exact"/>
        <w:ind w:firstLine="420" w:firstLineChars="200"/>
        <w:rPr>
          <w:rFonts w:hAnsi="宋体"/>
          <w:highlight w:val="none"/>
          <w:lang w:eastAsia="zh-CN"/>
        </w:rPr>
      </w:pPr>
      <w:r>
        <w:rPr>
          <w:rFonts w:hint="eastAsia" w:hAnsi="宋体"/>
          <w:highlight w:val="none"/>
          <w:lang w:eastAsia="zh-CN"/>
        </w:rPr>
        <w:t>6、不向招标人或者评标委员会成员行贿以牟取中标；</w:t>
      </w:r>
    </w:p>
    <w:p>
      <w:pPr>
        <w:spacing w:line="400" w:lineRule="exact"/>
        <w:ind w:firstLine="420" w:firstLineChars="200"/>
        <w:rPr>
          <w:rFonts w:hAnsi="宋体"/>
          <w:highlight w:val="none"/>
          <w:lang w:eastAsia="zh-CN"/>
        </w:rPr>
      </w:pPr>
      <w:r>
        <w:rPr>
          <w:rFonts w:hint="eastAsia" w:hAnsi="宋体"/>
          <w:highlight w:val="none"/>
          <w:lang w:eastAsia="zh-CN"/>
        </w:rPr>
        <w:t>7、不以其他人名义投标或者以其他方式弄虚作假，骗取中标；</w:t>
      </w:r>
    </w:p>
    <w:p>
      <w:pPr>
        <w:spacing w:line="400" w:lineRule="exact"/>
        <w:ind w:firstLine="420" w:firstLineChars="200"/>
        <w:rPr>
          <w:rFonts w:hAnsi="宋体"/>
          <w:highlight w:val="none"/>
          <w:lang w:eastAsia="zh-CN"/>
        </w:rPr>
      </w:pPr>
      <w:r>
        <w:rPr>
          <w:rFonts w:hint="eastAsia" w:hAnsi="宋体"/>
          <w:highlight w:val="none"/>
          <w:lang w:eastAsia="zh-CN"/>
        </w:rPr>
        <w:t>8、不以威胁、恐吓、暴力等手段，强迫他人接受限定条件或退出竞争，强迫中标人放弃中标或转包等涉黑涉恶行为。</w:t>
      </w:r>
    </w:p>
    <w:p>
      <w:pPr>
        <w:spacing w:line="400" w:lineRule="exact"/>
        <w:ind w:firstLine="420" w:firstLineChars="200"/>
        <w:rPr>
          <w:rFonts w:hAnsi="宋体"/>
          <w:highlight w:val="none"/>
          <w:lang w:eastAsia="zh-CN"/>
        </w:rPr>
      </w:pPr>
      <w:r>
        <w:rPr>
          <w:rFonts w:hint="eastAsia" w:hAnsi="宋体"/>
          <w:highlight w:val="none"/>
          <w:lang w:eastAsia="zh-CN"/>
        </w:rPr>
        <w:t>9、不在招投标过程中寻衅滋事、恶意投诉。</w:t>
      </w:r>
    </w:p>
    <w:p>
      <w:pPr>
        <w:spacing w:line="400" w:lineRule="exact"/>
        <w:ind w:firstLine="420" w:firstLineChars="200"/>
        <w:rPr>
          <w:rFonts w:hAnsi="宋体"/>
          <w:highlight w:val="none"/>
          <w:lang w:eastAsia="zh-CN"/>
        </w:rPr>
      </w:pPr>
      <w:r>
        <w:rPr>
          <w:rFonts w:hint="eastAsia" w:hAnsi="宋体"/>
          <w:highlight w:val="none"/>
          <w:lang w:eastAsia="zh-CN"/>
        </w:rPr>
        <w:t>10、单位、法定代表人及拟任的项目负责人在投标截止日前10年内无行贿犯罪行为。</w:t>
      </w:r>
    </w:p>
    <w:p>
      <w:pPr>
        <w:spacing w:line="400" w:lineRule="exact"/>
        <w:ind w:firstLine="420" w:firstLineChars="200"/>
        <w:rPr>
          <w:rFonts w:hAnsi="宋体"/>
          <w:highlight w:val="none"/>
          <w:lang w:eastAsia="zh-CN"/>
        </w:rPr>
      </w:pPr>
      <w:r>
        <w:rPr>
          <w:rFonts w:hint="eastAsia" w:hAnsi="宋体"/>
          <w:highlight w:val="none"/>
          <w:lang w:eastAsia="zh-CN"/>
        </w:rPr>
        <w:t>本公司若有违反本承诺内容的行为，愿意承担法律责任，包括不限于：愿意接受相关行政主管部门作出的处罚；愿意接受投标保证金不予退还的处理；给招标人造成损失的，依法承担相应的赔偿责任。</w:t>
      </w:r>
    </w:p>
    <w:p>
      <w:pPr>
        <w:spacing w:line="400" w:lineRule="exact"/>
        <w:ind w:right="-52"/>
        <w:jc w:val="center"/>
        <w:rPr>
          <w:rFonts w:hAnsi="宋体"/>
          <w:highlight w:val="none"/>
          <w:lang w:eastAsia="zh-CN"/>
        </w:rPr>
      </w:pPr>
      <w:r>
        <w:rPr>
          <w:rFonts w:hint="eastAsia" w:hAnsi="宋体"/>
          <w:highlight w:val="none"/>
          <w:lang w:eastAsia="zh-CN"/>
        </w:rPr>
        <w:t xml:space="preserve">                     </w:t>
      </w:r>
    </w:p>
    <w:p>
      <w:pPr>
        <w:spacing w:line="400" w:lineRule="exact"/>
        <w:ind w:right="-52"/>
        <w:jc w:val="center"/>
        <w:rPr>
          <w:rFonts w:hAnsi="宋体"/>
          <w:highlight w:val="none"/>
          <w:lang w:eastAsia="zh-CN"/>
        </w:rPr>
      </w:pPr>
      <w:r>
        <w:rPr>
          <w:rFonts w:hint="eastAsia" w:hAnsi="宋体"/>
          <w:highlight w:val="none"/>
          <w:lang w:eastAsia="zh-CN"/>
        </w:rPr>
        <w:t xml:space="preserve">                    法定代表人或委托代理人（签字或盖章）</w:t>
      </w:r>
    </w:p>
    <w:p>
      <w:pPr>
        <w:spacing w:line="400" w:lineRule="exact"/>
        <w:ind w:right="-52"/>
        <w:jc w:val="center"/>
        <w:rPr>
          <w:rFonts w:hAnsi="宋体"/>
          <w:highlight w:val="none"/>
          <w:lang w:eastAsia="zh-CN"/>
        </w:rPr>
      </w:pPr>
      <w:r>
        <w:rPr>
          <w:rFonts w:hint="eastAsia" w:hAnsi="宋体"/>
          <w:highlight w:val="none"/>
          <w:lang w:eastAsia="zh-CN"/>
        </w:rPr>
        <w:t>投标人（盖章）</w:t>
      </w:r>
    </w:p>
    <w:p>
      <w:pPr>
        <w:tabs>
          <w:tab w:val="left" w:leader="middleDot" w:pos="8400"/>
        </w:tabs>
        <w:spacing w:line="400" w:lineRule="exact"/>
        <w:jc w:val="center"/>
        <w:rPr>
          <w:rFonts w:hAnsi="宋体"/>
          <w:highlight w:val="none"/>
          <w:lang w:eastAsia="zh-CN"/>
        </w:rPr>
      </w:pPr>
      <w:r>
        <w:rPr>
          <w:rFonts w:hint="eastAsia" w:hAnsi="宋体"/>
          <w:highlight w:val="none"/>
          <w:lang w:eastAsia="zh-CN"/>
        </w:rPr>
        <w:t>年  月  日</w:t>
      </w:r>
    </w:p>
    <w:p>
      <w:pPr>
        <w:jc w:val="center"/>
        <w:rPr>
          <w:rFonts w:hAnsi="宋体" w:cs="Times New Roman"/>
          <w:kern w:val="2"/>
          <w:sz w:val="28"/>
          <w:szCs w:val="28"/>
          <w:highlight w:val="none"/>
          <w:u w:val="single"/>
          <w:lang w:eastAsia="zh-CN"/>
        </w:rPr>
      </w:pPr>
      <w:r>
        <w:rPr>
          <w:rFonts w:hint="eastAsia" w:hAnsi="宋体"/>
          <w:kern w:val="2"/>
          <w:sz w:val="28"/>
          <w:szCs w:val="28"/>
          <w:highlight w:val="none"/>
          <w:u w:val="single"/>
          <w:lang w:eastAsia="zh-CN"/>
        </w:rPr>
        <w:br w:type="page"/>
      </w:r>
      <w:r>
        <w:rPr>
          <w:rFonts w:hint="eastAsia" w:hAnsi="宋体"/>
          <w:kern w:val="2"/>
          <w:sz w:val="28"/>
          <w:szCs w:val="28"/>
          <w:highlight w:val="none"/>
          <w:u w:val="single"/>
          <w:lang w:eastAsia="zh-CN"/>
        </w:rPr>
        <w:t xml:space="preserve">（项目名称） </w:t>
      </w:r>
    </w:p>
    <w:p>
      <w:pPr>
        <w:rPr>
          <w:rFonts w:cs="Times New Roman"/>
          <w:kern w:val="2"/>
          <w:sz w:val="10"/>
          <w:szCs w:val="1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pStyle w:val="4"/>
        <w:jc w:val="center"/>
        <w:rPr>
          <w:rFonts w:ascii="黑体" w:eastAsia="黑体" w:cs="黑体"/>
          <w:kern w:val="2"/>
          <w:sz w:val="44"/>
          <w:szCs w:val="44"/>
          <w:highlight w:val="none"/>
          <w:lang w:eastAsia="zh-CN"/>
        </w:rPr>
      </w:pPr>
      <w:bookmarkStart w:id="44" w:name="_Toc527403009"/>
      <w:r>
        <w:rPr>
          <w:rFonts w:hint="eastAsia" w:ascii="黑体" w:eastAsia="黑体" w:cs="黑体"/>
          <w:kern w:val="2"/>
          <w:sz w:val="44"/>
          <w:szCs w:val="44"/>
          <w:highlight w:val="none"/>
          <w:lang w:eastAsia="zh-CN"/>
        </w:rPr>
        <w:t>投标文件</w:t>
      </w:r>
      <w:r>
        <w:rPr>
          <w:rFonts w:ascii="黑体" w:eastAsia="黑体" w:cs="黑体"/>
          <w:kern w:val="2"/>
          <w:sz w:val="44"/>
          <w:szCs w:val="44"/>
          <w:highlight w:val="none"/>
          <w:lang w:eastAsia="zh-CN"/>
        </w:rPr>
        <w:t>(</w:t>
      </w:r>
      <w:r>
        <w:rPr>
          <w:rFonts w:hint="eastAsia" w:ascii="黑体" w:eastAsia="黑体" w:cs="黑体"/>
          <w:kern w:val="2"/>
          <w:sz w:val="44"/>
          <w:szCs w:val="44"/>
          <w:highlight w:val="none"/>
          <w:lang w:eastAsia="zh-CN"/>
        </w:rPr>
        <w:t>技术标</w:t>
      </w:r>
      <w:r>
        <w:rPr>
          <w:rFonts w:ascii="黑体" w:eastAsia="黑体" w:cs="黑体"/>
          <w:kern w:val="2"/>
          <w:sz w:val="44"/>
          <w:szCs w:val="44"/>
          <w:highlight w:val="none"/>
          <w:lang w:eastAsia="zh-CN"/>
        </w:rPr>
        <w:t>)</w:t>
      </w:r>
      <w:bookmarkEnd w:id="44"/>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8"/>
          <w:szCs w:val="28"/>
          <w:highlight w:val="none"/>
          <w:lang w:eastAsia="zh-CN"/>
        </w:rPr>
      </w:pPr>
    </w:p>
    <w:p>
      <w:pPr>
        <w:tabs>
          <w:tab w:val="left" w:pos="1540"/>
          <w:tab w:val="right" w:pos="7920"/>
        </w:tabs>
        <w:rPr>
          <w:rFonts w:hAnsi="宋体" w:cs="Times New Roman"/>
          <w:kern w:val="2"/>
          <w:sz w:val="28"/>
          <w:szCs w:val="28"/>
          <w:highlight w:val="none"/>
          <w:lang w:eastAsia="zh-CN"/>
        </w:rPr>
      </w:pPr>
      <w:r>
        <w:rPr>
          <w:rFonts w:hAnsi="宋体" w:cs="Times New Roman"/>
          <w:kern w:val="2"/>
          <w:sz w:val="28"/>
          <w:szCs w:val="28"/>
          <w:highlight w:val="none"/>
          <w:lang w:eastAsia="zh-CN"/>
        </w:rPr>
        <w:tab/>
      </w:r>
      <w:r>
        <w:rPr>
          <w:rFonts w:hint="eastAsia" w:hAnsi="宋体"/>
          <w:kern w:val="2"/>
          <w:sz w:val="28"/>
          <w:szCs w:val="28"/>
          <w:highlight w:val="none"/>
          <w:lang w:eastAsia="zh-CN"/>
        </w:rPr>
        <w:t>投标人：</w:t>
      </w:r>
      <w:r>
        <w:rPr>
          <w:rFonts w:hAnsi="宋体"/>
          <w:kern w:val="2"/>
          <w:sz w:val="28"/>
          <w:szCs w:val="28"/>
          <w:highlight w:val="none"/>
          <w:u w:val="single" w:color="000000"/>
          <w:lang w:eastAsia="zh-CN"/>
        </w:rPr>
        <w:t xml:space="preserve">  </w:t>
      </w:r>
      <w:r>
        <w:rPr>
          <w:rFonts w:hAnsi="宋体" w:cs="Times New Roman"/>
          <w:kern w:val="2"/>
          <w:sz w:val="28"/>
          <w:szCs w:val="28"/>
          <w:highlight w:val="none"/>
          <w:u w:val="single" w:color="000000"/>
          <w:lang w:eastAsia="zh-CN"/>
        </w:rPr>
        <w:tab/>
      </w:r>
      <w:r>
        <w:rPr>
          <w:rFonts w:hint="eastAsia" w:hAnsi="宋体"/>
          <w:kern w:val="2"/>
          <w:sz w:val="28"/>
          <w:szCs w:val="28"/>
          <w:highlight w:val="none"/>
          <w:lang w:eastAsia="zh-CN"/>
        </w:rPr>
        <w:t>（盖单位章）</w:t>
      </w:r>
      <w:r>
        <w:rPr>
          <w:rFonts w:hAnsi="宋体"/>
          <w:kern w:val="2"/>
          <w:sz w:val="28"/>
          <w:szCs w:val="28"/>
          <w:highlight w:val="none"/>
          <w:lang w:eastAsia="zh-CN"/>
        </w:rPr>
        <w:t xml:space="preserve"> </w:t>
      </w:r>
    </w:p>
    <w:p>
      <w:pPr>
        <w:tabs>
          <w:tab w:val="left" w:pos="1540"/>
          <w:tab w:val="right" w:pos="7920"/>
        </w:tabs>
        <w:rPr>
          <w:rFonts w:hAnsi="宋体" w:cs="Times New Roman"/>
          <w:kern w:val="2"/>
          <w:sz w:val="28"/>
          <w:szCs w:val="28"/>
          <w:highlight w:val="none"/>
          <w:lang w:eastAsia="zh-CN"/>
        </w:rPr>
      </w:pPr>
    </w:p>
    <w:p>
      <w:pPr>
        <w:tabs>
          <w:tab w:val="left" w:pos="1540"/>
          <w:tab w:val="right" w:pos="7920"/>
        </w:tabs>
        <w:rPr>
          <w:rFonts w:cs="Times New Roman"/>
          <w:kern w:val="2"/>
          <w:sz w:val="28"/>
          <w:szCs w:val="28"/>
          <w:highlight w:val="none"/>
          <w:lang w:eastAsia="zh-CN"/>
        </w:rPr>
      </w:pPr>
      <w:r>
        <w:rPr>
          <w:rFonts w:hAnsi="宋体" w:cs="Times New Roman"/>
          <w:kern w:val="2"/>
          <w:sz w:val="28"/>
          <w:szCs w:val="28"/>
          <w:highlight w:val="none"/>
          <w:lang w:eastAsia="zh-CN"/>
        </w:rPr>
        <w:tab/>
      </w:r>
      <w:r>
        <w:rPr>
          <w:rFonts w:hint="eastAsia" w:hAnsi="宋体"/>
          <w:kern w:val="2"/>
          <w:sz w:val="28"/>
          <w:szCs w:val="28"/>
          <w:highlight w:val="none"/>
          <w:lang w:eastAsia="zh-CN"/>
        </w:rPr>
        <w:t>法定代表人或其委托代理人：</w:t>
      </w:r>
      <w:r>
        <w:rPr>
          <w:rFonts w:hAnsi="宋体"/>
          <w:kern w:val="2"/>
          <w:sz w:val="28"/>
          <w:szCs w:val="28"/>
          <w:highlight w:val="none"/>
          <w:u w:val="single" w:color="000000"/>
          <w:lang w:eastAsia="zh-CN"/>
        </w:rPr>
        <w:t xml:space="preserve">  </w:t>
      </w:r>
      <w:r>
        <w:rPr>
          <w:rFonts w:hAnsi="宋体" w:cs="Times New Roman"/>
          <w:kern w:val="2"/>
          <w:sz w:val="28"/>
          <w:szCs w:val="28"/>
          <w:highlight w:val="none"/>
          <w:u w:val="single" w:color="000000"/>
          <w:lang w:eastAsia="zh-CN"/>
        </w:rPr>
        <w:tab/>
      </w:r>
      <w:r>
        <w:rPr>
          <w:rFonts w:hint="eastAsia" w:hAnsi="宋体"/>
          <w:kern w:val="2"/>
          <w:sz w:val="28"/>
          <w:szCs w:val="28"/>
          <w:highlight w:val="none"/>
          <w:lang w:eastAsia="zh-CN"/>
        </w:rPr>
        <w:t>（签章）</w:t>
      </w:r>
    </w:p>
    <w:p>
      <w:pPr>
        <w:rPr>
          <w:rFonts w:cs="Times New Roman"/>
          <w:kern w:val="2"/>
          <w:sz w:val="13"/>
          <w:szCs w:val="13"/>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rPr>
          <w:rFonts w:cs="Times New Roman"/>
          <w:kern w:val="2"/>
          <w:sz w:val="20"/>
          <w:szCs w:val="20"/>
          <w:highlight w:val="none"/>
          <w:lang w:eastAsia="zh-CN"/>
        </w:rPr>
      </w:pPr>
    </w:p>
    <w:p>
      <w:pPr>
        <w:jc w:val="center"/>
        <w:rPr>
          <w:rFonts w:cs="Times New Roman"/>
          <w:kern w:val="2"/>
          <w:sz w:val="28"/>
          <w:szCs w:val="28"/>
          <w:highlight w:val="none"/>
          <w:lang w:eastAsia="zh-CN"/>
        </w:rPr>
      </w:pPr>
      <w:r>
        <w:rPr>
          <w:rFonts w:hint="eastAsia" w:hAnsi="宋体"/>
          <w:kern w:val="2"/>
          <w:sz w:val="28"/>
          <w:szCs w:val="28"/>
          <w:highlight w:val="none"/>
          <w:lang w:eastAsia="zh-CN"/>
        </w:rPr>
        <w:t>年</w:t>
      </w:r>
      <w:r>
        <w:rPr>
          <w:rFonts w:hAnsi="宋体"/>
          <w:kern w:val="2"/>
          <w:sz w:val="28"/>
          <w:szCs w:val="28"/>
          <w:highlight w:val="none"/>
          <w:u w:val="single" w:color="000000"/>
          <w:lang w:eastAsia="zh-CN"/>
        </w:rPr>
        <w:t xml:space="preserve">    </w:t>
      </w:r>
      <w:r>
        <w:rPr>
          <w:rFonts w:hint="eastAsia" w:hAnsi="宋体"/>
          <w:kern w:val="2"/>
          <w:sz w:val="28"/>
          <w:szCs w:val="28"/>
          <w:highlight w:val="none"/>
          <w:lang w:eastAsia="zh-CN"/>
        </w:rPr>
        <w:t>月</w:t>
      </w:r>
      <w:r>
        <w:rPr>
          <w:rFonts w:hAnsi="宋体"/>
          <w:kern w:val="2"/>
          <w:sz w:val="28"/>
          <w:szCs w:val="28"/>
          <w:highlight w:val="none"/>
          <w:u w:val="single" w:color="000000"/>
          <w:lang w:eastAsia="zh-CN"/>
        </w:rPr>
        <w:t xml:space="preserve">   </w:t>
      </w:r>
      <w:r>
        <w:rPr>
          <w:rFonts w:hint="eastAsia" w:hAnsi="宋体"/>
          <w:kern w:val="2"/>
          <w:sz w:val="28"/>
          <w:szCs w:val="28"/>
          <w:highlight w:val="none"/>
          <w:lang w:eastAsia="zh-CN"/>
        </w:rPr>
        <w:t>日</w:t>
      </w:r>
    </w:p>
    <w:p>
      <w:pPr>
        <w:pStyle w:val="64"/>
        <w:rPr>
          <w:rFonts w:cs="Times New Roman"/>
          <w:kern w:val="2"/>
          <w:highlight w:val="none"/>
          <w:lang w:eastAsia="zh-CN"/>
        </w:rPr>
      </w:pPr>
      <w:r>
        <w:rPr>
          <w:rFonts w:cs="Times New Roman"/>
          <w:kern w:val="2"/>
          <w:highlight w:val="none"/>
          <w:lang w:eastAsia="zh-CN"/>
        </w:rPr>
        <w:br w:type="page"/>
      </w:r>
      <w:r>
        <w:rPr>
          <w:rFonts w:hint="eastAsia" w:cs="宋体"/>
          <w:kern w:val="2"/>
          <w:highlight w:val="none"/>
          <w:lang w:eastAsia="zh-CN"/>
        </w:rPr>
        <w:t>目</w:t>
      </w:r>
      <w:r>
        <w:rPr>
          <w:kern w:val="2"/>
          <w:highlight w:val="none"/>
          <w:lang w:eastAsia="zh-CN"/>
        </w:rPr>
        <w:t xml:space="preserve">    </w:t>
      </w:r>
      <w:r>
        <w:rPr>
          <w:rFonts w:hint="eastAsia" w:cs="宋体"/>
          <w:kern w:val="2"/>
          <w:highlight w:val="none"/>
          <w:lang w:eastAsia="zh-CN"/>
        </w:rPr>
        <w:t>录</w:t>
      </w:r>
    </w:p>
    <w:p>
      <w:pPr>
        <w:spacing w:before="13" w:line="200" w:lineRule="exact"/>
        <w:rPr>
          <w:rFonts w:cs="Times New Roman"/>
          <w:kern w:val="2"/>
          <w:sz w:val="20"/>
          <w:szCs w:val="20"/>
          <w:highlight w:val="none"/>
          <w:lang w:eastAsia="zh-CN"/>
        </w:rPr>
      </w:pPr>
    </w:p>
    <w:p>
      <w:pPr>
        <w:pStyle w:val="46"/>
        <w:ind w:firstLine="420"/>
        <w:rPr>
          <w:kern w:val="2"/>
          <w:highlight w:val="none"/>
          <w:lang w:eastAsia="zh-CN"/>
        </w:rPr>
      </w:pPr>
      <w:r>
        <w:rPr>
          <w:rFonts w:hint="eastAsia"/>
          <w:kern w:val="2"/>
          <w:highlight w:val="none"/>
          <w:lang w:eastAsia="zh-CN"/>
        </w:rPr>
        <w:t>自行拟定</w:t>
      </w: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rPr>
          <w:highlight w:val="none"/>
          <w:lang w:eastAsia="zh-CN"/>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rPr>
          <w:highlight w:val="none"/>
          <w:lang w:eastAsia="zh-CN"/>
        </w:rPr>
      </w:pPr>
    </w:p>
    <w:p>
      <w:pPr>
        <w:rPr>
          <w:highlight w:val="none"/>
          <w:lang w:eastAsia="zh-CN"/>
        </w:rPr>
      </w:pPr>
    </w:p>
    <w:p>
      <w:pPr>
        <w:pStyle w:val="64"/>
        <w:jc w:val="both"/>
        <w:rPr>
          <w:rFonts w:cs="Times New Roman"/>
          <w:kern w:val="2"/>
          <w:highlight w:val="none"/>
        </w:rPr>
      </w:pPr>
    </w:p>
    <w:sectPr>
      <w:pgSz w:w="11907" w:h="16840"/>
      <w:pgMar w:top="1418" w:right="1418" w:bottom="1418" w:left="1418" w:header="851" w:footer="851" w:gutter="0"/>
      <w:cols w:space="72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 w:lineRule="exact"/>
      <w:rPr>
        <w:rFonts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center" w:y="1"/>
      <w:rPr>
        <w:rStyle w:val="67"/>
      </w:rPr>
    </w:pPr>
    <w:r>
      <w:rPr>
        <w:rStyle w:val="67"/>
        <w:rFonts w:cs="宋体"/>
      </w:rPr>
      <w:fldChar w:fldCharType="begin"/>
    </w:r>
    <w:r>
      <w:rPr>
        <w:rStyle w:val="67"/>
        <w:rFonts w:cs="宋体"/>
      </w:rPr>
      <w:instrText xml:space="preserve">PAGE  </w:instrText>
    </w:r>
    <w:r>
      <w:rPr>
        <w:rStyle w:val="67"/>
        <w:rFonts w:cs="宋体"/>
      </w:rPr>
      <w:fldChar w:fldCharType="separate"/>
    </w:r>
    <w:r>
      <w:rPr>
        <w:rStyle w:val="67"/>
        <w:rFonts w:cs="宋体"/>
      </w:rPr>
      <w:t>23</w:t>
    </w:r>
    <w:r>
      <w:rPr>
        <w:rStyle w:val="67"/>
        <w:rFonts w:cs="宋体"/>
      </w:rPr>
      <w:fldChar w:fldCharType="end"/>
    </w:r>
  </w:p>
  <w:p>
    <w:pPr>
      <w:spacing w:line="10" w:lineRule="exact"/>
      <w:rPr>
        <w:rFonts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center" w:y="1"/>
      <w:rPr>
        <w:rStyle w:val="67"/>
      </w:rPr>
    </w:pPr>
    <w:r>
      <w:rPr>
        <w:rStyle w:val="67"/>
        <w:rFonts w:cs="宋体"/>
      </w:rPr>
      <w:fldChar w:fldCharType="begin"/>
    </w:r>
    <w:r>
      <w:rPr>
        <w:rStyle w:val="67"/>
        <w:rFonts w:cs="宋体"/>
      </w:rPr>
      <w:instrText xml:space="preserve">PAGE  </w:instrText>
    </w:r>
    <w:r>
      <w:rPr>
        <w:rStyle w:val="67"/>
        <w:rFonts w:cs="宋体"/>
      </w:rPr>
      <w:fldChar w:fldCharType="separate"/>
    </w:r>
    <w:r>
      <w:rPr>
        <w:rStyle w:val="67"/>
        <w:rFonts w:cs="宋体"/>
      </w:rPr>
      <w:t>58</w:t>
    </w:r>
    <w:r>
      <w:rPr>
        <w:rStyle w:val="67"/>
        <w:rFonts w:cs="宋体"/>
      </w:rPr>
      <w:fldChar w:fldCharType="end"/>
    </w:r>
  </w:p>
  <w:p>
    <w:pPr>
      <w:spacing w:line="10" w:lineRule="exact"/>
      <w:ind w:firstLine="440"/>
      <w:rPr>
        <w:rFonts w:cs="Times New Roman"/>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2"/>
      <w:lvlText w:val="%1."/>
      <w:lvlJc w:val="left"/>
      <w:pPr>
        <w:tabs>
          <w:tab w:val="left" w:pos="2040"/>
        </w:tabs>
        <w:ind w:left="2040" w:hanging="360"/>
      </w:pPr>
      <w:rPr>
        <w:rFonts w:cs="Times New Roman"/>
      </w:rPr>
    </w:lvl>
  </w:abstractNum>
  <w:abstractNum w:abstractNumId="1">
    <w:nsid w:val="FFFFFF7D"/>
    <w:multiLevelType w:val="singleLevel"/>
    <w:tmpl w:val="FFFFFF7D"/>
    <w:lvl w:ilvl="0" w:tentative="0">
      <w:start w:val="1"/>
      <w:numFmt w:val="decimal"/>
      <w:pStyle w:val="39"/>
      <w:lvlText w:val="%1."/>
      <w:lvlJc w:val="left"/>
      <w:pPr>
        <w:tabs>
          <w:tab w:val="left" w:pos="1620"/>
        </w:tabs>
        <w:ind w:left="1620" w:hanging="360"/>
      </w:pPr>
      <w:rPr>
        <w:rFonts w:cs="Times New Roman"/>
      </w:r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rPr>
        <w:rFonts w:cs="Times New Roman"/>
      </w:r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rPr>
        <w:rFonts w:cs="Times New Roman"/>
      </w:rPr>
    </w:lvl>
  </w:abstractNum>
  <w:abstractNum w:abstractNumId="4">
    <w:nsid w:val="FFFFFF80"/>
    <w:multiLevelType w:val="singleLevel"/>
    <w:tmpl w:val="FFFFFF80"/>
    <w:lvl w:ilvl="0" w:tentative="0">
      <w:start w:val="1"/>
      <w:numFmt w:val="bullet"/>
      <w:pStyle w:val="38"/>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9"/>
      <w:lvlText w:val="%1."/>
      <w:lvlJc w:val="left"/>
      <w:pPr>
        <w:tabs>
          <w:tab w:val="left" w:pos="360"/>
        </w:tabs>
        <w:ind w:left="360" w:hanging="360"/>
      </w:pPr>
      <w:rPr>
        <w:rFonts w:cs="Times New Roman"/>
      </w:rPr>
    </w:lvl>
  </w:abstractNum>
  <w:abstractNum w:abstractNumId="9">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0">
    <w:nsid w:val="12061555"/>
    <w:multiLevelType w:val="singleLevel"/>
    <w:tmpl w:val="12061555"/>
    <w:lvl w:ilvl="0" w:tentative="0">
      <w:start w:val="1"/>
      <w:numFmt w:val="decimal"/>
      <w:suff w:val="nothing"/>
      <w:lvlText w:val="（%1）"/>
      <w:lvlJc w:val="left"/>
    </w:lvl>
  </w:abstractNum>
  <w:abstractNum w:abstractNumId="11">
    <w:nsid w:val="5634863D"/>
    <w:multiLevelType w:val="singleLevel"/>
    <w:tmpl w:val="5634863D"/>
    <w:lvl w:ilvl="0" w:tentative="0">
      <w:start w:val="5"/>
      <w:numFmt w:val="chineseCounting"/>
      <w:suff w:val="space"/>
      <w:lvlText w:val="第%1条"/>
      <w:lvlJc w:val="left"/>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18"/>
  <w:doNotHyphenateCaps/>
  <w:drawingGridHorizontalSpacing w:val="110"/>
  <w:drawingGridVerticalSpacing w:val="291"/>
  <w:noPunctuationKerning w:val="1"/>
  <w:characterSpacingControl w:val="doNotCompress"/>
  <w:noLineBreaksAfter w:lang="zh-CN" w:val="$([{£¥·‘“〈《「『【〔〖〝﹙﹛﹝＄（．［｛￡￥"/>
  <w:noLineBreaksBefore w:lang="zh-CN" w:val="!%),.:;&gt;?]}¢¨°·ˇˉ―‖’”…‰′″›℃∶、。〃〉》」』】〕〗〞︶︺︾﹀﹄﹚﹜﹞！＂％＇），．：；？］｀｜｝～￠"/>
  <w:doNotValidateAgainstSchema/>
  <w:doNotDemarcateInvalidXml/>
  <w:compat>
    <w:ulTrailSpace/>
    <w:doNotExpandShiftReturn/>
    <w:useFELayout/>
    <w:compatSetting w:name="compatibilityMode" w:uri="http://schemas.microsoft.com/office/word" w:val="12"/>
  </w:compat>
  <w:rsids>
    <w:rsidRoot w:val="00640E19"/>
    <w:rsid w:val="00000F44"/>
    <w:rsid w:val="00012050"/>
    <w:rsid w:val="000171BD"/>
    <w:rsid w:val="000173E2"/>
    <w:rsid w:val="00021251"/>
    <w:rsid w:val="0002379B"/>
    <w:rsid w:val="000277DC"/>
    <w:rsid w:val="00031043"/>
    <w:rsid w:val="00033FE0"/>
    <w:rsid w:val="0003495C"/>
    <w:rsid w:val="00041ECE"/>
    <w:rsid w:val="00047887"/>
    <w:rsid w:val="00053138"/>
    <w:rsid w:val="00053FDE"/>
    <w:rsid w:val="000544A8"/>
    <w:rsid w:val="000557D6"/>
    <w:rsid w:val="00066116"/>
    <w:rsid w:val="0007491A"/>
    <w:rsid w:val="00087209"/>
    <w:rsid w:val="00094A0E"/>
    <w:rsid w:val="00095464"/>
    <w:rsid w:val="000B4A29"/>
    <w:rsid w:val="000C07BA"/>
    <w:rsid w:val="000C28F8"/>
    <w:rsid w:val="000D1AE1"/>
    <w:rsid w:val="000E69FA"/>
    <w:rsid w:val="000E78EC"/>
    <w:rsid w:val="000F0023"/>
    <w:rsid w:val="000F2D01"/>
    <w:rsid w:val="00105C83"/>
    <w:rsid w:val="00110D90"/>
    <w:rsid w:val="001205D6"/>
    <w:rsid w:val="00122829"/>
    <w:rsid w:val="00123555"/>
    <w:rsid w:val="00123876"/>
    <w:rsid w:val="00132F44"/>
    <w:rsid w:val="00134B0E"/>
    <w:rsid w:val="001466EC"/>
    <w:rsid w:val="001518A4"/>
    <w:rsid w:val="0015294C"/>
    <w:rsid w:val="00154BFC"/>
    <w:rsid w:val="00161051"/>
    <w:rsid w:val="00163A45"/>
    <w:rsid w:val="00166186"/>
    <w:rsid w:val="00171E64"/>
    <w:rsid w:val="001747FE"/>
    <w:rsid w:val="001771BC"/>
    <w:rsid w:val="001836DD"/>
    <w:rsid w:val="001851F4"/>
    <w:rsid w:val="00186B76"/>
    <w:rsid w:val="00191086"/>
    <w:rsid w:val="00194FB9"/>
    <w:rsid w:val="001B0606"/>
    <w:rsid w:val="001B1335"/>
    <w:rsid w:val="001C4A3C"/>
    <w:rsid w:val="001C77B8"/>
    <w:rsid w:val="001D08F2"/>
    <w:rsid w:val="001D4A1E"/>
    <w:rsid w:val="001E163D"/>
    <w:rsid w:val="001E57C2"/>
    <w:rsid w:val="001F5BE8"/>
    <w:rsid w:val="00203ECE"/>
    <w:rsid w:val="00212063"/>
    <w:rsid w:val="00213428"/>
    <w:rsid w:val="00213DC1"/>
    <w:rsid w:val="0021409D"/>
    <w:rsid w:val="00222DD4"/>
    <w:rsid w:val="00225A6D"/>
    <w:rsid w:val="002404C7"/>
    <w:rsid w:val="002479A5"/>
    <w:rsid w:val="00250925"/>
    <w:rsid w:val="00265EBA"/>
    <w:rsid w:val="00272346"/>
    <w:rsid w:val="00275C76"/>
    <w:rsid w:val="002802ED"/>
    <w:rsid w:val="00283509"/>
    <w:rsid w:val="0028427C"/>
    <w:rsid w:val="00291287"/>
    <w:rsid w:val="00293E3E"/>
    <w:rsid w:val="002943B1"/>
    <w:rsid w:val="002973CD"/>
    <w:rsid w:val="002A3699"/>
    <w:rsid w:val="002B42DD"/>
    <w:rsid w:val="002C4506"/>
    <w:rsid w:val="002C5BB1"/>
    <w:rsid w:val="002E0D64"/>
    <w:rsid w:val="002F289C"/>
    <w:rsid w:val="002F3808"/>
    <w:rsid w:val="002F78C1"/>
    <w:rsid w:val="00314417"/>
    <w:rsid w:val="00331411"/>
    <w:rsid w:val="00337AD1"/>
    <w:rsid w:val="0034538A"/>
    <w:rsid w:val="00357F89"/>
    <w:rsid w:val="00364484"/>
    <w:rsid w:val="0037417F"/>
    <w:rsid w:val="0038123F"/>
    <w:rsid w:val="00381A0D"/>
    <w:rsid w:val="00385BD1"/>
    <w:rsid w:val="00386087"/>
    <w:rsid w:val="00387E53"/>
    <w:rsid w:val="00392C14"/>
    <w:rsid w:val="003B400A"/>
    <w:rsid w:val="003B5464"/>
    <w:rsid w:val="003C3DEE"/>
    <w:rsid w:val="003C50C1"/>
    <w:rsid w:val="003D4DDC"/>
    <w:rsid w:val="003D76D3"/>
    <w:rsid w:val="003E43EF"/>
    <w:rsid w:val="003E61C4"/>
    <w:rsid w:val="003F1387"/>
    <w:rsid w:val="003F28F1"/>
    <w:rsid w:val="003F3354"/>
    <w:rsid w:val="003F3484"/>
    <w:rsid w:val="003F6AEF"/>
    <w:rsid w:val="00401E9B"/>
    <w:rsid w:val="0041204F"/>
    <w:rsid w:val="00416DF0"/>
    <w:rsid w:val="00420BD9"/>
    <w:rsid w:val="00431FCA"/>
    <w:rsid w:val="004429D4"/>
    <w:rsid w:val="00443F28"/>
    <w:rsid w:val="004474CC"/>
    <w:rsid w:val="00451328"/>
    <w:rsid w:val="00462E44"/>
    <w:rsid w:val="00465E64"/>
    <w:rsid w:val="0046646D"/>
    <w:rsid w:val="00485200"/>
    <w:rsid w:val="00485323"/>
    <w:rsid w:val="004869E6"/>
    <w:rsid w:val="00490606"/>
    <w:rsid w:val="00491D6B"/>
    <w:rsid w:val="0049620F"/>
    <w:rsid w:val="004A1733"/>
    <w:rsid w:val="004A5A8D"/>
    <w:rsid w:val="004B35D4"/>
    <w:rsid w:val="004B6F38"/>
    <w:rsid w:val="004C45ED"/>
    <w:rsid w:val="004C63F5"/>
    <w:rsid w:val="004C7A5C"/>
    <w:rsid w:val="004D4DC1"/>
    <w:rsid w:val="004E107E"/>
    <w:rsid w:val="004E163D"/>
    <w:rsid w:val="004E59A0"/>
    <w:rsid w:val="004E76E8"/>
    <w:rsid w:val="004F6186"/>
    <w:rsid w:val="005146EC"/>
    <w:rsid w:val="00517AA5"/>
    <w:rsid w:val="00523DDC"/>
    <w:rsid w:val="00531AC8"/>
    <w:rsid w:val="00531F6D"/>
    <w:rsid w:val="00534046"/>
    <w:rsid w:val="00537795"/>
    <w:rsid w:val="0054241B"/>
    <w:rsid w:val="00564B71"/>
    <w:rsid w:val="0056648C"/>
    <w:rsid w:val="00567441"/>
    <w:rsid w:val="00567451"/>
    <w:rsid w:val="00577BF9"/>
    <w:rsid w:val="005831B0"/>
    <w:rsid w:val="00585244"/>
    <w:rsid w:val="005925A6"/>
    <w:rsid w:val="00597A57"/>
    <w:rsid w:val="005A0B35"/>
    <w:rsid w:val="005A1192"/>
    <w:rsid w:val="005A66BE"/>
    <w:rsid w:val="005B430B"/>
    <w:rsid w:val="005B58CB"/>
    <w:rsid w:val="005B6ABD"/>
    <w:rsid w:val="005B7157"/>
    <w:rsid w:val="005B725B"/>
    <w:rsid w:val="005C0750"/>
    <w:rsid w:val="005D3A2A"/>
    <w:rsid w:val="005D4AD2"/>
    <w:rsid w:val="005E1E74"/>
    <w:rsid w:val="005E5199"/>
    <w:rsid w:val="005E7E80"/>
    <w:rsid w:val="005F28DE"/>
    <w:rsid w:val="00601928"/>
    <w:rsid w:val="006158EA"/>
    <w:rsid w:val="00620DC0"/>
    <w:rsid w:val="00622E12"/>
    <w:rsid w:val="006238BC"/>
    <w:rsid w:val="00624E74"/>
    <w:rsid w:val="006324F9"/>
    <w:rsid w:val="006341A8"/>
    <w:rsid w:val="0063785F"/>
    <w:rsid w:val="00640E19"/>
    <w:rsid w:val="0064438C"/>
    <w:rsid w:val="006536AE"/>
    <w:rsid w:val="00660E53"/>
    <w:rsid w:val="00665C0A"/>
    <w:rsid w:val="006727C4"/>
    <w:rsid w:val="00674C16"/>
    <w:rsid w:val="00693BEA"/>
    <w:rsid w:val="00693C2D"/>
    <w:rsid w:val="006A1E6A"/>
    <w:rsid w:val="006A42BC"/>
    <w:rsid w:val="006C1939"/>
    <w:rsid w:val="006C1C18"/>
    <w:rsid w:val="006C1E6A"/>
    <w:rsid w:val="006C4645"/>
    <w:rsid w:val="006E1E75"/>
    <w:rsid w:val="006E21C6"/>
    <w:rsid w:val="006E33D7"/>
    <w:rsid w:val="006E7DC6"/>
    <w:rsid w:val="006E7F3A"/>
    <w:rsid w:val="00701625"/>
    <w:rsid w:val="00713838"/>
    <w:rsid w:val="007304BA"/>
    <w:rsid w:val="007352B0"/>
    <w:rsid w:val="00736621"/>
    <w:rsid w:val="00742441"/>
    <w:rsid w:val="00765070"/>
    <w:rsid w:val="00782453"/>
    <w:rsid w:val="007868A2"/>
    <w:rsid w:val="007929E2"/>
    <w:rsid w:val="0079398F"/>
    <w:rsid w:val="00797ACC"/>
    <w:rsid w:val="007A6943"/>
    <w:rsid w:val="007B0A1A"/>
    <w:rsid w:val="007B2648"/>
    <w:rsid w:val="007B2C7D"/>
    <w:rsid w:val="007C2EB1"/>
    <w:rsid w:val="007D6FE6"/>
    <w:rsid w:val="007E01D7"/>
    <w:rsid w:val="007E51E8"/>
    <w:rsid w:val="007E580E"/>
    <w:rsid w:val="007E5CA9"/>
    <w:rsid w:val="00803797"/>
    <w:rsid w:val="00804F88"/>
    <w:rsid w:val="00813307"/>
    <w:rsid w:val="0081496E"/>
    <w:rsid w:val="008213C2"/>
    <w:rsid w:val="0083104E"/>
    <w:rsid w:val="008459C2"/>
    <w:rsid w:val="008461C9"/>
    <w:rsid w:val="00847859"/>
    <w:rsid w:val="0085013B"/>
    <w:rsid w:val="00851638"/>
    <w:rsid w:val="008537FA"/>
    <w:rsid w:val="00854213"/>
    <w:rsid w:val="0086341A"/>
    <w:rsid w:val="0087355B"/>
    <w:rsid w:val="008801D3"/>
    <w:rsid w:val="00880B92"/>
    <w:rsid w:val="00883A49"/>
    <w:rsid w:val="0089373E"/>
    <w:rsid w:val="00896A76"/>
    <w:rsid w:val="008A57F4"/>
    <w:rsid w:val="008B53AD"/>
    <w:rsid w:val="008B54D5"/>
    <w:rsid w:val="008C7AE6"/>
    <w:rsid w:val="008D4EA8"/>
    <w:rsid w:val="008D76F3"/>
    <w:rsid w:val="008D7C71"/>
    <w:rsid w:val="008E1559"/>
    <w:rsid w:val="008F1135"/>
    <w:rsid w:val="00903CE3"/>
    <w:rsid w:val="0091138A"/>
    <w:rsid w:val="00921CAC"/>
    <w:rsid w:val="009226A6"/>
    <w:rsid w:val="00923345"/>
    <w:rsid w:val="00931224"/>
    <w:rsid w:val="009434DF"/>
    <w:rsid w:val="00944ACE"/>
    <w:rsid w:val="00944D9B"/>
    <w:rsid w:val="009522AD"/>
    <w:rsid w:val="00984901"/>
    <w:rsid w:val="00984BA1"/>
    <w:rsid w:val="00984C96"/>
    <w:rsid w:val="00985DD4"/>
    <w:rsid w:val="009A66FE"/>
    <w:rsid w:val="009B3384"/>
    <w:rsid w:val="009B504A"/>
    <w:rsid w:val="009C36F1"/>
    <w:rsid w:val="009C5836"/>
    <w:rsid w:val="009C6853"/>
    <w:rsid w:val="009D2C95"/>
    <w:rsid w:val="009D3158"/>
    <w:rsid w:val="009D4151"/>
    <w:rsid w:val="009D74C5"/>
    <w:rsid w:val="009D7A03"/>
    <w:rsid w:val="009E3A35"/>
    <w:rsid w:val="009E564C"/>
    <w:rsid w:val="009E5C92"/>
    <w:rsid w:val="009F17E0"/>
    <w:rsid w:val="00A068F7"/>
    <w:rsid w:val="00A10739"/>
    <w:rsid w:val="00A13E35"/>
    <w:rsid w:val="00A15BDA"/>
    <w:rsid w:val="00A2626A"/>
    <w:rsid w:val="00A365F3"/>
    <w:rsid w:val="00A40CCF"/>
    <w:rsid w:val="00A478BF"/>
    <w:rsid w:val="00A51C0E"/>
    <w:rsid w:val="00A5684D"/>
    <w:rsid w:val="00A568D0"/>
    <w:rsid w:val="00A62F00"/>
    <w:rsid w:val="00A6566D"/>
    <w:rsid w:val="00A75939"/>
    <w:rsid w:val="00A76FBB"/>
    <w:rsid w:val="00A81EBB"/>
    <w:rsid w:val="00A81EBE"/>
    <w:rsid w:val="00A90A10"/>
    <w:rsid w:val="00A95BF7"/>
    <w:rsid w:val="00AB3BA3"/>
    <w:rsid w:val="00AB48EA"/>
    <w:rsid w:val="00AC28F8"/>
    <w:rsid w:val="00AC36E3"/>
    <w:rsid w:val="00AC42A3"/>
    <w:rsid w:val="00AC4FD4"/>
    <w:rsid w:val="00AD3A95"/>
    <w:rsid w:val="00AE20B4"/>
    <w:rsid w:val="00AE31A7"/>
    <w:rsid w:val="00AE61B8"/>
    <w:rsid w:val="00AF59F0"/>
    <w:rsid w:val="00AF6FD8"/>
    <w:rsid w:val="00AF7806"/>
    <w:rsid w:val="00B02CEE"/>
    <w:rsid w:val="00B05F23"/>
    <w:rsid w:val="00B17D03"/>
    <w:rsid w:val="00B219E1"/>
    <w:rsid w:val="00B26D25"/>
    <w:rsid w:val="00B33A2D"/>
    <w:rsid w:val="00B365FF"/>
    <w:rsid w:val="00B43B19"/>
    <w:rsid w:val="00B50BED"/>
    <w:rsid w:val="00B51F73"/>
    <w:rsid w:val="00B56263"/>
    <w:rsid w:val="00B57621"/>
    <w:rsid w:val="00B708EE"/>
    <w:rsid w:val="00B90919"/>
    <w:rsid w:val="00B90B87"/>
    <w:rsid w:val="00B952B7"/>
    <w:rsid w:val="00BA04C2"/>
    <w:rsid w:val="00BA7322"/>
    <w:rsid w:val="00BB1320"/>
    <w:rsid w:val="00BB489A"/>
    <w:rsid w:val="00BD491E"/>
    <w:rsid w:val="00BE00BE"/>
    <w:rsid w:val="00BE1251"/>
    <w:rsid w:val="00BF1162"/>
    <w:rsid w:val="00BF1427"/>
    <w:rsid w:val="00BF2033"/>
    <w:rsid w:val="00BF5FF4"/>
    <w:rsid w:val="00BF6B59"/>
    <w:rsid w:val="00C01055"/>
    <w:rsid w:val="00C178A0"/>
    <w:rsid w:val="00C315AA"/>
    <w:rsid w:val="00C4593C"/>
    <w:rsid w:val="00C474DE"/>
    <w:rsid w:val="00C52308"/>
    <w:rsid w:val="00C53FB3"/>
    <w:rsid w:val="00C60CFA"/>
    <w:rsid w:val="00C63DEB"/>
    <w:rsid w:val="00C67DA0"/>
    <w:rsid w:val="00C90514"/>
    <w:rsid w:val="00C93EDC"/>
    <w:rsid w:val="00C95615"/>
    <w:rsid w:val="00C9589C"/>
    <w:rsid w:val="00CA0A9C"/>
    <w:rsid w:val="00CA4639"/>
    <w:rsid w:val="00CA6A37"/>
    <w:rsid w:val="00CB727D"/>
    <w:rsid w:val="00CB7445"/>
    <w:rsid w:val="00CC02B2"/>
    <w:rsid w:val="00CD25D7"/>
    <w:rsid w:val="00CF0256"/>
    <w:rsid w:val="00CF0922"/>
    <w:rsid w:val="00D06331"/>
    <w:rsid w:val="00D07633"/>
    <w:rsid w:val="00D121C2"/>
    <w:rsid w:val="00D122D1"/>
    <w:rsid w:val="00D1681D"/>
    <w:rsid w:val="00D21470"/>
    <w:rsid w:val="00D2233B"/>
    <w:rsid w:val="00D25A04"/>
    <w:rsid w:val="00D27E6F"/>
    <w:rsid w:val="00D33AC3"/>
    <w:rsid w:val="00D47559"/>
    <w:rsid w:val="00D600A1"/>
    <w:rsid w:val="00D65EF2"/>
    <w:rsid w:val="00D665E8"/>
    <w:rsid w:val="00D75945"/>
    <w:rsid w:val="00D83B5A"/>
    <w:rsid w:val="00D86908"/>
    <w:rsid w:val="00D86F24"/>
    <w:rsid w:val="00D91988"/>
    <w:rsid w:val="00D92E41"/>
    <w:rsid w:val="00DC0318"/>
    <w:rsid w:val="00DD55A2"/>
    <w:rsid w:val="00DF6257"/>
    <w:rsid w:val="00E00ACF"/>
    <w:rsid w:val="00E0654A"/>
    <w:rsid w:val="00E15958"/>
    <w:rsid w:val="00E23E64"/>
    <w:rsid w:val="00E26587"/>
    <w:rsid w:val="00E273F4"/>
    <w:rsid w:val="00E307A4"/>
    <w:rsid w:val="00E3711D"/>
    <w:rsid w:val="00E435FC"/>
    <w:rsid w:val="00E43CBF"/>
    <w:rsid w:val="00E53CC4"/>
    <w:rsid w:val="00E56754"/>
    <w:rsid w:val="00E61CCA"/>
    <w:rsid w:val="00E82982"/>
    <w:rsid w:val="00E82AAC"/>
    <w:rsid w:val="00E84D51"/>
    <w:rsid w:val="00E8656D"/>
    <w:rsid w:val="00E90B7C"/>
    <w:rsid w:val="00E94515"/>
    <w:rsid w:val="00EA1005"/>
    <w:rsid w:val="00EA192D"/>
    <w:rsid w:val="00EB50DE"/>
    <w:rsid w:val="00EB75EE"/>
    <w:rsid w:val="00EC24FA"/>
    <w:rsid w:val="00EC2996"/>
    <w:rsid w:val="00ED2363"/>
    <w:rsid w:val="00ED708E"/>
    <w:rsid w:val="00ED7CFA"/>
    <w:rsid w:val="00EE22B2"/>
    <w:rsid w:val="00EE4344"/>
    <w:rsid w:val="00F019C3"/>
    <w:rsid w:val="00F062E3"/>
    <w:rsid w:val="00F121EA"/>
    <w:rsid w:val="00F12D1B"/>
    <w:rsid w:val="00F15DD5"/>
    <w:rsid w:val="00F23D9D"/>
    <w:rsid w:val="00F24A17"/>
    <w:rsid w:val="00F33536"/>
    <w:rsid w:val="00F3414A"/>
    <w:rsid w:val="00F36DEE"/>
    <w:rsid w:val="00F377C4"/>
    <w:rsid w:val="00F40B20"/>
    <w:rsid w:val="00F42A41"/>
    <w:rsid w:val="00F432EA"/>
    <w:rsid w:val="00F51FE2"/>
    <w:rsid w:val="00F57681"/>
    <w:rsid w:val="00F67348"/>
    <w:rsid w:val="00F67E52"/>
    <w:rsid w:val="00F73C24"/>
    <w:rsid w:val="00F7462F"/>
    <w:rsid w:val="00F7667D"/>
    <w:rsid w:val="00FA41BF"/>
    <w:rsid w:val="00FA4D46"/>
    <w:rsid w:val="00FB0161"/>
    <w:rsid w:val="00FB11A4"/>
    <w:rsid w:val="00FB6463"/>
    <w:rsid w:val="00FC0BB3"/>
    <w:rsid w:val="00FC7412"/>
    <w:rsid w:val="00FE43A6"/>
    <w:rsid w:val="00FE6787"/>
    <w:rsid w:val="00FF51C0"/>
    <w:rsid w:val="017D1160"/>
    <w:rsid w:val="034F0D90"/>
    <w:rsid w:val="065E1422"/>
    <w:rsid w:val="07B61474"/>
    <w:rsid w:val="0A59246F"/>
    <w:rsid w:val="0A7117FD"/>
    <w:rsid w:val="11583A42"/>
    <w:rsid w:val="14F5077D"/>
    <w:rsid w:val="18EA11DF"/>
    <w:rsid w:val="23047A3D"/>
    <w:rsid w:val="25BF66A9"/>
    <w:rsid w:val="28FB5C4C"/>
    <w:rsid w:val="3F0F0E72"/>
    <w:rsid w:val="41C212D2"/>
    <w:rsid w:val="441C2867"/>
    <w:rsid w:val="4591373E"/>
    <w:rsid w:val="49940EDD"/>
    <w:rsid w:val="4AB76C73"/>
    <w:rsid w:val="53E01F97"/>
    <w:rsid w:val="585C2435"/>
    <w:rsid w:val="586E6F48"/>
    <w:rsid w:val="58877A94"/>
    <w:rsid w:val="5AA2434C"/>
    <w:rsid w:val="60912ABD"/>
    <w:rsid w:val="60B5263B"/>
    <w:rsid w:val="60DF7F11"/>
    <w:rsid w:val="6392602A"/>
    <w:rsid w:val="6635508E"/>
    <w:rsid w:val="6AFB5D15"/>
    <w:rsid w:val="6EB722F9"/>
    <w:rsid w:val="6EF67BCF"/>
    <w:rsid w:val="71CA4F73"/>
    <w:rsid w:val="74175363"/>
    <w:rsid w:val="77B5022F"/>
    <w:rsid w:val="78331F64"/>
    <w:rsid w:val="7B0645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ocked="1"/>
    <w:lsdException w:qFormat="1" w:unhideWhenUsed="0" w:uiPriority="99" w:name="toc 2" w:locked="1"/>
    <w:lsdException w:qFormat="1" w:unhideWhenUsed="0" w:uiPriority="99" w:name="toc 3" w:locked="1"/>
    <w:lsdException w:unhideWhenUsed="0" w:uiPriority="0" w:semiHidden="0" w:name="toc 4"/>
    <w:lsdException w:qFormat="1" w:unhideWhenUsed="0" w:uiPriority="99" w:name="toc 5" w:locked="1"/>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qFormat="1" w:unhideWhenUsed="0" w:uiPriority="99" w:name="envelope address"/>
    <w:lsdException w:qFormat="1" w:unhideWhenUsed="0" w:uiPriority="99" w:name="envelope return"/>
    <w:lsdException w:uiPriority="99" w:name="footnote reference" w:locked="1"/>
    <w:lsdException w:uiPriority="99" w:name="annotation reference" w:locked="1"/>
    <w:lsdException w:qFormat="1" w:unhideWhenUsed="0" w:uiPriority="99" w:name="line number"/>
    <w:lsdException w:qFormat="1" w:unhideWhenUsed="0" w:uiPriority="99"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name="List"/>
    <w:lsdException w:qFormat="1" w:unhideWhenUsed="0" w:uiPriority="99" w:name="List Bullet"/>
    <w:lsdException w:qFormat="1" w:unhideWhenUsed="0" w:uiPriority="99" w:name="List Number"/>
    <w:lsdException w:qFormat="1" w:unhideWhenUsed="0" w:uiPriority="99" w:name="List 2"/>
    <w:lsdException w:qFormat="1" w:unhideWhenUsed="0" w:uiPriority="99" w:name="List 3"/>
    <w:lsdException w:qFormat="1" w:unhideWhenUsed="0" w:uiPriority="99" w:name="List 4"/>
    <w:lsdException w:qFormat="1" w:unhideWhenUsed="0" w:uiPriority="99" w:name="List 5"/>
    <w:lsdException w:qFormat="1" w:unhideWhenUsed="0" w:uiPriority="99"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99" w:semiHidden="0" w:name="Title" w:locked="1"/>
    <w:lsdException w:qFormat="1" w:unhideWhenUsed="0" w:uiPriority="99" w:name="Closing"/>
    <w:lsdException w:qFormat="1" w:unhideWhenUsed="0" w:uiPriority="99" w:name="Signature"/>
    <w:lsdException w:qFormat="1" w:uiPriority="1" w:name="Default Paragraph Font"/>
    <w:lsdException w:qFormat="1" w:unhideWhenUsed="0" w:uiPriority="99" w:semiHidden="0" w:name="Body Text"/>
    <w:lsdException w:qFormat="1" w:unhideWhenUsed="0" w:uiPriority="99" w:name="Body Text Indent"/>
    <w:lsdException w:qFormat="1" w:unhideWhenUsed="0" w:uiPriority="99" w:name="List Continue"/>
    <w:lsdException w:qFormat="1" w:unhideWhenUsed="0" w:uiPriority="99" w:name="List Continue 2"/>
    <w:lsdException w:qFormat="1" w:unhideWhenUsed="0" w:uiPriority="99" w:name="List Continue 3"/>
    <w:lsdException w:qFormat="1" w:unhideWhenUsed="0" w:uiPriority="99" w:name="List Continue 4"/>
    <w:lsdException w:qFormat="1" w:unhideWhenUsed="0" w:uiPriority="99" w:name="List Continue 5"/>
    <w:lsdException w:qFormat="1" w:unhideWhenUsed="0" w:uiPriority="99" w:name="Message Header"/>
    <w:lsdException w:qFormat="1" w:unhideWhenUsed="0" w:uiPriority="99" w:semiHidden="0" w:name="Subtitle" w:locked="1"/>
    <w:lsdException w:qFormat="1" w:unhideWhenUsed="0" w:uiPriority="99" w:name="Salutation"/>
    <w:lsdException w:qFormat="1" w:unhideWhenUsed="0" w:uiPriority="99" w:name="Date"/>
    <w:lsdException w:qFormat="1" w:unhideWhenUsed="0" w:uiPriority="99" w:name="Body Text First Indent"/>
    <w:lsdException w:qFormat="1" w:unhideWhenUsed="0" w:uiPriority="99" w:semiHidden="0" w:name="Body Text First Indent 2"/>
    <w:lsdException w:qFormat="1" w:unhideWhenUsed="0" w:uiPriority="99" w:name="Note Heading"/>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qFormat="1" w:unhideWhenUsed="0"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qFormat="1" w:unhideWhenUsed="0" w:uiPriority="99" w:name="Document Map"/>
    <w:lsdException w:qFormat="1" w:unhideWhenUsed="0" w:uiPriority="99" w:name="Plain Text"/>
    <w:lsdException w:qFormat="1" w:unhideWhenUsed="0" w:uiPriority="99" w:name="E-mail Signature"/>
    <w:lsdException w:qFormat="1" w:unhideWhenUsed="0" w:uiPriority="99"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uiPriority="99" w:name="annotation subject" w:locked="1"/>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name="Balloon Text"/>
    <w:lsdException w:qFormat="1" w:unhideWhenUsed="0" w:uiPriority="99" w:name="Table Grid" w:locked="1"/>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Calibri" w:eastAsia="宋体" w:cs="宋体"/>
      <w:sz w:val="21"/>
      <w:szCs w:val="21"/>
      <w:lang w:val="en-US" w:eastAsia="en-US" w:bidi="ar-SA"/>
    </w:rPr>
  </w:style>
  <w:style w:type="paragraph" w:styleId="3">
    <w:name w:val="heading 1"/>
    <w:basedOn w:val="1"/>
    <w:next w:val="1"/>
    <w:link w:val="125"/>
    <w:qFormat/>
    <w:locked/>
    <w:uiPriority w:val="99"/>
    <w:pPr>
      <w:jc w:val="center"/>
      <w:outlineLvl w:val="0"/>
    </w:pPr>
    <w:rPr>
      <w:rFonts w:ascii="黑体" w:eastAsia="黑体" w:cs="黑体"/>
      <w:kern w:val="44"/>
      <w:sz w:val="44"/>
      <w:szCs w:val="44"/>
    </w:rPr>
  </w:style>
  <w:style w:type="paragraph" w:styleId="4">
    <w:name w:val="heading 2"/>
    <w:basedOn w:val="1"/>
    <w:next w:val="1"/>
    <w:link w:val="126"/>
    <w:qFormat/>
    <w:locked/>
    <w:uiPriority w:val="99"/>
    <w:pPr>
      <w:outlineLvl w:val="1"/>
    </w:pPr>
    <w:rPr>
      <w:rFonts w:hAnsi="Cambria"/>
    </w:rPr>
  </w:style>
  <w:style w:type="paragraph" w:styleId="5">
    <w:name w:val="heading 3"/>
    <w:basedOn w:val="1"/>
    <w:next w:val="1"/>
    <w:link w:val="127"/>
    <w:qFormat/>
    <w:locked/>
    <w:uiPriority w:val="99"/>
    <w:pPr>
      <w:outlineLvl w:val="2"/>
    </w:pPr>
    <w:rPr>
      <w:kern w:val="21"/>
    </w:rPr>
  </w:style>
  <w:style w:type="paragraph" w:styleId="6">
    <w:name w:val="heading 4"/>
    <w:basedOn w:val="1"/>
    <w:next w:val="1"/>
    <w:link w:val="128"/>
    <w:qFormat/>
    <w:locked/>
    <w:uiPriority w:val="99"/>
    <w:pPr>
      <w:outlineLvl w:val="3"/>
    </w:pPr>
    <w:rPr>
      <w:rFonts w:hAnsi="Cambria"/>
      <w:kern w:val="21"/>
    </w:rPr>
  </w:style>
  <w:style w:type="paragraph" w:styleId="7">
    <w:name w:val="heading 5"/>
    <w:basedOn w:val="1"/>
    <w:next w:val="1"/>
    <w:link w:val="129"/>
    <w:qFormat/>
    <w:locked/>
    <w:uiPriority w:val="99"/>
    <w:pPr>
      <w:outlineLvl w:val="4"/>
    </w:pPr>
  </w:style>
  <w:style w:type="paragraph" w:styleId="8">
    <w:name w:val="heading 6"/>
    <w:basedOn w:val="1"/>
    <w:next w:val="1"/>
    <w:link w:val="130"/>
    <w:qFormat/>
    <w:locked/>
    <w:uiPriority w:val="99"/>
    <w:pPr>
      <w:keepNext/>
      <w:keepLines/>
      <w:spacing w:before="240" w:after="64" w:line="320" w:lineRule="auto"/>
      <w:outlineLvl w:val="5"/>
    </w:pPr>
    <w:rPr>
      <w:rFonts w:ascii="Arial" w:hAnsi="Arial" w:eastAsia="黑体" w:cs="Arial"/>
      <w:b/>
      <w:bCs/>
      <w:sz w:val="24"/>
      <w:szCs w:val="24"/>
    </w:rPr>
  </w:style>
  <w:style w:type="paragraph" w:styleId="9">
    <w:name w:val="heading 7"/>
    <w:basedOn w:val="1"/>
    <w:next w:val="1"/>
    <w:link w:val="131"/>
    <w:qFormat/>
    <w:locked/>
    <w:uiPriority w:val="99"/>
    <w:pPr>
      <w:keepNext/>
      <w:keepLines/>
      <w:spacing w:before="240" w:after="64" w:line="320" w:lineRule="auto"/>
      <w:outlineLvl w:val="6"/>
    </w:pPr>
    <w:rPr>
      <w:b/>
      <w:bCs/>
      <w:sz w:val="24"/>
      <w:szCs w:val="24"/>
    </w:rPr>
  </w:style>
  <w:style w:type="paragraph" w:styleId="10">
    <w:name w:val="heading 8"/>
    <w:basedOn w:val="1"/>
    <w:next w:val="1"/>
    <w:link w:val="132"/>
    <w:qFormat/>
    <w:locked/>
    <w:uiPriority w:val="99"/>
    <w:pPr>
      <w:keepNext/>
      <w:keepLines/>
      <w:spacing w:before="240" w:after="64" w:line="320" w:lineRule="auto"/>
      <w:outlineLvl w:val="7"/>
    </w:pPr>
    <w:rPr>
      <w:rFonts w:ascii="Arial" w:hAnsi="Arial" w:eastAsia="黑体" w:cs="Arial"/>
      <w:sz w:val="24"/>
      <w:szCs w:val="24"/>
    </w:rPr>
  </w:style>
  <w:style w:type="paragraph" w:styleId="11">
    <w:name w:val="heading 9"/>
    <w:basedOn w:val="1"/>
    <w:next w:val="1"/>
    <w:link w:val="133"/>
    <w:qFormat/>
    <w:locked/>
    <w:uiPriority w:val="99"/>
    <w:pPr>
      <w:keepNext/>
      <w:keepLines/>
      <w:spacing w:before="240" w:after="64" w:line="320" w:lineRule="auto"/>
      <w:outlineLvl w:val="8"/>
    </w:pPr>
    <w:rPr>
      <w:rFonts w:ascii="Arial" w:hAnsi="Arial" w:eastAsia="黑体" w:cs="Arial"/>
    </w:rPr>
  </w:style>
  <w:style w:type="character" w:default="1" w:styleId="65">
    <w:name w:val="Default Paragraph Font"/>
    <w:semiHidden/>
    <w:unhideWhenUsed/>
    <w:qFormat/>
    <w:uiPriority w:val="1"/>
  </w:style>
  <w:style w:type="table" w:default="1" w:styleId="8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12">
    <w:name w:val="List 3"/>
    <w:basedOn w:val="1"/>
    <w:semiHidden/>
    <w:qFormat/>
    <w:uiPriority w:val="99"/>
    <w:pPr>
      <w:ind w:left="100" w:leftChars="400" w:hanging="200" w:hangingChars="200"/>
    </w:pPr>
  </w:style>
  <w:style w:type="paragraph" w:styleId="13">
    <w:name w:val="Body Text First Indent"/>
    <w:basedOn w:val="14"/>
    <w:link w:val="135"/>
    <w:semiHidden/>
    <w:qFormat/>
    <w:uiPriority w:val="99"/>
    <w:pPr>
      <w:ind w:firstLine="420" w:firstLineChars="100"/>
    </w:pPr>
  </w:style>
  <w:style w:type="paragraph" w:styleId="14">
    <w:name w:val="Body Text"/>
    <w:basedOn w:val="1"/>
    <w:next w:val="13"/>
    <w:link w:val="134"/>
    <w:qFormat/>
    <w:uiPriority w:val="99"/>
    <w:pPr>
      <w:spacing w:after="120"/>
    </w:pPr>
  </w:style>
  <w:style w:type="paragraph" w:styleId="15">
    <w:name w:val="List Number 2"/>
    <w:basedOn w:val="1"/>
    <w:semiHidden/>
    <w:qFormat/>
    <w:uiPriority w:val="99"/>
    <w:pPr>
      <w:numPr>
        <w:ilvl w:val="0"/>
        <w:numId w:val="1"/>
      </w:numPr>
    </w:pPr>
  </w:style>
  <w:style w:type="paragraph" w:styleId="16">
    <w:name w:val="Note Heading"/>
    <w:basedOn w:val="1"/>
    <w:next w:val="1"/>
    <w:link w:val="136"/>
    <w:semiHidden/>
    <w:qFormat/>
    <w:uiPriority w:val="99"/>
    <w:pPr>
      <w:jc w:val="center"/>
    </w:pPr>
  </w:style>
  <w:style w:type="paragraph" w:styleId="17">
    <w:name w:val="List Bullet 4"/>
    <w:basedOn w:val="1"/>
    <w:semiHidden/>
    <w:qFormat/>
    <w:uiPriority w:val="99"/>
    <w:pPr>
      <w:numPr>
        <w:ilvl w:val="0"/>
        <w:numId w:val="2"/>
      </w:numPr>
    </w:pPr>
  </w:style>
  <w:style w:type="paragraph" w:styleId="18">
    <w:name w:val="E-mail Signature"/>
    <w:basedOn w:val="1"/>
    <w:link w:val="137"/>
    <w:semiHidden/>
    <w:qFormat/>
    <w:uiPriority w:val="99"/>
  </w:style>
  <w:style w:type="paragraph" w:styleId="19">
    <w:name w:val="List Number"/>
    <w:basedOn w:val="1"/>
    <w:semiHidden/>
    <w:qFormat/>
    <w:uiPriority w:val="99"/>
    <w:pPr>
      <w:numPr>
        <w:ilvl w:val="0"/>
        <w:numId w:val="3"/>
      </w:numPr>
    </w:pPr>
  </w:style>
  <w:style w:type="paragraph" w:styleId="20">
    <w:name w:val="Normal Indent"/>
    <w:basedOn w:val="1"/>
    <w:semiHidden/>
    <w:qFormat/>
    <w:uiPriority w:val="99"/>
    <w:pPr>
      <w:ind w:firstLine="420" w:firstLineChars="200"/>
    </w:pPr>
  </w:style>
  <w:style w:type="paragraph" w:styleId="21">
    <w:name w:val="List Bullet"/>
    <w:basedOn w:val="1"/>
    <w:semiHidden/>
    <w:qFormat/>
    <w:uiPriority w:val="99"/>
    <w:pPr>
      <w:numPr>
        <w:ilvl w:val="0"/>
        <w:numId w:val="4"/>
      </w:numPr>
    </w:pPr>
  </w:style>
  <w:style w:type="paragraph" w:styleId="22">
    <w:name w:val="envelope address"/>
    <w:basedOn w:val="1"/>
    <w:semiHidden/>
    <w:qFormat/>
    <w:uiPriority w:val="99"/>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3">
    <w:name w:val="Document Map"/>
    <w:basedOn w:val="1"/>
    <w:link w:val="138"/>
    <w:semiHidden/>
    <w:qFormat/>
    <w:uiPriority w:val="99"/>
    <w:rPr>
      <w:sz w:val="18"/>
      <w:szCs w:val="18"/>
    </w:rPr>
  </w:style>
  <w:style w:type="paragraph" w:styleId="24">
    <w:name w:val="Salutation"/>
    <w:basedOn w:val="1"/>
    <w:next w:val="1"/>
    <w:link w:val="139"/>
    <w:semiHidden/>
    <w:qFormat/>
    <w:uiPriority w:val="99"/>
  </w:style>
  <w:style w:type="paragraph" w:styleId="25">
    <w:name w:val="Body Text 3"/>
    <w:basedOn w:val="1"/>
    <w:link w:val="140"/>
    <w:semiHidden/>
    <w:qFormat/>
    <w:uiPriority w:val="99"/>
    <w:pPr>
      <w:spacing w:after="120"/>
    </w:pPr>
    <w:rPr>
      <w:sz w:val="16"/>
      <w:szCs w:val="16"/>
    </w:rPr>
  </w:style>
  <w:style w:type="paragraph" w:styleId="26">
    <w:name w:val="Closing"/>
    <w:basedOn w:val="1"/>
    <w:link w:val="141"/>
    <w:semiHidden/>
    <w:qFormat/>
    <w:uiPriority w:val="99"/>
    <w:pPr>
      <w:ind w:left="100" w:leftChars="2100"/>
    </w:pPr>
  </w:style>
  <w:style w:type="paragraph" w:styleId="27">
    <w:name w:val="List Bullet 3"/>
    <w:basedOn w:val="1"/>
    <w:semiHidden/>
    <w:qFormat/>
    <w:uiPriority w:val="99"/>
    <w:pPr>
      <w:numPr>
        <w:ilvl w:val="0"/>
        <w:numId w:val="5"/>
      </w:numPr>
    </w:pPr>
  </w:style>
  <w:style w:type="paragraph" w:styleId="28">
    <w:name w:val="Body Text Indent"/>
    <w:basedOn w:val="1"/>
    <w:link w:val="142"/>
    <w:semiHidden/>
    <w:qFormat/>
    <w:uiPriority w:val="99"/>
    <w:pPr>
      <w:spacing w:after="120"/>
      <w:ind w:left="420" w:leftChars="200"/>
    </w:pPr>
  </w:style>
  <w:style w:type="paragraph" w:styleId="29">
    <w:name w:val="List Number 3"/>
    <w:basedOn w:val="1"/>
    <w:semiHidden/>
    <w:qFormat/>
    <w:uiPriority w:val="99"/>
    <w:pPr>
      <w:numPr>
        <w:ilvl w:val="0"/>
        <w:numId w:val="6"/>
      </w:numPr>
    </w:pPr>
  </w:style>
  <w:style w:type="paragraph" w:styleId="30">
    <w:name w:val="List 2"/>
    <w:basedOn w:val="1"/>
    <w:semiHidden/>
    <w:qFormat/>
    <w:uiPriority w:val="99"/>
    <w:pPr>
      <w:ind w:left="100" w:leftChars="200" w:hanging="200" w:hangingChars="200"/>
    </w:pPr>
  </w:style>
  <w:style w:type="paragraph" w:styleId="31">
    <w:name w:val="List Continue"/>
    <w:basedOn w:val="1"/>
    <w:semiHidden/>
    <w:qFormat/>
    <w:uiPriority w:val="99"/>
    <w:pPr>
      <w:spacing w:after="120"/>
      <w:ind w:left="420" w:leftChars="200"/>
    </w:pPr>
  </w:style>
  <w:style w:type="paragraph" w:styleId="32">
    <w:name w:val="Block Text"/>
    <w:basedOn w:val="1"/>
    <w:semiHidden/>
    <w:qFormat/>
    <w:uiPriority w:val="99"/>
    <w:pPr>
      <w:spacing w:after="120"/>
      <w:ind w:left="1440" w:leftChars="700" w:right="1440" w:rightChars="700"/>
    </w:pPr>
  </w:style>
  <w:style w:type="paragraph" w:styleId="33">
    <w:name w:val="List Bullet 2"/>
    <w:basedOn w:val="1"/>
    <w:semiHidden/>
    <w:qFormat/>
    <w:uiPriority w:val="99"/>
    <w:pPr>
      <w:numPr>
        <w:ilvl w:val="0"/>
        <w:numId w:val="7"/>
      </w:numPr>
    </w:pPr>
  </w:style>
  <w:style w:type="paragraph" w:styleId="34">
    <w:name w:val="HTML Address"/>
    <w:basedOn w:val="1"/>
    <w:link w:val="143"/>
    <w:semiHidden/>
    <w:qFormat/>
    <w:uiPriority w:val="99"/>
    <w:rPr>
      <w:i/>
      <w:iCs/>
    </w:rPr>
  </w:style>
  <w:style w:type="paragraph" w:styleId="35">
    <w:name w:val="toc 5"/>
    <w:basedOn w:val="1"/>
    <w:next w:val="1"/>
    <w:semiHidden/>
    <w:qFormat/>
    <w:locked/>
    <w:uiPriority w:val="99"/>
    <w:pPr>
      <w:ind w:left="1680" w:leftChars="800"/>
    </w:pPr>
  </w:style>
  <w:style w:type="paragraph" w:styleId="36">
    <w:name w:val="toc 3"/>
    <w:basedOn w:val="1"/>
    <w:next w:val="1"/>
    <w:semiHidden/>
    <w:qFormat/>
    <w:locked/>
    <w:uiPriority w:val="99"/>
    <w:pPr>
      <w:spacing w:line="240" w:lineRule="auto"/>
      <w:ind w:left="200" w:leftChars="200"/>
    </w:pPr>
    <w:rPr>
      <w:kern w:val="2"/>
      <w:lang w:eastAsia="zh-CN"/>
    </w:rPr>
  </w:style>
  <w:style w:type="paragraph" w:styleId="37">
    <w:name w:val="Plain Text"/>
    <w:basedOn w:val="1"/>
    <w:link w:val="144"/>
    <w:semiHidden/>
    <w:qFormat/>
    <w:uiPriority w:val="99"/>
    <w:rPr>
      <w:rFonts w:hAnsi="Courier New"/>
    </w:rPr>
  </w:style>
  <w:style w:type="paragraph" w:styleId="38">
    <w:name w:val="List Bullet 5"/>
    <w:basedOn w:val="1"/>
    <w:semiHidden/>
    <w:qFormat/>
    <w:uiPriority w:val="99"/>
    <w:pPr>
      <w:numPr>
        <w:ilvl w:val="0"/>
        <w:numId w:val="8"/>
      </w:numPr>
    </w:pPr>
  </w:style>
  <w:style w:type="paragraph" w:styleId="39">
    <w:name w:val="List Number 4"/>
    <w:basedOn w:val="1"/>
    <w:semiHidden/>
    <w:qFormat/>
    <w:uiPriority w:val="99"/>
    <w:pPr>
      <w:numPr>
        <w:ilvl w:val="0"/>
        <w:numId w:val="9"/>
      </w:numPr>
    </w:pPr>
  </w:style>
  <w:style w:type="paragraph" w:styleId="40">
    <w:name w:val="Date"/>
    <w:basedOn w:val="1"/>
    <w:next w:val="1"/>
    <w:link w:val="145"/>
    <w:semiHidden/>
    <w:qFormat/>
    <w:uiPriority w:val="99"/>
    <w:pPr>
      <w:ind w:left="100" w:leftChars="2500"/>
    </w:pPr>
  </w:style>
  <w:style w:type="paragraph" w:styleId="41">
    <w:name w:val="Body Text Indent 2"/>
    <w:basedOn w:val="1"/>
    <w:link w:val="146"/>
    <w:semiHidden/>
    <w:qFormat/>
    <w:uiPriority w:val="99"/>
    <w:pPr>
      <w:spacing w:after="120" w:line="480" w:lineRule="auto"/>
      <w:ind w:left="420" w:leftChars="200"/>
    </w:pPr>
  </w:style>
  <w:style w:type="paragraph" w:styleId="42">
    <w:name w:val="List Continue 5"/>
    <w:basedOn w:val="1"/>
    <w:semiHidden/>
    <w:qFormat/>
    <w:uiPriority w:val="99"/>
    <w:pPr>
      <w:spacing w:after="120"/>
      <w:ind w:left="2100" w:leftChars="1000"/>
    </w:pPr>
  </w:style>
  <w:style w:type="paragraph" w:styleId="43">
    <w:name w:val="Balloon Text"/>
    <w:basedOn w:val="1"/>
    <w:link w:val="147"/>
    <w:semiHidden/>
    <w:qFormat/>
    <w:uiPriority w:val="99"/>
    <w:pPr>
      <w:spacing w:line="240" w:lineRule="auto"/>
    </w:pPr>
    <w:rPr>
      <w:sz w:val="18"/>
      <w:szCs w:val="18"/>
    </w:rPr>
  </w:style>
  <w:style w:type="paragraph" w:styleId="44">
    <w:name w:val="footer"/>
    <w:basedOn w:val="1"/>
    <w:link w:val="148"/>
    <w:semiHidden/>
    <w:qFormat/>
    <w:uiPriority w:val="99"/>
    <w:pPr>
      <w:tabs>
        <w:tab w:val="center" w:pos="4153"/>
        <w:tab w:val="right" w:pos="8306"/>
      </w:tabs>
      <w:snapToGrid w:val="0"/>
      <w:spacing w:line="240" w:lineRule="auto"/>
      <w:jc w:val="left"/>
    </w:pPr>
    <w:rPr>
      <w:sz w:val="18"/>
      <w:szCs w:val="18"/>
    </w:rPr>
  </w:style>
  <w:style w:type="paragraph" w:styleId="45">
    <w:name w:val="envelope return"/>
    <w:basedOn w:val="1"/>
    <w:semiHidden/>
    <w:qFormat/>
    <w:uiPriority w:val="99"/>
    <w:pPr>
      <w:snapToGrid w:val="0"/>
    </w:pPr>
    <w:rPr>
      <w:rFonts w:ascii="Arial" w:hAnsi="Arial" w:cs="Arial"/>
    </w:rPr>
  </w:style>
  <w:style w:type="paragraph" w:styleId="46">
    <w:name w:val="Body Text First Indent 2"/>
    <w:basedOn w:val="28"/>
    <w:link w:val="149"/>
    <w:qFormat/>
    <w:uiPriority w:val="99"/>
    <w:pPr>
      <w:spacing w:after="0"/>
      <w:ind w:left="0" w:leftChars="0" w:firstLine="200" w:firstLineChars="200"/>
    </w:pPr>
  </w:style>
  <w:style w:type="paragraph" w:styleId="47">
    <w:name w:val="header"/>
    <w:basedOn w:val="1"/>
    <w:link w:val="150"/>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8">
    <w:name w:val="Signature"/>
    <w:basedOn w:val="1"/>
    <w:link w:val="151"/>
    <w:semiHidden/>
    <w:qFormat/>
    <w:uiPriority w:val="99"/>
    <w:pPr>
      <w:ind w:left="100" w:leftChars="2100"/>
    </w:pPr>
  </w:style>
  <w:style w:type="paragraph" w:styleId="49">
    <w:name w:val="toc 1"/>
    <w:basedOn w:val="1"/>
    <w:next w:val="1"/>
    <w:semiHidden/>
    <w:qFormat/>
    <w:locked/>
    <w:uiPriority w:val="99"/>
    <w:pPr>
      <w:tabs>
        <w:tab w:val="right" w:leader="dot" w:pos="9020"/>
      </w:tabs>
    </w:pPr>
  </w:style>
  <w:style w:type="paragraph" w:styleId="50">
    <w:name w:val="List Continue 4"/>
    <w:basedOn w:val="1"/>
    <w:semiHidden/>
    <w:qFormat/>
    <w:uiPriority w:val="99"/>
    <w:pPr>
      <w:spacing w:after="120"/>
      <w:ind w:left="1680" w:leftChars="800"/>
    </w:pPr>
  </w:style>
  <w:style w:type="paragraph" w:styleId="51">
    <w:name w:val="Subtitle"/>
    <w:basedOn w:val="1"/>
    <w:link w:val="152"/>
    <w:qFormat/>
    <w:locked/>
    <w:uiPriority w:val="99"/>
    <w:pPr>
      <w:spacing w:before="240" w:after="60" w:line="312" w:lineRule="auto"/>
      <w:jc w:val="center"/>
      <w:outlineLvl w:val="1"/>
    </w:pPr>
    <w:rPr>
      <w:rFonts w:ascii="Arial" w:hAnsi="Arial" w:cs="Arial"/>
      <w:b/>
      <w:bCs/>
      <w:kern w:val="28"/>
      <w:sz w:val="32"/>
      <w:szCs w:val="32"/>
    </w:rPr>
  </w:style>
  <w:style w:type="paragraph" w:styleId="52">
    <w:name w:val="List Number 5"/>
    <w:basedOn w:val="1"/>
    <w:semiHidden/>
    <w:qFormat/>
    <w:uiPriority w:val="99"/>
    <w:pPr>
      <w:numPr>
        <w:ilvl w:val="0"/>
        <w:numId w:val="10"/>
      </w:numPr>
    </w:pPr>
  </w:style>
  <w:style w:type="paragraph" w:styleId="53">
    <w:name w:val="List"/>
    <w:basedOn w:val="1"/>
    <w:semiHidden/>
    <w:qFormat/>
    <w:uiPriority w:val="99"/>
    <w:pPr>
      <w:ind w:left="200" w:hanging="200" w:hangingChars="200"/>
    </w:pPr>
  </w:style>
  <w:style w:type="paragraph" w:styleId="54">
    <w:name w:val="List 5"/>
    <w:basedOn w:val="1"/>
    <w:semiHidden/>
    <w:qFormat/>
    <w:uiPriority w:val="99"/>
    <w:pPr>
      <w:ind w:left="100" w:leftChars="800" w:hanging="200" w:hangingChars="200"/>
    </w:pPr>
  </w:style>
  <w:style w:type="paragraph" w:styleId="55">
    <w:name w:val="Body Text Indent 3"/>
    <w:basedOn w:val="1"/>
    <w:link w:val="153"/>
    <w:semiHidden/>
    <w:qFormat/>
    <w:uiPriority w:val="99"/>
    <w:pPr>
      <w:spacing w:after="120"/>
      <w:ind w:left="420" w:leftChars="200"/>
    </w:pPr>
    <w:rPr>
      <w:sz w:val="16"/>
      <w:szCs w:val="16"/>
    </w:rPr>
  </w:style>
  <w:style w:type="paragraph" w:styleId="56">
    <w:name w:val="toc 2"/>
    <w:basedOn w:val="1"/>
    <w:next w:val="1"/>
    <w:semiHidden/>
    <w:qFormat/>
    <w:locked/>
    <w:uiPriority w:val="99"/>
    <w:pPr>
      <w:ind w:left="100" w:leftChars="100"/>
    </w:pPr>
  </w:style>
  <w:style w:type="paragraph" w:styleId="57">
    <w:name w:val="Body Text 2"/>
    <w:basedOn w:val="1"/>
    <w:link w:val="154"/>
    <w:semiHidden/>
    <w:qFormat/>
    <w:uiPriority w:val="99"/>
    <w:pPr>
      <w:spacing w:after="120" w:line="480" w:lineRule="auto"/>
    </w:pPr>
  </w:style>
  <w:style w:type="paragraph" w:styleId="58">
    <w:name w:val="List 4"/>
    <w:basedOn w:val="1"/>
    <w:semiHidden/>
    <w:qFormat/>
    <w:uiPriority w:val="99"/>
    <w:pPr>
      <w:ind w:left="100" w:leftChars="600" w:hanging="200" w:hangingChars="200"/>
    </w:pPr>
  </w:style>
  <w:style w:type="paragraph" w:styleId="59">
    <w:name w:val="List Continue 2"/>
    <w:basedOn w:val="1"/>
    <w:semiHidden/>
    <w:qFormat/>
    <w:uiPriority w:val="99"/>
    <w:pPr>
      <w:spacing w:after="120"/>
      <w:ind w:left="840" w:leftChars="400"/>
    </w:pPr>
  </w:style>
  <w:style w:type="paragraph" w:styleId="60">
    <w:name w:val="Message Header"/>
    <w:basedOn w:val="1"/>
    <w:link w:val="155"/>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61">
    <w:name w:val="HTML Preformatted"/>
    <w:basedOn w:val="1"/>
    <w:link w:val="156"/>
    <w:semiHidden/>
    <w:qFormat/>
    <w:uiPriority w:val="99"/>
    <w:rPr>
      <w:rFonts w:ascii="Courier New" w:hAnsi="Courier New" w:cs="Courier New"/>
      <w:sz w:val="20"/>
      <w:szCs w:val="20"/>
    </w:rPr>
  </w:style>
  <w:style w:type="paragraph" w:styleId="62">
    <w:name w:val="Normal (Web)"/>
    <w:basedOn w:val="1"/>
    <w:semiHidden/>
    <w:qFormat/>
    <w:uiPriority w:val="99"/>
    <w:rPr>
      <w:rFonts w:ascii="Times New Roman" w:hAnsi="Times New Roman" w:cs="Times New Roman"/>
      <w:sz w:val="24"/>
      <w:szCs w:val="24"/>
    </w:rPr>
  </w:style>
  <w:style w:type="paragraph" w:styleId="63">
    <w:name w:val="List Continue 3"/>
    <w:basedOn w:val="1"/>
    <w:semiHidden/>
    <w:qFormat/>
    <w:uiPriority w:val="99"/>
    <w:pPr>
      <w:spacing w:after="120"/>
      <w:ind w:left="1260" w:leftChars="600"/>
    </w:pPr>
  </w:style>
  <w:style w:type="paragraph" w:styleId="64">
    <w:name w:val="Title"/>
    <w:basedOn w:val="1"/>
    <w:next w:val="1"/>
    <w:link w:val="157"/>
    <w:qFormat/>
    <w:locked/>
    <w:uiPriority w:val="99"/>
    <w:pPr>
      <w:jc w:val="center"/>
      <w:outlineLvl w:val="0"/>
    </w:pPr>
    <w:rPr>
      <w:rFonts w:ascii="Cambria" w:hAnsi="Cambria" w:cs="Cambria"/>
      <w:sz w:val="32"/>
      <w:szCs w:val="32"/>
    </w:rPr>
  </w:style>
  <w:style w:type="character" w:styleId="66">
    <w:name w:val="Strong"/>
    <w:basedOn w:val="65"/>
    <w:qFormat/>
    <w:locked/>
    <w:uiPriority w:val="99"/>
    <w:rPr>
      <w:rFonts w:cs="Times New Roman"/>
      <w:b/>
      <w:bCs/>
    </w:rPr>
  </w:style>
  <w:style w:type="character" w:styleId="67">
    <w:name w:val="page number"/>
    <w:basedOn w:val="65"/>
    <w:semiHidden/>
    <w:qFormat/>
    <w:uiPriority w:val="99"/>
    <w:rPr>
      <w:rFonts w:cs="Times New Roman"/>
    </w:rPr>
  </w:style>
  <w:style w:type="character" w:styleId="68">
    <w:name w:val="FollowedHyperlink"/>
    <w:basedOn w:val="65"/>
    <w:semiHidden/>
    <w:qFormat/>
    <w:uiPriority w:val="99"/>
    <w:rPr>
      <w:rFonts w:cs="Times New Roman"/>
      <w:color w:val="800080"/>
      <w:u w:val="single"/>
    </w:rPr>
  </w:style>
  <w:style w:type="character" w:styleId="69">
    <w:name w:val="Emphasis"/>
    <w:basedOn w:val="65"/>
    <w:qFormat/>
    <w:locked/>
    <w:uiPriority w:val="99"/>
    <w:rPr>
      <w:rFonts w:cs="Times New Roman"/>
      <w:i/>
      <w:iCs/>
    </w:rPr>
  </w:style>
  <w:style w:type="character" w:styleId="70">
    <w:name w:val="line number"/>
    <w:basedOn w:val="65"/>
    <w:semiHidden/>
    <w:qFormat/>
    <w:uiPriority w:val="99"/>
    <w:rPr>
      <w:rFonts w:cs="Times New Roman"/>
    </w:rPr>
  </w:style>
  <w:style w:type="character" w:styleId="71">
    <w:name w:val="HTML Definition"/>
    <w:basedOn w:val="65"/>
    <w:semiHidden/>
    <w:qFormat/>
    <w:uiPriority w:val="99"/>
    <w:rPr>
      <w:rFonts w:cs="Times New Roman"/>
      <w:i/>
      <w:iCs/>
    </w:rPr>
  </w:style>
  <w:style w:type="character" w:styleId="72">
    <w:name w:val="HTML Typewriter"/>
    <w:basedOn w:val="65"/>
    <w:semiHidden/>
    <w:qFormat/>
    <w:uiPriority w:val="99"/>
    <w:rPr>
      <w:rFonts w:ascii="Courier New" w:hAnsi="Courier New" w:cs="Courier New"/>
      <w:sz w:val="20"/>
      <w:szCs w:val="20"/>
    </w:rPr>
  </w:style>
  <w:style w:type="character" w:styleId="73">
    <w:name w:val="HTML Acronym"/>
    <w:basedOn w:val="65"/>
    <w:semiHidden/>
    <w:qFormat/>
    <w:uiPriority w:val="99"/>
    <w:rPr>
      <w:rFonts w:cs="Times New Roman"/>
    </w:rPr>
  </w:style>
  <w:style w:type="character" w:styleId="74">
    <w:name w:val="HTML Variable"/>
    <w:basedOn w:val="65"/>
    <w:semiHidden/>
    <w:qFormat/>
    <w:uiPriority w:val="99"/>
    <w:rPr>
      <w:rFonts w:cs="Times New Roman"/>
      <w:i/>
      <w:iCs/>
    </w:rPr>
  </w:style>
  <w:style w:type="character" w:styleId="75">
    <w:name w:val="Hyperlink"/>
    <w:basedOn w:val="65"/>
    <w:semiHidden/>
    <w:qFormat/>
    <w:uiPriority w:val="99"/>
    <w:rPr>
      <w:rFonts w:cs="Times New Roman"/>
      <w:color w:val="0000FF"/>
      <w:u w:val="single"/>
    </w:rPr>
  </w:style>
  <w:style w:type="character" w:styleId="76">
    <w:name w:val="HTML Code"/>
    <w:basedOn w:val="65"/>
    <w:semiHidden/>
    <w:qFormat/>
    <w:uiPriority w:val="99"/>
    <w:rPr>
      <w:rFonts w:ascii="Courier New" w:hAnsi="Courier New" w:cs="Courier New"/>
      <w:sz w:val="20"/>
      <w:szCs w:val="20"/>
    </w:rPr>
  </w:style>
  <w:style w:type="character" w:styleId="77">
    <w:name w:val="HTML Cite"/>
    <w:basedOn w:val="65"/>
    <w:semiHidden/>
    <w:qFormat/>
    <w:uiPriority w:val="99"/>
    <w:rPr>
      <w:rFonts w:cs="Times New Roman"/>
      <w:i/>
      <w:iCs/>
    </w:rPr>
  </w:style>
  <w:style w:type="character" w:styleId="78">
    <w:name w:val="HTML Keyboard"/>
    <w:basedOn w:val="65"/>
    <w:semiHidden/>
    <w:qFormat/>
    <w:uiPriority w:val="99"/>
    <w:rPr>
      <w:rFonts w:ascii="Courier New" w:hAnsi="Courier New" w:cs="Courier New"/>
      <w:sz w:val="20"/>
      <w:szCs w:val="20"/>
    </w:rPr>
  </w:style>
  <w:style w:type="character" w:styleId="79">
    <w:name w:val="HTML Sample"/>
    <w:basedOn w:val="65"/>
    <w:semiHidden/>
    <w:qFormat/>
    <w:uiPriority w:val="99"/>
    <w:rPr>
      <w:rFonts w:ascii="Courier New" w:hAnsi="Courier New" w:cs="Courier New"/>
    </w:rPr>
  </w:style>
  <w:style w:type="table" w:styleId="81">
    <w:name w:val="Table Grid"/>
    <w:basedOn w:val="80"/>
    <w:semiHidden/>
    <w:qFormat/>
    <w:locked/>
    <w:uiPriority w:val="99"/>
    <w:pPr>
      <w:widowControl w:val="0"/>
      <w:spacing w:line="360" w:lineRule="auto"/>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82">
    <w:name w:val="Table Theme"/>
    <w:basedOn w:val="80"/>
    <w:semiHidden/>
    <w:qFormat/>
    <w:uiPriority w:val="99"/>
    <w:pPr>
      <w:widowControl w:val="0"/>
      <w:spacing w:line="360" w:lineRule="auto"/>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83">
    <w:name w:val="Table Colorful 1"/>
    <w:basedOn w:val="80"/>
    <w:semiHidden/>
    <w:qFormat/>
    <w:uiPriority w:val="99"/>
    <w:pPr>
      <w:widowControl w:val="0"/>
      <w:spacing w:line="360" w:lineRule="auto"/>
      <w:jc w:val="both"/>
    </w:pPr>
    <w:rPr>
      <w:rFonts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rFonts w:cs="Calibri"/>
      </w:rPr>
      <w:tblPr>
        <w:tblLayout w:type="fixed"/>
      </w:tblPr>
      <w:tcPr>
        <w:tcBorders>
          <w:tl2br w:val="nil"/>
          <w:tr2bl w:val="nil"/>
        </w:tcBorders>
        <w:shd w:val="solid" w:color="000000" w:fill="FFFFFF"/>
      </w:tcPr>
    </w:tblStylePr>
    <w:tblStylePr w:type="firstCol">
      <w:rPr>
        <w:rFonts w:cs="Calibri"/>
      </w:rPr>
      <w:tblPr>
        <w:tblLayout w:type="fixed"/>
      </w:tblPr>
      <w:tcPr>
        <w:tcBorders>
          <w:tl2br w:val="nil"/>
          <w:tr2bl w:val="nil"/>
        </w:tcBorders>
        <w:shd w:val="solid" w:color="000080" w:fill="FFFFFF"/>
      </w:tcPr>
    </w:tblStylePr>
    <w:tblStylePr w:type="nwCell">
      <w:rPr>
        <w:rFonts w:cs="Calibri"/>
      </w:rPr>
      <w:tblPr>
        <w:tblLayout w:type="fixed"/>
      </w:tblPr>
      <w:tcPr>
        <w:tcBorders>
          <w:tl2br w:val="nil"/>
          <w:tr2bl w:val="nil"/>
        </w:tcBorders>
        <w:shd w:val="solid" w:color="000000" w:fill="FFFFFF"/>
      </w:tcPr>
    </w:tblStylePr>
    <w:tblStylePr w:type="swCell">
      <w:rPr>
        <w:rFonts w:cs="Calibri"/>
      </w:rPr>
      <w:tblPr>
        <w:tblLayout w:type="fixed"/>
      </w:tblPr>
      <w:tcPr>
        <w:tcBorders>
          <w:tl2br w:val="nil"/>
          <w:tr2bl w:val="nil"/>
        </w:tcBorders>
      </w:tcPr>
    </w:tblStylePr>
  </w:style>
  <w:style w:type="table" w:styleId="84">
    <w:name w:val="Table Colorful 2"/>
    <w:basedOn w:val="80"/>
    <w:semiHidden/>
    <w:qFormat/>
    <w:uiPriority w:val="99"/>
    <w:pPr>
      <w:widowControl w:val="0"/>
      <w:spacing w:line="360" w:lineRule="auto"/>
      <w:jc w:val="both"/>
    </w:pPr>
    <w:rPr>
      <w:rFonts w:cs="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rFonts w:cs="Calibri"/>
      </w:rPr>
      <w:tblPr>
        <w:tblLayout w:type="fixed"/>
      </w:tblPr>
      <w:tcPr>
        <w:tcBorders>
          <w:bottom w:val="single" w:color="000000" w:sz="12" w:space="0"/>
          <w:tl2br w:val="nil"/>
          <w:tr2bl w:val="nil"/>
        </w:tcBorders>
        <w:shd w:val="solid" w:color="800000" w:fill="FFFFFF"/>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shd w:val="solid" w:color="C0C0C0" w:fill="FFFFFF"/>
      </w:tcPr>
    </w:tblStylePr>
    <w:tblStylePr w:type="swCell">
      <w:rPr>
        <w:rFonts w:cs="Calibri"/>
      </w:rPr>
      <w:tblPr>
        <w:tblLayout w:type="fixed"/>
      </w:tblPr>
      <w:tcPr>
        <w:tcBorders>
          <w:tl2br w:val="nil"/>
          <w:tr2bl w:val="nil"/>
        </w:tcBorders>
      </w:tcPr>
    </w:tblStylePr>
  </w:style>
  <w:style w:type="table" w:styleId="85">
    <w:name w:val="Table Colorful 3"/>
    <w:basedOn w:val="80"/>
    <w:semiHidden/>
    <w:qFormat/>
    <w:uiPriority w:val="99"/>
    <w:pPr>
      <w:widowControl w:val="0"/>
      <w:spacing w:line="360" w:lineRule="auto"/>
      <w:jc w:val="both"/>
    </w:pPr>
    <w:rPr>
      <w:rFonts w:cs="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rPr>
        <w:rFonts w:cs="Calibri"/>
      </w:rPr>
      <w:tblPr>
        <w:tblLayout w:type="fixed"/>
      </w:tblPr>
      <w:tcPr>
        <w:tcBorders>
          <w:bottom w:val="single" w:color="000000" w:sz="6" w:space="0"/>
          <w:tl2br w:val="nil"/>
          <w:tr2bl w:val="nil"/>
        </w:tcBorders>
        <w:shd w:val="solid" w:color="008080" w:fill="FFFFFF"/>
      </w:tcPr>
    </w:tblStylePr>
    <w:tblStylePr w:type="firstCol">
      <w:rPr>
        <w:rFonts w:cs="Calibri"/>
      </w:rPr>
      <w:tblPr>
        <w:tblLayout w:type="fixed"/>
      </w:tblPr>
      <w:tcPr>
        <w:tcBorders>
          <w:left w:val="single" w:color="000000" w:sz="36" w:space="0"/>
          <w:right w:val="single" w:color="000000" w:sz="6" w:space="0"/>
          <w:tl2br w:val="nil"/>
          <w:tr2bl w:val="nil"/>
        </w:tcBorders>
        <w:shd w:val="solid" w:color="008080" w:fill="FFFFFF"/>
      </w:tcPr>
    </w:tblStylePr>
    <w:tblStylePr w:type="nwCell">
      <w:rPr>
        <w:rFonts w:cs="Calibri"/>
      </w:rPr>
      <w:tblPr>
        <w:tblLayout w:type="fixed"/>
      </w:tblPr>
      <w:tcPr>
        <w:tcBorders>
          <w:tl2br w:val="nil"/>
          <w:tr2bl w:val="nil"/>
        </w:tcBorders>
        <w:shd w:val="solid" w:color="000000" w:fill="FFFFFF"/>
      </w:tcPr>
    </w:tblStylePr>
  </w:style>
  <w:style w:type="table" w:styleId="86">
    <w:name w:val="Table Elegant"/>
    <w:basedOn w:val="80"/>
    <w:semiHidden/>
    <w:qFormat/>
    <w:uiPriority w:val="99"/>
    <w:pPr>
      <w:widowControl w:val="0"/>
      <w:spacing w:line="360" w:lineRule="auto"/>
      <w:jc w:val="both"/>
    </w:pPr>
    <w:rPr>
      <w:rFonts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tcPr>
    </w:tblStylePr>
  </w:style>
  <w:style w:type="table" w:styleId="87">
    <w:name w:val="Table Classic 1"/>
    <w:basedOn w:val="80"/>
    <w:semiHidden/>
    <w:qFormat/>
    <w:uiPriority w:val="99"/>
    <w:pPr>
      <w:widowControl w:val="0"/>
      <w:spacing w:line="360" w:lineRule="auto"/>
      <w:jc w:val="both"/>
    </w:pPr>
    <w:rPr>
      <w:rFonts w:cs="Calibri"/>
    </w:rPr>
    <w:tblPr>
      <w:tblBorders>
        <w:top w:val="single" w:color="000000" w:sz="12" w:space="0"/>
        <w:bottom w:val="single" w:color="000000" w:sz="12"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tcPr>
    </w:tblStylePr>
    <w:tblStylePr w:type="lastRow">
      <w:rPr>
        <w:rFonts w:cs="Calibri"/>
      </w:rPr>
      <w:tblPr>
        <w:tblLayout w:type="fixed"/>
      </w:tblPr>
      <w:tcPr>
        <w:tcBorders>
          <w:top w:val="single" w:color="000000" w:sz="6" w:space="0"/>
          <w:tl2br w:val="nil"/>
          <w:tr2bl w:val="nil"/>
        </w:tcBorders>
      </w:tcPr>
    </w:tblStylePr>
    <w:tblStylePr w:type="firstCol">
      <w:rPr>
        <w:rFonts w:cs="Calibri"/>
      </w:rPr>
      <w:tblPr>
        <w:tblLayout w:type="fixed"/>
      </w:tblPr>
      <w:tcPr>
        <w:tcBorders>
          <w:right w:val="single" w:color="000000" w:sz="6" w:space="0"/>
          <w:tl2br w:val="nil"/>
          <w:tr2bl w:val="nil"/>
        </w:tcBorders>
      </w:tcPr>
    </w:tblStylePr>
    <w:tblStylePr w:type="neCell">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88">
    <w:name w:val="Table Classic 2"/>
    <w:basedOn w:val="80"/>
    <w:semiHidden/>
    <w:qFormat/>
    <w:uiPriority w:val="99"/>
    <w:pPr>
      <w:widowControl w:val="0"/>
      <w:spacing w:line="360" w:lineRule="auto"/>
      <w:jc w:val="both"/>
    </w:pPr>
    <w:rPr>
      <w:rFonts w:cs="Calibri"/>
    </w:rPr>
    <w:tblPr>
      <w:tblBorders>
        <w:top w:val="single" w:color="000000" w:sz="12" w:space="0"/>
        <w:bottom w:val="single" w:color="000000" w:sz="12"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shd w:val="solid" w:color="800080" w:fill="FFFFFF"/>
      </w:tcPr>
    </w:tblStylePr>
    <w:tblStylePr w:type="lastRow">
      <w:rPr>
        <w:rFonts w:cs="Calibri"/>
      </w:rPr>
      <w:tblPr>
        <w:tblLayout w:type="fixed"/>
      </w:tblPr>
      <w:tcPr>
        <w:tcBorders>
          <w:top w:val="single" w:color="000000" w:sz="6" w:space="0"/>
          <w:tl2br w:val="nil"/>
          <w:tr2bl w:val="nil"/>
        </w:tcBorders>
      </w:tcPr>
    </w:tblStylePr>
    <w:tblStylePr w:type="firstCol">
      <w:rPr>
        <w:rFonts w:cs="Calibri"/>
      </w:rPr>
      <w:tblPr>
        <w:tblLayout w:type="fixed"/>
      </w:tblPr>
      <w:tcPr>
        <w:tcBorders>
          <w:tl2br w:val="nil"/>
          <w:tr2bl w:val="nil"/>
        </w:tcBorders>
        <w:shd w:val="solid" w:color="C0C0C0" w:fill="FFFFFF"/>
      </w:tcPr>
    </w:tblStylePr>
    <w:tblStylePr w:type="neCell">
      <w:rPr>
        <w:rFonts w:cs="Calibri"/>
      </w:rPr>
      <w:tblPr>
        <w:tblLayout w:type="fixed"/>
      </w:tblPr>
      <w:tcPr>
        <w:tcBorders>
          <w:tl2br w:val="nil"/>
          <w:tr2bl w:val="nil"/>
        </w:tcBorders>
      </w:tcPr>
    </w:tblStylePr>
    <w:tblStylePr w:type="nwCell">
      <w:rPr>
        <w:rFonts w:cs="Calibri"/>
      </w:rPr>
      <w:tblPr>
        <w:tblLayout w:type="fixed"/>
      </w:tblPr>
      <w:tcPr>
        <w:tcBorders>
          <w:tl2br w:val="nil"/>
          <w:tr2bl w:val="nil"/>
        </w:tcBorders>
        <w:shd w:val="solid" w:color="800080" w:fill="FFFFFF"/>
      </w:tcPr>
    </w:tblStylePr>
    <w:tblStylePr w:type="swCell">
      <w:rPr>
        <w:rFonts w:cs="Calibri"/>
      </w:rPr>
      <w:tblPr>
        <w:tblLayout w:type="fixed"/>
      </w:tblPr>
      <w:tcPr>
        <w:tcBorders>
          <w:tl2br w:val="nil"/>
          <w:tr2bl w:val="nil"/>
        </w:tcBorders>
      </w:tcPr>
    </w:tblStylePr>
  </w:style>
  <w:style w:type="table" w:styleId="89">
    <w:name w:val="Table Classic 3"/>
    <w:basedOn w:val="80"/>
    <w:semiHidden/>
    <w:qFormat/>
    <w:uiPriority w:val="99"/>
    <w:pPr>
      <w:widowControl w:val="0"/>
      <w:spacing w:line="360" w:lineRule="auto"/>
      <w:jc w:val="both"/>
    </w:pPr>
    <w:rPr>
      <w:rFonts w:cs="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rFonts w:cs="Calibri"/>
      </w:rPr>
      <w:tblPr>
        <w:tblLayout w:type="fixed"/>
      </w:tblPr>
      <w:tcPr>
        <w:tcBorders>
          <w:bottom w:val="single" w:color="000000" w:sz="6" w:space="0"/>
          <w:tl2br w:val="nil"/>
          <w:tr2bl w:val="nil"/>
        </w:tcBorders>
        <w:shd w:val="solid" w:color="000080" w:fill="FFFFFF"/>
      </w:tcPr>
    </w:tblStylePr>
    <w:tblStylePr w:type="lastRow">
      <w:rPr>
        <w:rFonts w:cs="Calibri"/>
      </w:rPr>
      <w:tblPr>
        <w:tblLayout w:type="fixed"/>
      </w:tblPr>
      <w:tcPr>
        <w:tcBorders>
          <w:top w:val="single" w:color="000000" w:sz="12" w:space="0"/>
          <w:tl2br w:val="nil"/>
          <w:tr2bl w:val="nil"/>
        </w:tcBorders>
        <w:shd w:val="solid" w:color="FFFFFF" w:fill="FFFFFF"/>
      </w:tcPr>
    </w:tblStylePr>
    <w:tblStylePr w:type="firstCol">
      <w:rPr>
        <w:rFonts w:cs="Calibri"/>
      </w:rPr>
      <w:tblPr>
        <w:tblLayout w:type="fixed"/>
      </w:tblPr>
      <w:tcPr>
        <w:tcBorders>
          <w:tl2br w:val="nil"/>
          <w:tr2bl w:val="nil"/>
        </w:tcBorders>
      </w:tcPr>
    </w:tblStylePr>
  </w:style>
  <w:style w:type="table" w:styleId="90">
    <w:name w:val="Table Classic 4"/>
    <w:basedOn w:val="80"/>
    <w:semiHidden/>
    <w:qFormat/>
    <w:uiPriority w:val="99"/>
    <w:pPr>
      <w:widowControl w:val="0"/>
      <w:spacing w:line="360" w:lineRule="auto"/>
      <w:jc w:val="both"/>
    </w:pPr>
    <w:rPr>
      <w:rFonts w:cs="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shd w:val="pct50" w:color="000080" w:fill="FFFFFF"/>
      </w:tcPr>
    </w:tblStylePr>
    <w:tblStylePr w:type="lastRow">
      <w:rPr>
        <w:rFonts w:cs="Calibri"/>
      </w:rPr>
      <w:tblPr>
        <w:tblLayout w:type="fixed"/>
      </w:tblPr>
      <w:tcPr>
        <w:tcBorders>
          <w:bottom w:val="single" w:color="000000" w:sz="6" w:space="0"/>
          <w:tl2br w:val="nil"/>
          <w:tr2bl w:val="nil"/>
        </w:tcBorders>
        <w:shd w:val="pct50" w:color="000000" w:fill="FFFFFF"/>
      </w:tcPr>
    </w:tblStylePr>
    <w:tblStylePr w:type="firstCol">
      <w:rPr>
        <w:rFonts w:cs="Calibri"/>
      </w:rPr>
      <w:tblPr>
        <w:tblLayout w:type="fixed"/>
      </w:tblPr>
      <w:tcPr>
        <w:tcBorders>
          <w:tl2br w:val="nil"/>
          <w:tr2bl w:val="nil"/>
        </w:tcBorders>
      </w:tcPr>
    </w:tblStylePr>
    <w:tblStylePr w:type="nwCell">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91">
    <w:name w:val="Table Simple 1"/>
    <w:basedOn w:val="80"/>
    <w:semiHidden/>
    <w:qFormat/>
    <w:uiPriority w:val="99"/>
    <w:pPr>
      <w:widowControl w:val="0"/>
      <w:spacing w:line="360" w:lineRule="auto"/>
      <w:jc w:val="both"/>
    </w:pPr>
    <w:rPr>
      <w:rFonts w:cs="Calibri"/>
    </w:rPr>
    <w:tblPr>
      <w:tblBorders>
        <w:top w:val="single" w:color="008000" w:sz="12" w:space="0"/>
        <w:bottom w:val="single" w:color="008000" w:sz="12"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8000" w:sz="6" w:space="0"/>
          <w:tl2br w:val="nil"/>
          <w:tr2bl w:val="nil"/>
        </w:tcBorders>
      </w:tcPr>
    </w:tblStylePr>
    <w:tblStylePr w:type="lastRow">
      <w:rPr>
        <w:rFonts w:cs="Calibri"/>
      </w:rPr>
      <w:tblPr>
        <w:tblLayout w:type="fixed"/>
      </w:tblPr>
      <w:tcPr>
        <w:tcBorders>
          <w:top w:val="single" w:color="008000" w:sz="6" w:space="0"/>
          <w:tl2br w:val="nil"/>
          <w:tr2bl w:val="nil"/>
        </w:tcBorders>
      </w:tcPr>
    </w:tblStylePr>
  </w:style>
  <w:style w:type="table" w:styleId="92">
    <w:name w:val="Table Simple 2"/>
    <w:basedOn w:val="80"/>
    <w:semiHidden/>
    <w:qFormat/>
    <w:uiPriority w:val="99"/>
    <w:pPr>
      <w:widowControl w:val="0"/>
      <w:spacing w:line="360" w:lineRule="auto"/>
      <w:jc w:val="both"/>
    </w:pPr>
    <w:rPr>
      <w:rFonts w:cs="Calibri"/>
    </w:rPr>
    <w:tblPr>
      <w:tblLayout w:type="fixed"/>
      <w:tblCellMar>
        <w:top w:w="0" w:type="dxa"/>
        <w:left w:w="108" w:type="dxa"/>
        <w:bottom w:w="0" w:type="dxa"/>
        <w:right w:w="108" w:type="dxa"/>
      </w:tblCellMar>
    </w:tblPr>
    <w:tblStylePr w:type="firstRow">
      <w:rPr>
        <w:rFonts w:cs="Calibri"/>
      </w:rPr>
      <w:tblPr>
        <w:tblLayout w:type="fixed"/>
      </w:tblPr>
      <w:tcPr>
        <w:tcBorders>
          <w:bottom w:val="single" w:color="000000" w:sz="12" w:space="0"/>
          <w:tl2br w:val="nil"/>
          <w:tr2bl w:val="nil"/>
        </w:tcBorders>
      </w:tcPr>
    </w:tblStylePr>
    <w:tblStylePr w:type="lastRow">
      <w:rPr>
        <w:rFonts w:cs="Calibri"/>
      </w:rPr>
      <w:tblPr>
        <w:tblLayout w:type="fixed"/>
      </w:tblPr>
      <w:tcPr>
        <w:tcBorders>
          <w:top w:val="single" w:color="000000" w:sz="6" w:space="0"/>
          <w:tl2br w:val="nil"/>
          <w:tr2bl w:val="nil"/>
        </w:tcBorders>
      </w:tcPr>
    </w:tblStylePr>
    <w:tblStylePr w:type="firstCol">
      <w:rPr>
        <w:rFonts w:cs="Calibri"/>
      </w:rPr>
      <w:tblPr>
        <w:tblLayout w:type="fixed"/>
      </w:tblPr>
      <w:tcPr>
        <w:tcBorders>
          <w:right w:val="single" w:color="000000" w:sz="12" w:space="0"/>
          <w:tl2br w:val="nil"/>
          <w:tr2bl w:val="nil"/>
        </w:tcBorders>
      </w:tcPr>
    </w:tblStylePr>
    <w:tblStylePr w:type="lastCol">
      <w:rPr>
        <w:rFonts w:cs="Calibri"/>
      </w:rPr>
      <w:tblPr>
        <w:tblLayout w:type="fixed"/>
      </w:tblPr>
      <w:tcPr>
        <w:tcBorders>
          <w:left w:val="single" w:color="000000" w:sz="6" w:space="0"/>
          <w:tl2br w:val="nil"/>
          <w:tr2bl w:val="nil"/>
        </w:tcBorders>
      </w:tcPr>
    </w:tblStylePr>
    <w:tblStylePr w:type="neCell">
      <w:rPr>
        <w:rFonts w:cs="Calibri"/>
      </w:rPr>
      <w:tblPr>
        <w:tblLayout w:type="fixed"/>
      </w:tblPr>
      <w:tcPr>
        <w:tcBorders>
          <w:left w:val="nil"/>
          <w:tl2br w:val="nil"/>
          <w:tr2bl w:val="nil"/>
        </w:tcBorders>
      </w:tcPr>
    </w:tblStylePr>
    <w:tblStylePr w:type="swCell">
      <w:rPr>
        <w:rFonts w:cs="Calibri"/>
      </w:rPr>
      <w:tblPr>
        <w:tblLayout w:type="fixed"/>
      </w:tblPr>
      <w:tcPr>
        <w:tcBorders>
          <w:top w:val="nil"/>
          <w:tl2br w:val="nil"/>
          <w:tr2bl w:val="nil"/>
        </w:tcBorders>
      </w:tcPr>
    </w:tblStylePr>
  </w:style>
  <w:style w:type="table" w:styleId="93">
    <w:name w:val="Table Simple 3"/>
    <w:basedOn w:val="80"/>
    <w:semiHidden/>
    <w:qFormat/>
    <w:uiPriority w:val="99"/>
    <w:pPr>
      <w:widowControl w:val="0"/>
      <w:spacing w:line="360" w:lineRule="auto"/>
      <w:jc w:val="both"/>
    </w:pPr>
    <w:rPr>
      <w:rFonts w:cs="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shd w:val="solid" w:color="000000" w:fill="FFFFFF"/>
      </w:tcPr>
    </w:tblStylePr>
  </w:style>
  <w:style w:type="table" w:styleId="94">
    <w:name w:val="Table Subtle 1"/>
    <w:basedOn w:val="80"/>
    <w:semiHidden/>
    <w:qFormat/>
    <w:uiPriority w:val="99"/>
    <w:pPr>
      <w:widowControl w:val="0"/>
      <w:spacing w:line="360" w:lineRule="auto"/>
      <w:jc w:val="both"/>
    </w:pPr>
    <w:rPr>
      <w:rFonts w:cs="Calibri"/>
    </w:rPr>
    <w:tblPr>
      <w:tblLayout w:type="fixed"/>
      <w:tblCellMar>
        <w:top w:w="0" w:type="dxa"/>
        <w:left w:w="108" w:type="dxa"/>
        <w:bottom w:w="0" w:type="dxa"/>
        <w:right w:w="108" w:type="dxa"/>
      </w:tblCellMar>
    </w:tblPr>
    <w:tblStylePr w:type="firstRow">
      <w:rPr>
        <w:rFonts w:cs="Calibri"/>
      </w:rPr>
      <w:tblPr>
        <w:tblLayout w:type="fixed"/>
      </w:tblPr>
      <w:tcPr>
        <w:tcBorders>
          <w:top w:val="single" w:color="000000" w:sz="6" w:space="0"/>
          <w:bottom w:val="single" w:color="000000" w:sz="12" w:space="0"/>
          <w:tl2br w:val="nil"/>
          <w:tr2bl w:val="nil"/>
        </w:tcBorders>
      </w:tcPr>
    </w:tblStylePr>
    <w:tblStylePr w:type="lastRow">
      <w:rPr>
        <w:rFonts w:cs="Calibri"/>
      </w:rPr>
      <w:tblPr>
        <w:tblLayout w:type="fixed"/>
      </w:tblPr>
      <w:tcPr>
        <w:tcBorders>
          <w:top w:val="single" w:color="000000" w:sz="12" w:space="0"/>
          <w:tl2br w:val="nil"/>
          <w:tr2bl w:val="nil"/>
        </w:tcBorders>
        <w:shd w:val="pct25" w:color="800080" w:fill="FFFFFF"/>
      </w:tcPr>
    </w:tblStylePr>
    <w:tblStylePr w:type="firstCol">
      <w:rPr>
        <w:rFonts w:cs="Calibri"/>
      </w:rPr>
      <w:tblPr>
        <w:tblLayout w:type="fixed"/>
      </w:tblPr>
      <w:tcPr>
        <w:tcBorders>
          <w:right w:val="single" w:color="000000" w:sz="12" w:space="0"/>
          <w:tl2br w:val="nil"/>
          <w:tr2bl w:val="nil"/>
        </w:tcBorders>
      </w:tcPr>
    </w:tblStylePr>
    <w:tblStylePr w:type="lastCol">
      <w:rPr>
        <w:rFonts w:cs="Calibri"/>
      </w:rPr>
      <w:tblPr>
        <w:tblLayout w:type="fixed"/>
      </w:tblPr>
      <w:tcPr>
        <w:tcBorders>
          <w:left w:val="single" w:color="000000" w:sz="12" w:space="0"/>
          <w:tl2br w:val="nil"/>
          <w:tr2bl w:val="nil"/>
        </w:tcBorders>
      </w:tcPr>
    </w:tblStylePr>
    <w:tblStylePr w:type="band1Horz">
      <w:rPr>
        <w:rFonts w:cs="Calibri"/>
      </w:rPr>
      <w:tblPr>
        <w:tblLayout w:type="fixed"/>
      </w:tblPr>
      <w:tcPr>
        <w:tcBorders>
          <w:bottom w:val="single" w:color="000000" w:sz="6" w:space="0"/>
          <w:tl2br w:val="nil"/>
          <w:tr2bl w:val="nil"/>
        </w:tcBorders>
        <w:shd w:val="pct25" w:color="808000" w:fill="FFFFFF"/>
      </w:tcPr>
    </w:tblStylePr>
    <w:tblStylePr w:type="neCell">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95">
    <w:name w:val="Table Subtle 2"/>
    <w:basedOn w:val="80"/>
    <w:semiHidden/>
    <w:qFormat/>
    <w:uiPriority w:val="99"/>
    <w:pPr>
      <w:widowControl w:val="0"/>
      <w:spacing w:line="360" w:lineRule="auto"/>
      <w:jc w:val="both"/>
    </w:pPr>
    <w:rPr>
      <w:rFonts w:cs="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12" w:space="0"/>
          <w:tl2br w:val="nil"/>
          <w:tr2bl w:val="nil"/>
        </w:tcBorders>
      </w:tcPr>
    </w:tblStylePr>
    <w:tblStylePr w:type="lastRow">
      <w:rPr>
        <w:rFonts w:cs="Calibri"/>
      </w:rPr>
      <w:tblPr>
        <w:tblLayout w:type="fixed"/>
      </w:tblPr>
      <w:tcPr>
        <w:tcBorders>
          <w:top w:val="single" w:color="000000" w:sz="12" w:space="0"/>
          <w:tl2br w:val="nil"/>
          <w:tr2bl w:val="nil"/>
        </w:tcBorders>
      </w:tcPr>
    </w:tblStylePr>
    <w:tblStylePr w:type="firstCol">
      <w:rPr>
        <w:rFonts w:cs="Calibri"/>
      </w:rPr>
      <w:tblPr>
        <w:tblLayout w:type="fixed"/>
      </w:tblPr>
      <w:tcPr>
        <w:tcBorders>
          <w:right w:val="single" w:color="000000" w:sz="12" w:space="0"/>
          <w:tl2br w:val="nil"/>
          <w:tr2bl w:val="nil"/>
        </w:tcBorders>
        <w:shd w:val="pct25" w:color="008000" w:fill="FFFFFF"/>
      </w:tcPr>
    </w:tblStylePr>
    <w:tblStylePr w:type="lastCol">
      <w:rPr>
        <w:rFonts w:cs="Calibri"/>
      </w:rPr>
      <w:tblPr>
        <w:tblLayout w:type="fixed"/>
      </w:tblPr>
      <w:tcPr>
        <w:tcBorders>
          <w:left w:val="single" w:color="000000" w:sz="12" w:space="0"/>
          <w:tl2br w:val="nil"/>
          <w:tr2bl w:val="nil"/>
        </w:tcBorders>
        <w:shd w:val="pct25" w:color="808000" w:fill="FFFFFF"/>
      </w:tcPr>
    </w:tblStylePr>
    <w:tblStylePr w:type="neCell">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96">
    <w:name w:val="Table 3D effects 1"/>
    <w:basedOn w:val="80"/>
    <w:semiHidden/>
    <w:qFormat/>
    <w:uiPriority w:val="99"/>
    <w:pPr>
      <w:widowControl w:val="0"/>
      <w:spacing w:line="360" w:lineRule="auto"/>
      <w:jc w:val="both"/>
    </w:pPr>
    <w:rPr>
      <w:rFonts w:cs="Calibri"/>
    </w:rPr>
    <w:tblPr>
      <w:tblLayout w:type="fixed"/>
      <w:tblCellMar>
        <w:top w:w="0" w:type="dxa"/>
        <w:left w:w="108" w:type="dxa"/>
        <w:bottom w:w="0" w:type="dxa"/>
        <w:right w:w="108" w:type="dxa"/>
      </w:tblCellMar>
    </w:tblPr>
    <w:tcPr>
      <w:shd w:val="solid" w:color="C0C0C0" w:fill="FFFFFF"/>
    </w:tcPr>
    <w:tblStylePr w:type="firstRow">
      <w:rPr>
        <w:rFonts w:cs="Calibri"/>
      </w:rPr>
      <w:tblPr>
        <w:tblLayout w:type="fixed"/>
      </w:tblPr>
      <w:tcPr>
        <w:tcBorders>
          <w:bottom w:val="single" w:color="808080" w:sz="6" w:space="0"/>
          <w:tl2br w:val="nil"/>
          <w:tr2bl w:val="nil"/>
        </w:tcBorders>
      </w:tcPr>
    </w:tblStylePr>
    <w:tblStylePr w:type="lastRow">
      <w:rPr>
        <w:rFonts w:cs="Calibri"/>
      </w:rPr>
      <w:tblPr>
        <w:tblLayout w:type="fixed"/>
      </w:tblPr>
      <w:tcPr>
        <w:tcBorders>
          <w:top w:val="single" w:color="FFFFFF" w:sz="6" w:space="0"/>
          <w:tl2br w:val="nil"/>
          <w:tr2bl w:val="nil"/>
        </w:tcBorders>
      </w:tcPr>
    </w:tblStylePr>
    <w:tblStylePr w:type="firstCol">
      <w:rPr>
        <w:rFonts w:cs="Calibri"/>
      </w:rPr>
      <w:tblPr>
        <w:tblLayout w:type="fixed"/>
      </w:tblPr>
      <w:tcPr>
        <w:tcBorders>
          <w:right w:val="single" w:color="808080" w:sz="6" w:space="0"/>
          <w:tl2br w:val="nil"/>
          <w:tr2bl w:val="nil"/>
        </w:tcBorders>
      </w:tcPr>
    </w:tblStylePr>
    <w:tblStylePr w:type="lastCol">
      <w:rPr>
        <w:rFonts w:cs="Calibri"/>
      </w:rPr>
      <w:tblPr>
        <w:tblLayout w:type="fixed"/>
      </w:tblPr>
      <w:tcPr>
        <w:tcBorders>
          <w:left w:val="single" w:color="FFFFFF" w:sz="6" w:space="0"/>
          <w:tl2br w:val="nil"/>
          <w:tr2bl w:val="nil"/>
        </w:tcBorders>
      </w:tcPr>
    </w:tblStylePr>
    <w:tblStylePr w:type="neCell">
      <w:rPr>
        <w:rFonts w:cs="Calibri"/>
      </w:rPr>
      <w:tblPr>
        <w:tblLayout w:type="fixed"/>
      </w:tblPr>
      <w:tcPr>
        <w:tcBorders>
          <w:left w:val="nil"/>
          <w:bottom w:val="nil"/>
          <w:tl2br w:val="nil"/>
          <w:tr2bl w:val="nil"/>
        </w:tcBorders>
      </w:tcPr>
    </w:tblStylePr>
    <w:tblStylePr w:type="nwCell">
      <w:rPr>
        <w:rFonts w:cs="Calibri"/>
      </w:rPr>
      <w:tblPr>
        <w:tblLayout w:type="fixed"/>
      </w:tblPr>
      <w:tcPr>
        <w:tcBorders>
          <w:bottom w:val="nil"/>
          <w:right w:val="nil"/>
          <w:tl2br w:val="nil"/>
          <w:tr2bl w:val="nil"/>
        </w:tcBorders>
      </w:tcPr>
    </w:tblStylePr>
    <w:tblStylePr w:type="seCell">
      <w:rPr>
        <w:rFonts w:cs="Calibri"/>
      </w:rPr>
      <w:tblPr>
        <w:tblLayout w:type="fixed"/>
      </w:tblPr>
      <w:tcPr>
        <w:tcBorders>
          <w:top w:val="nil"/>
          <w:left w:val="nil"/>
          <w:tl2br w:val="nil"/>
          <w:tr2bl w:val="nil"/>
        </w:tcBorders>
      </w:tcPr>
    </w:tblStylePr>
    <w:tblStylePr w:type="swCell">
      <w:rPr>
        <w:rFonts w:cs="Calibri"/>
      </w:rPr>
      <w:tblPr>
        <w:tblLayout w:type="fixed"/>
      </w:tblPr>
      <w:tcPr>
        <w:tcBorders>
          <w:top w:val="nil"/>
          <w:right w:val="nil"/>
          <w:tl2br w:val="nil"/>
          <w:tr2bl w:val="nil"/>
        </w:tcBorders>
      </w:tcPr>
    </w:tblStylePr>
  </w:style>
  <w:style w:type="table" w:styleId="97">
    <w:name w:val="Table 3D effects 2"/>
    <w:basedOn w:val="80"/>
    <w:semiHidden/>
    <w:qFormat/>
    <w:uiPriority w:val="99"/>
    <w:pPr>
      <w:widowControl w:val="0"/>
      <w:spacing w:line="360" w:lineRule="auto"/>
      <w:jc w:val="both"/>
    </w:pPr>
    <w:rPr>
      <w:rFonts w:cs="Calibri"/>
    </w:rPr>
    <w:tblPr>
      <w:tblLayout w:type="fixed"/>
      <w:tblCellMar>
        <w:top w:w="0" w:type="dxa"/>
        <w:left w:w="108" w:type="dxa"/>
        <w:bottom w:w="0" w:type="dxa"/>
        <w:right w:w="108" w:type="dxa"/>
      </w:tblCellMar>
    </w:tblPr>
    <w:tcPr>
      <w:shd w:val="solid" w:color="C0C0C0" w:fill="FFFFFF"/>
    </w:tcPr>
    <w:tblStylePr w:type="firstRow">
      <w:rPr>
        <w:rFonts w:cs="Calibri"/>
      </w:rPr>
      <w:tblPr>
        <w:tblLayout w:type="fixed"/>
      </w:tblPr>
      <w:tcPr>
        <w:tcBorders>
          <w:tl2br w:val="nil"/>
          <w:tr2bl w:val="nil"/>
        </w:tcBorders>
      </w:tcPr>
    </w:tblStylePr>
    <w:tblStylePr w:type="firstCol">
      <w:rPr>
        <w:rFonts w:cs="Calibri"/>
      </w:rPr>
      <w:tblPr>
        <w:tblLayout w:type="fixed"/>
      </w:tblPr>
      <w:tcPr>
        <w:tcBorders>
          <w:top w:val="nil"/>
          <w:bottom w:val="nil"/>
          <w:right w:val="single" w:color="808080" w:sz="6" w:space="0"/>
          <w:tl2br w:val="nil"/>
          <w:tr2bl w:val="nil"/>
        </w:tcBorders>
      </w:tcPr>
    </w:tblStylePr>
    <w:tblStylePr w:type="lastCol">
      <w:rPr>
        <w:rFonts w:cs="Calibri"/>
      </w:rPr>
      <w:tblPr>
        <w:tblLayout w:type="fixed"/>
      </w:tblPr>
      <w:tcPr>
        <w:tcBorders>
          <w:right w:val="single" w:color="FFFFFF" w:sz="6" w:space="0"/>
          <w:tl2br w:val="nil"/>
          <w:tr2bl w:val="nil"/>
        </w:tcBorders>
      </w:tcPr>
    </w:tblStylePr>
    <w:tblStylePr w:type="band1Horz">
      <w:rPr>
        <w:rFonts w:cs="Calibri"/>
      </w:rPr>
      <w:tblPr>
        <w:tblLayout w:type="fixed"/>
      </w:tblPr>
      <w:tcPr>
        <w:tcBorders>
          <w:top w:val="single" w:color="808080" w:sz="6" w:space="0"/>
          <w:bottom w:val="single" w:color="FFFFFF" w:sz="6" w:space="0"/>
          <w:tl2br w:val="nil"/>
          <w:tr2bl w:val="nil"/>
        </w:tcBorders>
      </w:tcPr>
    </w:tblStylePr>
    <w:tblStylePr w:type="swCell">
      <w:rPr>
        <w:rFonts w:cs="Calibri"/>
      </w:rPr>
      <w:tblPr>
        <w:tblLayout w:type="fixed"/>
      </w:tblPr>
      <w:tcPr>
        <w:tcBorders>
          <w:tl2br w:val="nil"/>
          <w:tr2bl w:val="nil"/>
        </w:tcBorders>
      </w:tcPr>
    </w:tblStylePr>
  </w:style>
  <w:style w:type="table" w:styleId="98">
    <w:name w:val="Table 3D effects 3"/>
    <w:basedOn w:val="80"/>
    <w:semiHidden/>
    <w:qFormat/>
    <w:uiPriority w:val="99"/>
    <w:pPr>
      <w:widowControl w:val="0"/>
      <w:spacing w:line="360" w:lineRule="auto"/>
      <w:jc w:val="both"/>
    </w:pPr>
    <w:rPr>
      <w:rFonts w:cs="Calibri"/>
    </w:rPr>
    <w:tblPr>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tcPr>
    </w:tblStylePr>
    <w:tblStylePr w:type="firstCol">
      <w:rPr>
        <w:rFonts w:cs="Calibri"/>
      </w:rPr>
      <w:tblPr>
        <w:tblLayout w:type="fixed"/>
      </w:tblPr>
      <w:tcPr>
        <w:tcBorders>
          <w:top w:val="nil"/>
          <w:bottom w:val="nil"/>
          <w:right w:val="single" w:color="808080" w:sz="6" w:space="0"/>
          <w:tl2br w:val="nil"/>
          <w:tr2bl w:val="nil"/>
        </w:tcBorders>
      </w:tcPr>
    </w:tblStylePr>
    <w:tblStylePr w:type="lastCol">
      <w:rPr>
        <w:rFonts w:cs="Calibri"/>
      </w:rPr>
      <w:tblPr>
        <w:tblLayout w:type="fixed"/>
      </w:tblPr>
      <w:tcPr>
        <w:tcBorders>
          <w:right w:val="single" w:color="FFFFFF" w:sz="6" w:space="0"/>
          <w:tl2br w:val="nil"/>
          <w:tr2bl w:val="nil"/>
        </w:tcBorders>
      </w:tcPr>
    </w:tblStylePr>
    <w:tblStylePr w:type="band1Vert">
      <w:rPr>
        <w:rFonts w:cs="Calibri"/>
      </w:rPr>
      <w:tblPr>
        <w:tblLayout w:type="fixed"/>
      </w:tblPr>
      <w:tcPr>
        <w:shd w:val="solid" w:color="C0C0C0" w:fill="FFFFFF"/>
      </w:tcPr>
    </w:tblStylePr>
    <w:tblStylePr w:type="band2Vert">
      <w:rPr>
        <w:rFonts w:cs="Calibri"/>
      </w:rPr>
      <w:tblPr>
        <w:tblLayout w:type="fixed"/>
      </w:tblPr>
      <w:tcPr>
        <w:shd w:val="pct50" w:color="C0C0C0" w:fill="FFFFFF"/>
      </w:tcPr>
    </w:tblStylePr>
    <w:tblStylePr w:type="band1Horz">
      <w:rPr>
        <w:rFonts w:cs="Calibri"/>
      </w:rPr>
      <w:tblPr>
        <w:tblLayout w:type="fixed"/>
      </w:tblPr>
      <w:tcPr>
        <w:tcBorders>
          <w:top w:val="single" w:color="808080" w:sz="6" w:space="0"/>
          <w:bottom w:val="single" w:color="FFFFFF" w:sz="6" w:space="0"/>
          <w:tl2br w:val="nil"/>
          <w:tr2bl w:val="nil"/>
        </w:tcBorders>
      </w:tcPr>
    </w:tblStylePr>
    <w:tblStylePr w:type="swCell">
      <w:rPr>
        <w:rFonts w:cs="Calibri"/>
      </w:rPr>
      <w:tblPr>
        <w:tblLayout w:type="fixed"/>
      </w:tblPr>
      <w:tcPr>
        <w:tcBorders>
          <w:tl2br w:val="nil"/>
          <w:tr2bl w:val="nil"/>
        </w:tcBorders>
      </w:tcPr>
    </w:tblStylePr>
  </w:style>
  <w:style w:type="table" w:styleId="99">
    <w:name w:val="Table List 1"/>
    <w:basedOn w:val="80"/>
    <w:semiHidden/>
    <w:qFormat/>
    <w:uiPriority w:val="99"/>
    <w:pPr>
      <w:widowControl w:val="0"/>
      <w:spacing w:line="360" w:lineRule="auto"/>
      <w:jc w:val="both"/>
    </w:pPr>
    <w:rPr>
      <w:rFonts w:cs="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shd w:val="solid" w:color="C0C0C0" w:fill="FFFFFF"/>
      </w:tcPr>
    </w:tblStylePr>
    <w:tblStylePr w:type="lastRow">
      <w:rPr>
        <w:rFonts w:cs="Calibri"/>
      </w:rPr>
      <w:tblPr>
        <w:tblLayout w:type="fixed"/>
      </w:tblPr>
      <w:tcPr>
        <w:tcBorders>
          <w:top w:val="single" w:color="000000" w:sz="6" w:space="0"/>
          <w:tl2br w:val="nil"/>
          <w:tr2bl w:val="nil"/>
        </w:tcBorders>
      </w:tcPr>
    </w:tblStylePr>
    <w:tblStylePr w:type="band1Horz">
      <w:rPr>
        <w:rFonts w:cs="Calibri"/>
      </w:rPr>
      <w:tblPr>
        <w:tblLayout w:type="fixed"/>
      </w:tblPr>
      <w:tcPr>
        <w:tcBorders>
          <w:tl2br w:val="nil"/>
          <w:tr2bl w:val="nil"/>
        </w:tcBorders>
        <w:shd w:val="solid" w:color="C0C0C0" w:fill="FFFFFF"/>
      </w:tcPr>
    </w:tblStylePr>
    <w:tblStylePr w:type="band2Horz">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100">
    <w:name w:val="Table List 2"/>
    <w:basedOn w:val="80"/>
    <w:semiHidden/>
    <w:qFormat/>
    <w:uiPriority w:val="99"/>
    <w:pPr>
      <w:widowControl w:val="0"/>
      <w:spacing w:line="360" w:lineRule="auto"/>
      <w:jc w:val="both"/>
    </w:pPr>
    <w:rPr>
      <w:rFonts w:cs="Calibri"/>
    </w:rPr>
    <w:tblPr>
      <w:tblBorders>
        <w:bottom w:val="single" w:color="808080" w:sz="12"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shd w:val="pct75" w:color="008080" w:fill="008000"/>
      </w:tcPr>
    </w:tblStylePr>
    <w:tblStylePr w:type="lastRow">
      <w:rPr>
        <w:rFonts w:cs="Calibri"/>
      </w:rPr>
      <w:tblPr>
        <w:tblLayout w:type="fixed"/>
      </w:tblPr>
      <w:tcPr>
        <w:tcBorders>
          <w:top w:val="single" w:color="000000" w:sz="6" w:space="0"/>
          <w:tl2br w:val="nil"/>
          <w:tr2bl w:val="nil"/>
        </w:tcBorders>
      </w:tcPr>
    </w:tblStylePr>
    <w:tblStylePr w:type="band1Horz">
      <w:rPr>
        <w:rFonts w:cs="Calibri"/>
      </w:rPr>
      <w:tblPr>
        <w:tblLayout w:type="fixed"/>
      </w:tblPr>
      <w:tcPr>
        <w:tcBorders>
          <w:tl2br w:val="nil"/>
          <w:tr2bl w:val="nil"/>
        </w:tcBorders>
        <w:shd w:val="pct20" w:color="00FF00" w:fill="FFFFFF"/>
      </w:tcPr>
    </w:tblStylePr>
    <w:tblStylePr w:type="band2Horz">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101">
    <w:name w:val="Table List 3"/>
    <w:basedOn w:val="80"/>
    <w:semiHidden/>
    <w:qFormat/>
    <w:uiPriority w:val="99"/>
    <w:pPr>
      <w:widowControl w:val="0"/>
      <w:spacing w:line="360" w:lineRule="auto"/>
      <w:jc w:val="both"/>
    </w:pPr>
    <w:rPr>
      <w:rFonts w:cs="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12" w:space="0"/>
          <w:tl2br w:val="nil"/>
          <w:tr2bl w:val="nil"/>
        </w:tcBorders>
      </w:tcPr>
    </w:tblStylePr>
    <w:tblStylePr w:type="lastRow">
      <w:rPr>
        <w:rFonts w:cs="Calibri"/>
      </w:rPr>
      <w:tblPr>
        <w:tblLayout w:type="fixed"/>
      </w:tblPr>
      <w:tcPr>
        <w:tcBorders>
          <w:top w:val="single" w:color="000000" w:sz="12" w:space="0"/>
          <w:tl2br w:val="nil"/>
          <w:tr2bl w:val="nil"/>
        </w:tcBorders>
      </w:tcPr>
    </w:tblStylePr>
    <w:tblStylePr w:type="swCell">
      <w:rPr>
        <w:rFonts w:cs="Calibri"/>
      </w:rPr>
      <w:tblPr>
        <w:tblLayout w:type="fixed"/>
      </w:tblPr>
      <w:tcPr>
        <w:tcBorders>
          <w:tl2br w:val="nil"/>
          <w:tr2bl w:val="nil"/>
        </w:tcBorders>
      </w:tcPr>
    </w:tblStylePr>
  </w:style>
  <w:style w:type="table" w:styleId="102">
    <w:name w:val="Table List 4"/>
    <w:basedOn w:val="80"/>
    <w:semiHidden/>
    <w:qFormat/>
    <w:uiPriority w:val="99"/>
    <w:pPr>
      <w:widowControl w:val="0"/>
      <w:spacing w:line="360" w:lineRule="auto"/>
      <w:jc w:val="both"/>
    </w:pPr>
    <w:rPr>
      <w:rFonts w:cs="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12" w:space="0"/>
          <w:tl2br w:val="nil"/>
          <w:tr2bl w:val="nil"/>
        </w:tcBorders>
        <w:shd w:val="solid" w:color="808080" w:fill="FFFFFF"/>
      </w:tcPr>
    </w:tblStylePr>
  </w:style>
  <w:style w:type="table" w:styleId="103">
    <w:name w:val="Table List 5"/>
    <w:basedOn w:val="80"/>
    <w:semiHidden/>
    <w:qFormat/>
    <w:uiPriority w:val="99"/>
    <w:pPr>
      <w:widowControl w:val="0"/>
      <w:spacing w:line="360" w:lineRule="auto"/>
      <w:jc w:val="both"/>
    </w:pPr>
    <w:rPr>
      <w:rFonts w:cs="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12" w:space="0"/>
          <w:tl2br w:val="nil"/>
          <w:tr2bl w:val="nil"/>
        </w:tcBorders>
      </w:tcPr>
    </w:tblStylePr>
    <w:tblStylePr w:type="firstCol">
      <w:rPr>
        <w:rFonts w:cs="Calibri"/>
      </w:rPr>
      <w:tblPr>
        <w:tblLayout w:type="fixed"/>
      </w:tblPr>
      <w:tcPr>
        <w:tcBorders>
          <w:tl2br w:val="nil"/>
          <w:tr2bl w:val="nil"/>
        </w:tcBorders>
      </w:tcPr>
    </w:tblStylePr>
  </w:style>
  <w:style w:type="table" w:styleId="104">
    <w:name w:val="Table List 6"/>
    <w:basedOn w:val="80"/>
    <w:semiHidden/>
    <w:qFormat/>
    <w:uiPriority w:val="99"/>
    <w:pPr>
      <w:widowControl w:val="0"/>
      <w:spacing w:line="360" w:lineRule="auto"/>
      <w:jc w:val="both"/>
    </w:pPr>
    <w:rPr>
      <w:rFonts w:cs="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rFonts w:cs="Calibri"/>
      </w:rPr>
      <w:tblPr>
        <w:tblLayout w:type="fixed"/>
      </w:tblPr>
      <w:tcPr>
        <w:tcBorders>
          <w:bottom w:val="single" w:color="000000" w:sz="12" w:space="0"/>
          <w:tl2br w:val="nil"/>
          <w:tr2bl w:val="nil"/>
        </w:tcBorders>
      </w:tcPr>
    </w:tblStylePr>
    <w:tblStylePr w:type="firstCol">
      <w:rPr>
        <w:rFonts w:cs="Calibri"/>
      </w:rPr>
      <w:tblPr>
        <w:tblLayout w:type="fixed"/>
      </w:tblPr>
      <w:tcPr>
        <w:tcBorders>
          <w:right w:val="single" w:color="000000" w:sz="12" w:space="0"/>
          <w:tl2br w:val="nil"/>
          <w:tr2bl w:val="nil"/>
        </w:tcBorders>
      </w:tcPr>
    </w:tblStylePr>
    <w:tblStylePr w:type="band1Horz">
      <w:rPr>
        <w:rFonts w:cs="Calibri"/>
      </w:rPr>
      <w:tblPr>
        <w:tblLayout w:type="fixed"/>
      </w:tblPr>
      <w:tcPr>
        <w:tcBorders>
          <w:tl2br w:val="nil"/>
          <w:tr2bl w:val="nil"/>
        </w:tcBorders>
        <w:shd w:val="pct25" w:color="000000" w:fill="FFFFFF"/>
      </w:tcPr>
    </w:tblStylePr>
    <w:tblStylePr w:type="nwCell">
      <w:rPr>
        <w:rFonts w:cs="Calibri"/>
      </w:rPr>
      <w:tblPr>
        <w:tblLayout w:type="fixed"/>
      </w:tblPr>
      <w:tcPr>
        <w:tcBorders>
          <w:tl2br w:val="single" w:color="000000" w:sz="6" w:space="0"/>
          <w:tr2bl w:val="nil"/>
        </w:tcBorders>
      </w:tcPr>
    </w:tblStylePr>
  </w:style>
  <w:style w:type="table" w:styleId="105">
    <w:name w:val="Table List 7"/>
    <w:basedOn w:val="80"/>
    <w:semiHidden/>
    <w:qFormat/>
    <w:uiPriority w:val="99"/>
    <w:pPr>
      <w:widowControl w:val="0"/>
      <w:spacing w:line="360" w:lineRule="auto"/>
      <w:jc w:val="both"/>
    </w:pPr>
    <w:rPr>
      <w:rFonts w:cs="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8000" w:sz="12" w:space="0"/>
          <w:tl2br w:val="nil"/>
          <w:tr2bl w:val="nil"/>
        </w:tcBorders>
        <w:shd w:val="solid" w:color="C0C0C0" w:fill="FFFFFF"/>
      </w:tcPr>
    </w:tblStylePr>
    <w:tblStylePr w:type="lastRow">
      <w:rPr>
        <w:rFonts w:cs="Calibri"/>
      </w:rPr>
      <w:tblPr>
        <w:tblLayout w:type="fixed"/>
      </w:tblPr>
      <w:tcPr>
        <w:tcBorders>
          <w:top w:val="single" w:color="008000" w:sz="12" w:space="0"/>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band1Horz">
      <w:rPr>
        <w:rFonts w:cs="Calibri"/>
      </w:rPr>
      <w:tblPr>
        <w:tblLayout w:type="fixed"/>
      </w:tblPr>
      <w:tcPr>
        <w:tcBorders>
          <w:tl2br w:val="nil"/>
          <w:tr2bl w:val="nil"/>
        </w:tcBorders>
        <w:shd w:val="pct20" w:color="000000" w:fill="FFFFFF"/>
      </w:tcPr>
    </w:tblStylePr>
    <w:tblStylePr w:type="band2Horz">
      <w:rPr>
        <w:rFonts w:cs="Calibri"/>
      </w:rPr>
      <w:tblPr>
        <w:tblLayout w:type="fixed"/>
      </w:tblPr>
      <w:tcPr>
        <w:tcBorders>
          <w:tl2br w:val="nil"/>
          <w:tr2bl w:val="nil"/>
        </w:tcBorders>
        <w:shd w:val="pct25" w:color="FFFF00" w:fill="FFFFFF"/>
      </w:tcPr>
    </w:tblStylePr>
  </w:style>
  <w:style w:type="table" w:styleId="106">
    <w:name w:val="Table List 8"/>
    <w:basedOn w:val="80"/>
    <w:semiHidden/>
    <w:qFormat/>
    <w:uiPriority w:val="99"/>
    <w:pPr>
      <w:widowControl w:val="0"/>
      <w:spacing w:line="360" w:lineRule="auto"/>
      <w:jc w:val="both"/>
    </w:pPr>
    <w:rPr>
      <w:rFonts w:cs="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shd w:val="solid" w:color="FFFF00" w:fill="FFFFFF"/>
      </w:tcPr>
    </w:tblStylePr>
    <w:tblStylePr w:type="lastRow">
      <w:rPr>
        <w:rFonts w:cs="Calibri"/>
      </w:rPr>
      <w:tblPr>
        <w:tblLayout w:type="fixed"/>
      </w:tblPr>
      <w:tcPr>
        <w:tcBorders>
          <w:top w:val="single" w:color="000000" w:sz="6" w:space="0"/>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band1Horz">
      <w:rPr>
        <w:rFonts w:cs="Calibri"/>
      </w:rPr>
      <w:tblPr>
        <w:tblLayout w:type="fixed"/>
      </w:tblPr>
      <w:tcPr>
        <w:tcBorders>
          <w:tl2br w:val="nil"/>
          <w:tr2bl w:val="nil"/>
        </w:tcBorders>
        <w:shd w:val="pct25" w:color="FFFF00" w:fill="FFFFFF"/>
      </w:tcPr>
    </w:tblStylePr>
    <w:tblStylePr w:type="band2Horz">
      <w:rPr>
        <w:rFonts w:cs="Calibri"/>
      </w:rPr>
      <w:tblPr>
        <w:tblLayout w:type="fixed"/>
      </w:tblPr>
      <w:tcPr>
        <w:tcBorders>
          <w:tl2br w:val="nil"/>
          <w:tr2bl w:val="nil"/>
        </w:tcBorders>
        <w:shd w:val="pct50" w:color="FF0000" w:fill="FFFFFF"/>
      </w:tcPr>
    </w:tblStylePr>
    <w:tblStylePr w:type="nwCell">
      <w:rPr>
        <w:rFonts w:cs="Calibri"/>
      </w:rPr>
      <w:tblPr>
        <w:tblLayout w:type="fixed"/>
      </w:tblPr>
      <w:tcPr>
        <w:tcBorders>
          <w:tl2br w:val="single" w:color="auto" w:sz="6" w:space="0"/>
          <w:tr2bl w:val="nil"/>
        </w:tcBorders>
      </w:tcPr>
    </w:tblStylePr>
  </w:style>
  <w:style w:type="table" w:styleId="107">
    <w:name w:val="Table Contemporary"/>
    <w:basedOn w:val="80"/>
    <w:semiHidden/>
    <w:qFormat/>
    <w:uiPriority w:val="99"/>
    <w:pPr>
      <w:widowControl w:val="0"/>
      <w:spacing w:line="360" w:lineRule="auto"/>
      <w:jc w:val="both"/>
    </w:pPr>
    <w:rPr>
      <w:rFonts w:cs="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shd w:val="pct20" w:color="000000" w:fill="FFFFFF"/>
      </w:tcPr>
    </w:tblStylePr>
    <w:tblStylePr w:type="band1Horz">
      <w:rPr>
        <w:rFonts w:cs="Calibri"/>
      </w:rPr>
      <w:tblPr>
        <w:tblLayout w:type="fixed"/>
      </w:tblPr>
      <w:tcPr>
        <w:tcBorders>
          <w:tl2br w:val="nil"/>
          <w:tr2bl w:val="nil"/>
        </w:tcBorders>
        <w:shd w:val="pct5" w:color="000000" w:fill="FFFFFF"/>
      </w:tcPr>
    </w:tblStylePr>
    <w:tblStylePr w:type="band2Horz">
      <w:rPr>
        <w:rFonts w:cs="Calibri"/>
      </w:rPr>
      <w:tblPr>
        <w:tblLayout w:type="fixed"/>
      </w:tblPr>
      <w:tcPr>
        <w:tcBorders>
          <w:tl2br w:val="nil"/>
          <w:tr2bl w:val="nil"/>
        </w:tcBorders>
        <w:shd w:val="pct20" w:color="000000" w:fill="FFFFFF"/>
      </w:tcPr>
    </w:tblStylePr>
  </w:style>
  <w:style w:type="table" w:styleId="108">
    <w:name w:val="Table Columns 1"/>
    <w:basedOn w:val="80"/>
    <w:semiHidden/>
    <w:qFormat/>
    <w:uiPriority w:val="99"/>
    <w:pPr>
      <w:widowControl w:val="0"/>
      <w:spacing w:line="360" w:lineRule="auto"/>
      <w:jc w:val="both"/>
    </w:pPr>
    <w:rPr>
      <w:rFonts w:cs="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rFonts w:cs="Calibri"/>
      </w:rPr>
      <w:tblPr>
        <w:tblLayout w:type="fixed"/>
      </w:tblPr>
      <w:tcPr>
        <w:tcBorders>
          <w:bottom w:val="double" w:color="000000" w:sz="6" w:space="0"/>
          <w:tl2br w:val="nil"/>
          <w:tr2bl w:val="nil"/>
        </w:tcBorders>
      </w:tcPr>
    </w:tblStylePr>
    <w:tblStylePr w:type="lastRow">
      <w:rPr>
        <w:rFonts w:cs="Calibri"/>
      </w:rPr>
      <w:tblPr>
        <w:tblLayout w:type="fixed"/>
      </w:tblPr>
      <w:tcPr>
        <w:tcBorders>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band1Vert">
      <w:rPr>
        <w:rFonts w:cs="Calibri"/>
      </w:rPr>
      <w:tblPr>
        <w:tblLayout w:type="fixed"/>
      </w:tblPr>
      <w:tcPr>
        <w:shd w:val="pct25" w:color="000000" w:fill="FFFFFF"/>
      </w:tcPr>
    </w:tblStylePr>
    <w:tblStylePr w:type="band2Vert">
      <w:rPr>
        <w:rFonts w:cs="Calibri"/>
      </w:rPr>
      <w:tblPr>
        <w:tblLayout w:type="fixed"/>
      </w:tblPr>
      <w:tcPr>
        <w:shd w:val="pct25" w:color="FFFF00" w:fill="FFFFFF"/>
      </w:tcPr>
    </w:tblStylePr>
    <w:tblStylePr w:type="neCell">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109">
    <w:name w:val="Table Columns 2"/>
    <w:basedOn w:val="80"/>
    <w:semiHidden/>
    <w:qFormat/>
    <w:uiPriority w:val="99"/>
    <w:pPr>
      <w:widowControl w:val="0"/>
      <w:spacing w:line="360" w:lineRule="auto"/>
      <w:jc w:val="both"/>
    </w:pPr>
    <w:rPr>
      <w:rFonts w:cs="Calibri"/>
      <w:b/>
      <w:bCs/>
    </w:rPr>
    <w:tblPr>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shd w:val="solid" w:color="000080" w:fill="FFFFFF"/>
      </w:tcPr>
    </w:tblStylePr>
    <w:tblStylePr w:type="lastRow">
      <w:rPr>
        <w:rFonts w:cs="Calibri"/>
      </w:rPr>
      <w:tblPr>
        <w:tblLayout w:type="fixed"/>
      </w:tblPr>
      <w:tcPr>
        <w:tcBorders>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band1Vert">
      <w:rPr>
        <w:rFonts w:cs="Calibri"/>
      </w:rPr>
      <w:tblPr>
        <w:tblLayout w:type="fixed"/>
      </w:tblPr>
      <w:tcPr>
        <w:shd w:val="pct30" w:color="000000" w:fill="FFFFFF"/>
      </w:tcPr>
    </w:tblStylePr>
    <w:tblStylePr w:type="band2Vert">
      <w:rPr>
        <w:rFonts w:cs="Calibri"/>
      </w:rPr>
      <w:tblPr>
        <w:tblLayout w:type="fixed"/>
      </w:tblPr>
      <w:tcPr>
        <w:shd w:val="pct25" w:color="00FF00" w:fill="FFFFFF"/>
      </w:tcPr>
    </w:tblStylePr>
    <w:tblStylePr w:type="neCell">
      <w:rPr>
        <w:rFonts w:cs="Calibri"/>
      </w:rPr>
      <w:tblPr>
        <w:tblLayout w:type="fixed"/>
      </w:tblPr>
      <w:tcPr>
        <w:tcBorders>
          <w:tl2br w:val="nil"/>
          <w:tr2bl w:val="nil"/>
        </w:tcBorders>
      </w:tcPr>
    </w:tblStylePr>
    <w:tblStylePr w:type="swCell">
      <w:rPr>
        <w:rFonts w:cs="Calibri"/>
      </w:rPr>
      <w:tblPr>
        <w:tblLayout w:type="fixed"/>
      </w:tblPr>
      <w:tcPr>
        <w:tcBorders>
          <w:tl2br w:val="nil"/>
          <w:tr2bl w:val="nil"/>
        </w:tcBorders>
      </w:tcPr>
    </w:tblStylePr>
  </w:style>
  <w:style w:type="table" w:styleId="110">
    <w:name w:val="Table Columns 3"/>
    <w:basedOn w:val="80"/>
    <w:semiHidden/>
    <w:qFormat/>
    <w:uiPriority w:val="99"/>
    <w:pPr>
      <w:widowControl w:val="0"/>
      <w:spacing w:line="360" w:lineRule="auto"/>
      <w:jc w:val="both"/>
    </w:pPr>
    <w:rPr>
      <w:rFonts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shd w:val="solid" w:color="000080" w:fill="FFFFFF"/>
      </w:tcPr>
    </w:tblStylePr>
    <w:tblStylePr w:type="lastRow">
      <w:rPr>
        <w:rFonts w:cs="Calibri"/>
      </w:rPr>
      <w:tblPr>
        <w:tblLayout w:type="fixed"/>
      </w:tblPr>
      <w:tcPr>
        <w:tcBorders>
          <w:top w:val="single" w:color="000080" w:sz="6" w:space="0"/>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band1Vert">
      <w:rPr>
        <w:rFonts w:cs="Calibri"/>
      </w:rPr>
      <w:tblPr>
        <w:tblLayout w:type="fixed"/>
      </w:tblPr>
      <w:tcPr>
        <w:shd w:val="solid" w:color="C0C0C0" w:fill="FFFFFF"/>
      </w:tcPr>
    </w:tblStylePr>
    <w:tblStylePr w:type="band2Vert">
      <w:rPr>
        <w:rFonts w:cs="Calibri"/>
      </w:rPr>
      <w:tblPr>
        <w:tblLayout w:type="fixed"/>
      </w:tblPr>
      <w:tcPr>
        <w:shd w:val="pct10" w:color="000000" w:fill="FFFFFF"/>
      </w:tcPr>
    </w:tblStylePr>
    <w:tblStylePr w:type="neCell">
      <w:rPr>
        <w:rFonts w:cs="Calibri"/>
      </w:rPr>
      <w:tblPr>
        <w:tblLayout w:type="fixed"/>
      </w:tblPr>
      <w:tcPr>
        <w:tcBorders>
          <w:tl2br w:val="nil"/>
          <w:tr2bl w:val="nil"/>
        </w:tcBorders>
      </w:tcPr>
    </w:tblStylePr>
  </w:style>
  <w:style w:type="table" w:styleId="111">
    <w:name w:val="Table Columns 4"/>
    <w:basedOn w:val="80"/>
    <w:semiHidden/>
    <w:qFormat/>
    <w:uiPriority w:val="99"/>
    <w:pPr>
      <w:widowControl w:val="0"/>
      <w:spacing w:line="360" w:lineRule="auto"/>
      <w:jc w:val="both"/>
    </w:pPr>
    <w:rPr>
      <w:rFonts w:cs="Calibri"/>
    </w:rPr>
    <w:tblPr>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shd w:val="solid" w:color="000000" w:fill="FFFFFF"/>
      </w:tcPr>
    </w:tblStylePr>
    <w:tblStylePr w:type="lastRow">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band1Vert">
      <w:rPr>
        <w:rFonts w:cs="Calibri"/>
      </w:rPr>
      <w:tblPr>
        <w:tblLayout w:type="fixed"/>
      </w:tblPr>
      <w:tcPr>
        <w:shd w:val="pct50" w:color="008080" w:fill="FFFFFF"/>
      </w:tcPr>
    </w:tblStylePr>
    <w:tblStylePr w:type="band2Vert">
      <w:rPr>
        <w:rFonts w:cs="Calibri"/>
      </w:rPr>
      <w:tblPr>
        <w:tblLayout w:type="fixed"/>
      </w:tblPr>
      <w:tcPr>
        <w:shd w:val="pct10" w:color="000000" w:fill="FFFFFF"/>
      </w:tcPr>
    </w:tblStylePr>
  </w:style>
  <w:style w:type="table" w:styleId="112">
    <w:name w:val="Table Columns 5"/>
    <w:basedOn w:val="80"/>
    <w:semiHidden/>
    <w:qFormat/>
    <w:uiPriority w:val="99"/>
    <w:pPr>
      <w:widowControl w:val="0"/>
      <w:spacing w:line="360" w:lineRule="auto"/>
      <w:jc w:val="both"/>
    </w:pPr>
    <w:rPr>
      <w:rFonts w:cs="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808080" w:sz="6" w:space="0"/>
          <w:tl2br w:val="nil"/>
          <w:tr2bl w:val="nil"/>
        </w:tcBorders>
      </w:tcPr>
    </w:tblStylePr>
    <w:tblStylePr w:type="lastRow">
      <w:rPr>
        <w:rFonts w:cs="Calibri"/>
      </w:rPr>
      <w:tblPr>
        <w:tblLayout w:type="fixed"/>
      </w:tblPr>
      <w:tcPr>
        <w:tcBorders>
          <w:top w:val="single" w:color="808080" w:sz="6" w:space="0"/>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band1Vert">
      <w:rPr>
        <w:rFonts w:cs="Calibri"/>
      </w:rPr>
      <w:tblPr>
        <w:tblLayout w:type="fixed"/>
      </w:tblPr>
      <w:tcPr>
        <w:shd w:val="solid" w:color="C0C0C0" w:fill="FFFFFF"/>
      </w:tcPr>
    </w:tblStylePr>
    <w:tblStylePr w:type="band2Vert">
      <w:rPr>
        <w:rFonts w:cs="Calibri"/>
        <w:color w:val="auto"/>
      </w:rPr>
    </w:tblStylePr>
  </w:style>
  <w:style w:type="table" w:styleId="113">
    <w:name w:val="Table Grid 1"/>
    <w:basedOn w:val="80"/>
    <w:semiHidden/>
    <w:qFormat/>
    <w:uiPriority w:val="99"/>
    <w:pPr>
      <w:widowControl w:val="0"/>
      <w:spacing w:line="360" w:lineRule="auto"/>
      <w:jc w:val="both"/>
    </w:pPr>
    <w:rPr>
      <w:rFonts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lastRow">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nwCell">
      <w:rPr>
        <w:rFonts w:cs="Calibri"/>
      </w:rPr>
      <w:tblPr>
        <w:tblLayout w:type="fixed"/>
      </w:tblPr>
      <w:tcPr>
        <w:tcBorders>
          <w:tl2br w:val="single" w:color="000000" w:sz="6" w:space="0"/>
          <w:tr2bl w:val="nil"/>
        </w:tcBorders>
      </w:tcPr>
    </w:tblStylePr>
  </w:style>
  <w:style w:type="table" w:styleId="114">
    <w:name w:val="Table Grid 2"/>
    <w:basedOn w:val="80"/>
    <w:semiHidden/>
    <w:qFormat/>
    <w:uiPriority w:val="99"/>
    <w:pPr>
      <w:widowControl w:val="0"/>
      <w:spacing w:line="360" w:lineRule="auto"/>
      <w:jc w:val="both"/>
    </w:pPr>
    <w:rPr>
      <w:rFonts w:cs="Calibri"/>
    </w:rPr>
    <w:tblPr>
      <w:tblBorders>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tcPr>
    </w:tblStylePr>
    <w:tblStylePr w:type="lastRow">
      <w:rPr>
        <w:rFonts w:cs="Calibri"/>
      </w:rPr>
      <w:tblPr>
        <w:tblLayout w:type="fixed"/>
      </w:tblPr>
      <w:tcPr>
        <w:tcBorders>
          <w:top w:val="single" w:color="000000" w:sz="6" w:space="0"/>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style>
  <w:style w:type="table" w:styleId="115">
    <w:name w:val="Table Grid 3"/>
    <w:basedOn w:val="80"/>
    <w:semiHidden/>
    <w:qFormat/>
    <w:uiPriority w:val="99"/>
    <w:pPr>
      <w:widowControl w:val="0"/>
      <w:spacing w:line="360" w:lineRule="auto"/>
      <w:jc w:val="both"/>
    </w:pPr>
    <w:rPr>
      <w:rFonts w:cs="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shd w:val="pct30" w:color="FFFF00" w:fill="FFFFFF"/>
      </w:tcPr>
    </w:tblStylePr>
    <w:tblStylePr w:type="lastRow">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nwCell">
      <w:rPr>
        <w:rFonts w:cs="Calibri"/>
      </w:rPr>
      <w:tblPr>
        <w:tblLayout w:type="fixed"/>
      </w:tblPr>
      <w:tcPr>
        <w:tcBorders>
          <w:tl2br w:val="single" w:color="000000" w:sz="6" w:space="0"/>
          <w:tr2bl w:val="nil"/>
        </w:tcBorders>
      </w:tcPr>
    </w:tblStylePr>
  </w:style>
  <w:style w:type="table" w:styleId="116">
    <w:name w:val="Table Grid 4"/>
    <w:basedOn w:val="80"/>
    <w:semiHidden/>
    <w:qFormat/>
    <w:uiPriority w:val="99"/>
    <w:pPr>
      <w:widowControl w:val="0"/>
      <w:spacing w:line="360" w:lineRule="auto"/>
      <w:jc w:val="both"/>
    </w:pPr>
    <w:rPr>
      <w:rFonts w:cs="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shd w:val="pct30" w:color="FFFF00" w:fill="FFFFFF"/>
      </w:tcPr>
    </w:tblStylePr>
    <w:tblStylePr w:type="lastRow">
      <w:rPr>
        <w:rFonts w:cs="Calibri"/>
      </w:rPr>
      <w:tblPr>
        <w:tblLayout w:type="fixed"/>
      </w:tblPr>
      <w:tcPr>
        <w:tcBorders>
          <w:top w:val="single" w:color="000000" w:sz="6" w:space="0"/>
          <w:tl2br w:val="nil"/>
          <w:tr2bl w:val="nil"/>
        </w:tcBorders>
        <w:shd w:val="pct30" w:color="FFFF00" w:fill="FFFFFF"/>
      </w:tcPr>
    </w:tblStylePr>
    <w:tblStylePr w:type="lastCol">
      <w:rPr>
        <w:rFonts w:cs="Calibri"/>
      </w:rPr>
      <w:tblPr>
        <w:tblLayout w:type="fixed"/>
      </w:tblPr>
      <w:tcPr>
        <w:tcBorders>
          <w:tl2br w:val="nil"/>
          <w:tr2bl w:val="nil"/>
        </w:tcBorders>
      </w:tcPr>
    </w:tblStylePr>
  </w:style>
  <w:style w:type="table" w:styleId="117">
    <w:name w:val="Table Grid 5"/>
    <w:basedOn w:val="80"/>
    <w:semiHidden/>
    <w:qFormat/>
    <w:uiPriority w:val="99"/>
    <w:pPr>
      <w:widowControl w:val="0"/>
      <w:spacing w:line="360" w:lineRule="auto"/>
      <w:jc w:val="both"/>
    </w:pPr>
    <w:rPr>
      <w:rFonts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12" w:space="0"/>
          <w:tl2br w:val="nil"/>
          <w:tr2bl w:val="nil"/>
        </w:tcBorders>
      </w:tcPr>
    </w:tblStylePr>
    <w:tblStylePr w:type="lastRow">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nwCell">
      <w:rPr>
        <w:rFonts w:cs="Calibri"/>
      </w:rPr>
      <w:tblPr>
        <w:tblLayout w:type="fixed"/>
      </w:tblPr>
      <w:tcPr>
        <w:tcBorders>
          <w:tl2br w:val="single" w:color="000000" w:sz="6" w:space="0"/>
          <w:tr2bl w:val="nil"/>
        </w:tcBorders>
      </w:tcPr>
    </w:tblStylePr>
  </w:style>
  <w:style w:type="table" w:styleId="118">
    <w:name w:val="Table Grid 6"/>
    <w:basedOn w:val="80"/>
    <w:semiHidden/>
    <w:qFormat/>
    <w:uiPriority w:val="99"/>
    <w:pPr>
      <w:widowControl w:val="0"/>
      <w:spacing w:line="360" w:lineRule="auto"/>
      <w:jc w:val="both"/>
    </w:pPr>
    <w:rPr>
      <w:rFonts w:cs="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6" w:space="0"/>
          <w:tl2br w:val="nil"/>
          <w:tr2bl w:val="nil"/>
        </w:tcBorders>
      </w:tcPr>
    </w:tblStylePr>
    <w:tblStylePr w:type="lastRow">
      <w:rPr>
        <w:rFonts w:cs="Calibri"/>
      </w:rPr>
      <w:tblPr>
        <w:tblLayout w:type="fixed"/>
      </w:tblPr>
      <w:tcPr>
        <w:tcBorders>
          <w:top w:val="single" w:color="000000" w:sz="6" w:space="0"/>
          <w:tl2br w:val="nil"/>
          <w:tr2bl w:val="nil"/>
        </w:tcBorders>
      </w:tcPr>
    </w:tblStylePr>
    <w:tblStylePr w:type="firstCol">
      <w:rPr>
        <w:rFonts w:cs="Calibri"/>
      </w:rPr>
      <w:tblPr>
        <w:tblLayout w:type="fixed"/>
      </w:tblPr>
      <w:tcPr>
        <w:tcBorders>
          <w:tl2br w:val="nil"/>
          <w:tr2bl w:val="nil"/>
        </w:tcBorders>
      </w:tcPr>
    </w:tblStylePr>
    <w:tblStylePr w:type="nwCell">
      <w:rPr>
        <w:rFonts w:cs="Calibri"/>
      </w:rPr>
      <w:tblPr>
        <w:tblLayout w:type="fixed"/>
      </w:tblPr>
      <w:tcPr>
        <w:tcBorders>
          <w:tl2br w:val="single" w:color="000000" w:sz="6" w:space="0"/>
          <w:tr2bl w:val="nil"/>
        </w:tcBorders>
      </w:tcPr>
    </w:tblStylePr>
  </w:style>
  <w:style w:type="table" w:styleId="119">
    <w:name w:val="Table Grid 7"/>
    <w:basedOn w:val="80"/>
    <w:semiHidden/>
    <w:qFormat/>
    <w:uiPriority w:val="99"/>
    <w:pPr>
      <w:widowControl w:val="0"/>
      <w:spacing w:line="360" w:lineRule="auto"/>
      <w:jc w:val="both"/>
    </w:pPr>
    <w:rPr>
      <w:rFonts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bottom w:val="single" w:color="000000" w:sz="12" w:space="0"/>
          <w:tl2br w:val="nil"/>
          <w:tr2bl w:val="nil"/>
        </w:tcBorders>
      </w:tcPr>
    </w:tblStylePr>
    <w:tblStylePr w:type="lastRow">
      <w:rPr>
        <w:rFonts w:cs="Calibri"/>
      </w:rPr>
      <w:tblPr>
        <w:tblLayout w:type="fixed"/>
      </w:tblPr>
      <w:tcPr>
        <w:tcBorders>
          <w:top w:val="single" w:color="000000" w:sz="6" w:space="0"/>
          <w:tl2br w:val="nil"/>
          <w:tr2bl w:val="nil"/>
        </w:tcBorders>
      </w:tcPr>
    </w:tblStylePr>
    <w:tblStylePr w:type="firstCol">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tblStylePr w:type="nwCell">
      <w:rPr>
        <w:rFonts w:cs="Calibri"/>
      </w:rPr>
      <w:tblPr>
        <w:tblLayout w:type="fixed"/>
      </w:tblPr>
      <w:tcPr>
        <w:tcBorders>
          <w:tl2br w:val="single" w:color="000000" w:sz="6" w:space="0"/>
          <w:tr2bl w:val="nil"/>
        </w:tcBorders>
      </w:tcPr>
    </w:tblStylePr>
  </w:style>
  <w:style w:type="table" w:styleId="120">
    <w:name w:val="Table Grid 8"/>
    <w:basedOn w:val="80"/>
    <w:semiHidden/>
    <w:qFormat/>
    <w:uiPriority w:val="99"/>
    <w:pPr>
      <w:widowControl w:val="0"/>
      <w:spacing w:line="360" w:lineRule="auto"/>
      <w:jc w:val="both"/>
    </w:pPr>
    <w:rPr>
      <w:rFonts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shd w:val="solid" w:color="000080" w:fill="FFFFFF"/>
      </w:tcPr>
    </w:tblStylePr>
    <w:tblStylePr w:type="lastRow">
      <w:rPr>
        <w:rFonts w:cs="Calibri"/>
      </w:rPr>
      <w:tblPr>
        <w:tblLayout w:type="fixed"/>
      </w:tblPr>
      <w:tcPr>
        <w:tcBorders>
          <w:tl2br w:val="nil"/>
          <w:tr2bl w:val="nil"/>
        </w:tcBorders>
      </w:tcPr>
    </w:tblStylePr>
    <w:tblStylePr w:type="lastCol">
      <w:rPr>
        <w:rFonts w:cs="Calibri"/>
      </w:rPr>
      <w:tblPr>
        <w:tblLayout w:type="fixed"/>
      </w:tblPr>
      <w:tcPr>
        <w:tcBorders>
          <w:tl2br w:val="nil"/>
          <w:tr2bl w:val="nil"/>
        </w:tcBorders>
      </w:tcPr>
    </w:tblStylePr>
  </w:style>
  <w:style w:type="table" w:styleId="121">
    <w:name w:val="Table Web 1"/>
    <w:basedOn w:val="80"/>
    <w:semiHidden/>
    <w:qFormat/>
    <w:uiPriority w:val="99"/>
    <w:pPr>
      <w:widowControl w:val="0"/>
      <w:spacing w:line="360" w:lineRule="auto"/>
      <w:jc w:val="both"/>
    </w:pPr>
    <w:rPr>
      <w:rFonts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blStylePr w:type="firstRow">
      <w:rPr>
        <w:rFonts w:cs="Calibri"/>
      </w:rPr>
      <w:tblPr>
        <w:tblLayout w:type="fixed"/>
      </w:tblPr>
      <w:tcPr>
        <w:tcBorders>
          <w:tl2br w:val="nil"/>
          <w:tr2bl w:val="nil"/>
        </w:tcBorders>
      </w:tcPr>
    </w:tblStylePr>
  </w:style>
  <w:style w:type="table" w:styleId="122">
    <w:name w:val="Table Web 2"/>
    <w:basedOn w:val="80"/>
    <w:semiHidden/>
    <w:qFormat/>
    <w:uiPriority w:val="99"/>
    <w:pPr>
      <w:widowControl w:val="0"/>
      <w:spacing w:line="360" w:lineRule="auto"/>
      <w:jc w:val="both"/>
    </w:pPr>
    <w:rPr>
      <w:rFonts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blStylePr w:type="firstRow">
      <w:rPr>
        <w:rFonts w:cs="Calibri"/>
      </w:rPr>
      <w:tblPr>
        <w:tblLayout w:type="fixed"/>
      </w:tblPr>
      <w:tcPr>
        <w:tcBorders>
          <w:tl2br w:val="nil"/>
          <w:tr2bl w:val="nil"/>
        </w:tcBorders>
      </w:tcPr>
    </w:tblStylePr>
  </w:style>
  <w:style w:type="table" w:styleId="123">
    <w:name w:val="Table Web 3"/>
    <w:basedOn w:val="80"/>
    <w:semiHidden/>
    <w:qFormat/>
    <w:uiPriority w:val="99"/>
    <w:pPr>
      <w:widowControl w:val="0"/>
      <w:spacing w:line="360" w:lineRule="auto"/>
      <w:jc w:val="both"/>
    </w:pPr>
    <w:rPr>
      <w:rFonts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blStylePr w:type="firstRow">
      <w:rPr>
        <w:rFonts w:cs="Calibri"/>
      </w:rPr>
      <w:tblPr>
        <w:tblLayout w:type="fixed"/>
      </w:tblPr>
      <w:tcPr>
        <w:tcBorders>
          <w:tl2br w:val="nil"/>
          <w:tr2bl w:val="nil"/>
        </w:tcBorders>
      </w:tcPr>
    </w:tblStylePr>
  </w:style>
  <w:style w:type="table" w:styleId="124">
    <w:name w:val="Table Professional"/>
    <w:basedOn w:val="80"/>
    <w:semiHidden/>
    <w:qFormat/>
    <w:uiPriority w:val="99"/>
    <w:pPr>
      <w:widowControl w:val="0"/>
      <w:spacing w:line="360" w:lineRule="auto"/>
      <w:jc w:val="both"/>
    </w:pPr>
    <w:rPr>
      <w:rFonts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Calibri"/>
      </w:rPr>
      <w:tblPr>
        <w:tblLayout w:type="fixed"/>
      </w:tblPr>
      <w:tcPr>
        <w:tcBorders>
          <w:tl2br w:val="nil"/>
          <w:tr2bl w:val="nil"/>
        </w:tcBorders>
        <w:shd w:val="solid" w:color="000000" w:fill="FFFFFF"/>
      </w:tcPr>
    </w:tblStylePr>
  </w:style>
  <w:style w:type="character" w:customStyle="1" w:styleId="125">
    <w:name w:val="标题 1 Char"/>
    <w:basedOn w:val="65"/>
    <w:link w:val="3"/>
    <w:qFormat/>
    <w:locked/>
    <w:uiPriority w:val="99"/>
    <w:rPr>
      <w:rFonts w:ascii="黑体" w:hAnsi="Calibri" w:eastAsia="黑体" w:cs="黑体"/>
      <w:kern w:val="44"/>
      <w:sz w:val="44"/>
      <w:szCs w:val="44"/>
      <w:lang w:val="en-US" w:eastAsia="en-US"/>
    </w:rPr>
  </w:style>
  <w:style w:type="character" w:customStyle="1" w:styleId="126">
    <w:name w:val="标题 2 Char"/>
    <w:basedOn w:val="65"/>
    <w:link w:val="4"/>
    <w:qFormat/>
    <w:locked/>
    <w:uiPriority w:val="99"/>
    <w:rPr>
      <w:rFonts w:ascii="宋体" w:hAnsi="Cambria" w:eastAsia="宋体" w:cs="宋体"/>
      <w:sz w:val="22"/>
      <w:szCs w:val="22"/>
      <w:lang w:val="en-US" w:eastAsia="en-US"/>
    </w:rPr>
  </w:style>
  <w:style w:type="character" w:customStyle="1" w:styleId="127">
    <w:name w:val="标题 3 Char"/>
    <w:basedOn w:val="65"/>
    <w:link w:val="5"/>
    <w:qFormat/>
    <w:locked/>
    <w:uiPriority w:val="99"/>
    <w:rPr>
      <w:rFonts w:ascii="宋体" w:hAnsi="Calibri" w:eastAsia="宋体" w:cs="宋体"/>
      <w:kern w:val="21"/>
      <w:sz w:val="21"/>
      <w:szCs w:val="21"/>
      <w:lang w:val="en-US" w:eastAsia="en-US"/>
    </w:rPr>
  </w:style>
  <w:style w:type="character" w:customStyle="1" w:styleId="128">
    <w:name w:val="标题 4 Char"/>
    <w:basedOn w:val="65"/>
    <w:link w:val="6"/>
    <w:qFormat/>
    <w:locked/>
    <w:uiPriority w:val="99"/>
    <w:rPr>
      <w:rFonts w:ascii="宋体" w:hAnsi="Cambria" w:eastAsia="宋体" w:cs="宋体"/>
      <w:kern w:val="21"/>
      <w:sz w:val="21"/>
      <w:szCs w:val="21"/>
      <w:lang w:val="en-US" w:eastAsia="en-US"/>
    </w:rPr>
  </w:style>
  <w:style w:type="character" w:customStyle="1" w:styleId="129">
    <w:name w:val="标题 5 Char"/>
    <w:basedOn w:val="65"/>
    <w:link w:val="7"/>
    <w:qFormat/>
    <w:locked/>
    <w:uiPriority w:val="99"/>
    <w:rPr>
      <w:rFonts w:cs="Times New Roman"/>
      <w:kern w:val="0"/>
      <w:sz w:val="28"/>
      <w:szCs w:val="28"/>
      <w:lang w:eastAsia="en-US"/>
    </w:rPr>
  </w:style>
  <w:style w:type="character" w:customStyle="1" w:styleId="130">
    <w:name w:val="标题 6 Char"/>
    <w:basedOn w:val="65"/>
    <w:link w:val="8"/>
    <w:semiHidden/>
    <w:qFormat/>
    <w:locked/>
    <w:uiPriority w:val="99"/>
    <w:rPr>
      <w:rFonts w:ascii="Cambria" w:hAnsi="Cambria" w:eastAsia="宋体" w:cs="Cambria"/>
      <w:b/>
      <w:bCs/>
      <w:kern w:val="0"/>
      <w:sz w:val="24"/>
      <w:szCs w:val="24"/>
      <w:lang w:eastAsia="en-US"/>
    </w:rPr>
  </w:style>
  <w:style w:type="character" w:customStyle="1" w:styleId="131">
    <w:name w:val="标题 7 Char"/>
    <w:basedOn w:val="65"/>
    <w:link w:val="9"/>
    <w:semiHidden/>
    <w:qFormat/>
    <w:locked/>
    <w:uiPriority w:val="99"/>
    <w:rPr>
      <w:rFonts w:cs="Times New Roman"/>
      <w:b/>
      <w:bCs/>
      <w:kern w:val="0"/>
      <w:sz w:val="24"/>
      <w:szCs w:val="24"/>
      <w:lang w:eastAsia="en-US"/>
    </w:rPr>
  </w:style>
  <w:style w:type="character" w:customStyle="1" w:styleId="132">
    <w:name w:val="标题 8 Char"/>
    <w:basedOn w:val="65"/>
    <w:link w:val="10"/>
    <w:semiHidden/>
    <w:qFormat/>
    <w:locked/>
    <w:uiPriority w:val="99"/>
    <w:rPr>
      <w:rFonts w:ascii="Cambria" w:hAnsi="Cambria" w:eastAsia="宋体" w:cs="Cambria"/>
      <w:kern w:val="0"/>
      <w:sz w:val="24"/>
      <w:szCs w:val="24"/>
      <w:lang w:eastAsia="en-US"/>
    </w:rPr>
  </w:style>
  <w:style w:type="character" w:customStyle="1" w:styleId="133">
    <w:name w:val="标题 9 Char"/>
    <w:basedOn w:val="65"/>
    <w:link w:val="11"/>
    <w:semiHidden/>
    <w:qFormat/>
    <w:locked/>
    <w:uiPriority w:val="99"/>
    <w:rPr>
      <w:rFonts w:ascii="Cambria" w:hAnsi="Cambria" w:eastAsia="宋体" w:cs="Cambria"/>
      <w:kern w:val="0"/>
      <w:sz w:val="21"/>
      <w:szCs w:val="21"/>
      <w:lang w:eastAsia="en-US"/>
    </w:rPr>
  </w:style>
  <w:style w:type="character" w:customStyle="1" w:styleId="134">
    <w:name w:val="正文文本 Char"/>
    <w:basedOn w:val="65"/>
    <w:link w:val="14"/>
    <w:semiHidden/>
    <w:qFormat/>
    <w:locked/>
    <w:uiPriority w:val="99"/>
    <w:rPr>
      <w:rFonts w:cs="Times New Roman"/>
      <w:kern w:val="0"/>
      <w:sz w:val="22"/>
      <w:szCs w:val="22"/>
      <w:lang w:eastAsia="en-US"/>
    </w:rPr>
  </w:style>
  <w:style w:type="character" w:customStyle="1" w:styleId="135">
    <w:name w:val="正文首行缩进 Char"/>
    <w:basedOn w:val="134"/>
    <w:link w:val="13"/>
    <w:semiHidden/>
    <w:qFormat/>
    <w:locked/>
    <w:uiPriority w:val="99"/>
  </w:style>
  <w:style w:type="character" w:customStyle="1" w:styleId="136">
    <w:name w:val="注释标题 Char"/>
    <w:basedOn w:val="65"/>
    <w:link w:val="16"/>
    <w:semiHidden/>
    <w:qFormat/>
    <w:locked/>
    <w:uiPriority w:val="99"/>
    <w:rPr>
      <w:rFonts w:cs="Times New Roman"/>
      <w:kern w:val="0"/>
      <w:sz w:val="22"/>
      <w:szCs w:val="22"/>
      <w:lang w:eastAsia="en-US"/>
    </w:rPr>
  </w:style>
  <w:style w:type="character" w:customStyle="1" w:styleId="137">
    <w:name w:val="电子邮件签名 Char"/>
    <w:basedOn w:val="65"/>
    <w:link w:val="18"/>
    <w:semiHidden/>
    <w:qFormat/>
    <w:locked/>
    <w:uiPriority w:val="99"/>
    <w:rPr>
      <w:rFonts w:cs="Times New Roman"/>
      <w:kern w:val="0"/>
      <w:sz w:val="22"/>
      <w:szCs w:val="22"/>
      <w:lang w:eastAsia="en-US"/>
    </w:rPr>
  </w:style>
  <w:style w:type="character" w:customStyle="1" w:styleId="138">
    <w:name w:val="文档结构图 Char"/>
    <w:basedOn w:val="65"/>
    <w:link w:val="23"/>
    <w:semiHidden/>
    <w:qFormat/>
    <w:locked/>
    <w:uiPriority w:val="99"/>
    <w:rPr>
      <w:rFonts w:ascii="宋体" w:cs="宋体"/>
      <w:kern w:val="0"/>
      <w:sz w:val="18"/>
      <w:szCs w:val="18"/>
      <w:lang w:eastAsia="en-US"/>
    </w:rPr>
  </w:style>
  <w:style w:type="character" w:customStyle="1" w:styleId="139">
    <w:name w:val="称呼 Char"/>
    <w:basedOn w:val="65"/>
    <w:link w:val="24"/>
    <w:semiHidden/>
    <w:qFormat/>
    <w:locked/>
    <w:uiPriority w:val="99"/>
    <w:rPr>
      <w:rFonts w:cs="Times New Roman"/>
      <w:kern w:val="0"/>
      <w:sz w:val="22"/>
      <w:szCs w:val="22"/>
      <w:lang w:eastAsia="en-US"/>
    </w:rPr>
  </w:style>
  <w:style w:type="character" w:customStyle="1" w:styleId="140">
    <w:name w:val="正文文本 3 Char"/>
    <w:basedOn w:val="65"/>
    <w:link w:val="25"/>
    <w:semiHidden/>
    <w:qFormat/>
    <w:locked/>
    <w:uiPriority w:val="99"/>
    <w:rPr>
      <w:rFonts w:cs="Times New Roman"/>
      <w:kern w:val="0"/>
      <w:sz w:val="16"/>
      <w:szCs w:val="16"/>
      <w:lang w:eastAsia="en-US"/>
    </w:rPr>
  </w:style>
  <w:style w:type="character" w:customStyle="1" w:styleId="141">
    <w:name w:val="结束语 Char"/>
    <w:basedOn w:val="65"/>
    <w:link w:val="26"/>
    <w:semiHidden/>
    <w:qFormat/>
    <w:locked/>
    <w:uiPriority w:val="99"/>
    <w:rPr>
      <w:rFonts w:cs="Times New Roman"/>
      <w:kern w:val="0"/>
      <w:sz w:val="22"/>
      <w:szCs w:val="22"/>
      <w:lang w:eastAsia="en-US"/>
    </w:rPr>
  </w:style>
  <w:style w:type="character" w:customStyle="1" w:styleId="142">
    <w:name w:val="正文文本缩进 Char"/>
    <w:basedOn w:val="65"/>
    <w:link w:val="28"/>
    <w:semiHidden/>
    <w:qFormat/>
    <w:locked/>
    <w:uiPriority w:val="99"/>
    <w:rPr>
      <w:rFonts w:cs="Times New Roman"/>
      <w:kern w:val="0"/>
      <w:sz w:val="22"/>
      <w:szCs w:val="22"/>
      <w:lang w:eastAsia="en-US"/>
    </w:rPr>
  </w:style>
  <w:style w:type="character" w:customStyle="1" w:styleId="143">
    <w:name w:val="HTML 地址 Char"/>
    <w:basedOn w:val="65"/>
    <w:link w:val="34"/>
    <w:semiHidden/>
    <w:qFormat/>
    <w:locked/>
    <w:uiPriority w:val="99"/>
    <w:rPr>
      <w:rFonts w:cs="Times New Roman"/>
      <w:i/>
      <w:iCs/>
      <w:kern w:val="0"/>
      <w:sz w:val="22"/>
      <w:szCs w:val="22"/>
      <w:lang w:eastAsia="en-US"/>
    </w:rPr>
  </w:style>
  <w:style w:type="character" w:customStyle="1" w:styleId="144">
    <w:name w:val="纯文本 Char"/>
    <w:basedOn w:val="65"/>
    <w:link w:val="37"/>
    <w:semiHidden/>
    <w:qFormat/>
    <w:locked/>
    <w:uiPriority w:val="99"/>
    <w:rPr>
      <w:rFonts w:ascii="宋体" w:hAnsi="Courier New" w:cs="宋体"/>
      <w:kern w:val="0"/>
      <w:sz w:val="21"/>
      <w:szCs w:val="21"/>
      <w:lang w:eastAsia="en-US"/>
    </w:rPr>
  </w:style>
  <w:style w:type="character" w:customStyle="1" w:styleId="145">
    <w:name w:val="日期 Char"/>
    <w:basedOn w:val="65"/>
    <w:link w:val="40"/>
    <w:semiHidden/>
    <w:qFormat/>
    <w:locked/>
    <w:uiPriority w:val="99"/>
    <w:rPr>
      <w:rFonts w:cs="Times New Roman"/>
      <w:kern w:val="0"/>
      <w:sz w:val="22"/>
      <w:szCs w:val="22"/>
      <w:lang w:eastAsia="en-US"/>
    </w:rPr>
  </w:style>
  <w:style w:type="character" w:customStyle="1" w:styleId="146">
    <w:name w:val="正文文本缩进 2 Char"/>
    <w:basedOn w:val="65"/>
    <w:link w:val="41"/>
    <w:semiHidden/>
    <w:qFormat/>
    <w:locked/>
    <w:uiPriority w:val="99"/>
    <w:rPr>
      <w:rFonts w:cs="Times New Roman"/>
      <w:kern w:val="0"/>
      <w:sz w:val="22"/>
      <w:szCs w:val="22"/>
      <w:lang w:eastAsia="en-US"/>
    </w:rPr>
  </w:style>
  <w:style w:type="character" w:customStyle="1" w:styleId="147">
    <w:name w:val="批注框文本 Char"/>
    <w:basedOn w:val="65"/>
    <w:link w:val="43"/>
    <w:semiHidden/>
    <w:qFormat/>
    <w:locked/>
    <w:uiPriority w:val="99"/>
    <w:rPr>
      <w:rFonts w:cs="Times New Roman"/>
      <w:kern w:val="0"/>
      <w:sz w:val="18"/>
      <w:szCs w:val="18"/>
      <w:lang w:eastAsia="en-US"/>
    </w:rPr>
  </w:style>
  <w:style w:type="character" w:customStyle="1" w:styleId="148">
    <w:name w:val="页脚 Char"/>
    <w:basedOn w:val="65"/>
    <w:link w:val="44"/>
    <w:semiHidden/>
    <w:qFormat/>
    <w:locked/>
    <w:uiPriority w:val="99"/>
    <w:rPr>
      <w:rFonts w:cs="Times New Roman"/>
      <w:kern w:val="0"/>
      <w:sz w:val="18"/>
      <w:szCs w:val="18"/>
      <w:lang w:eastAsia="en-US"/>
    </w:rPr>
  </w:style>
  <w:style w:type="character" w:customStyle="1" w:styleId="149">
    <w:name w:val="正文首行缩进 2 Char"/>
    <w:basedOn w:val="142"/>
    <w:link w:val="46"/>
    <w:semiHidden/>
    <w:qFormat/>
    <w:locked/>
    <w:uiPriority w:val="99"/>
    <w:rPr>
      <w:rFonts w:ascii="宋体" w:hAnsi="Calibri" w:eastAsia="宋体" w:cs="宋体"/>
      <w:sz w:val="21"/>
      <w:szCs w:val="21"/>
      <w:lang w:val="en-US"/>
    </w:rPr>
  </w:style>
  <w:style w:type="character" w:customStyle="1" w:styleId="150">
    <w:name w:val="页眉 Char"/>
    <w:basedOn w:val="65"/>
    <w:link w:val="47"/>
    <w:semiHidden/>
    <w:qFormat/>
    <w:locked/>
    <w:uiPriority w:val="99"/>
    <w:rPr>
      <w:rFonts w:cs="Times New Roman"/>
      <w:kern w:val="0"/>
      <w:sz w:val="18"/>
      <w:szCs w:val="18"/>
      <w:lang w:eastAsia="en-US"/>
    </w:rPr>
  </w:style>
  <w:style w:type="character" w:customStyle="1" w:styleId="151">
    <w:name w:val="签名 Char"/>
    <w:basedOn w:val="65"/>
    <w:link w:val="48"/>
    <w:semiHidden/>
    <w:qFormat/>
    <w:locked/>
    <w:uiPriority w:val="99"/>
    <w:rPr>
      <w:rFonts w:cs="Times New Roman"/>
      <w:kern w:val="0"/>
      <w:sz w:val="22"/>
      <w:szCs w:val="22"/>
      <w:lang w:eastAsia="en-US"/>
    </w:rPr>
  </w:style>
  <w:style w:type="character" w:customStyle="1" w:styleId="152">
    <w:name w:val="副标题 Char"/>
    <w:basedOn w:val="65"/>
    <w:link w:val="51"/>
    <w:qFormat/>
    <w:locked/>
    <w:uiPriority w:val="99"/>
    <w:rPr>
      <w:rFonts w:ascii="Cambria" w:hAnsi="Cambria" w:cs="Cambria"/>
      <w:b/>
      <w:bCs/>
      <w:kern w:val="28"/>
      <w:sz w:val="32"/>
      <w:szCs w:val="32"/>
      <w:lang w:eastAsia="en-US"/>
    </w:rPr>
  </w:style>
  <w:style w:type="character" w:customStyle="1" w:styleId="153">
    <w:name w:val="正文文本缩进 3 Char"/>
    <w:basedOn w:val="65"/>
    <w:link w:val="55"/>
    <w:semiHidden/>
    <w:qFormat/>
    <w:locked/>
    <w:uiPriority w:val="99"/>
    <w:rPr>
      <w:rFonts w:cs="Times New Roman"/>
      <w:kern w:val="0"/>
      <w:sz w:val="16"/>
      <w:szCs w:val="16"/>
      <w:lang w:eastAsia="en-US"/>
    </w:rPr>
  </w:style>
  <w:style w:type="character" w:customStyle="1" w:styleId="154">
    <w:name w:val="正文文本 2 Char"/>
    <w:basedOn w:val="65"/>
    <w:link w:val="57"/>
    <w:semiHidden/>
    <w:qFormat/>
    <w:locked/>
    <w:uiPriority w:val="99"/>
    <w:rPr>
      <w:rFonts w:cs="Times New Roman"/>
      <w:kern w:val="0"/>
      <w:sz w:val="22"/>
      <w:szCs w:val="22"/>
      <w:lang w:eastAsia="en-US"/>
    </w:rPr>
  </w:style>
  <w:style w:type="character" w:customStyle="1" w:styleId="155">
    <w:name w:val="信息标题 Char"/>
    <w:basedOn w:val="65"/>
    <w:link w:val="60"/>
    <w:semiHidden/>
    <w:qFormat/>
    <w:locked/>
    <w:uiPriority w:val="99"/>
    <w:rPr>
      <w:rFonts w:ascii="Cambria" w:hAnsi="Cambria" w:eastAsia="宋体" w:cs="Cambria"/>
      <w:kern w:val="0"/>
      <w:sz w:val="24"/>
      <w:szCs w:val="24"/>
      <w:shd w:val="pct20" w:color="auto" w:fill="auto"/>
      <w:lang w:eastAsia="en-US"/>
    </w:rPr>
  </w:style>
  <w:style w:type="character" w:customStyle="1" w:styleId="156">
    <w:name w:val="HTML 预设格式 Char"/>
    <w:basedOn w:val="65"/>
    <w:link w:val="61"/>
    <w:semiHidden/>
    <w:qFormat/>
    <w:locked/>
    <w:uiPriority w:val="99"/>
    <w:rPr>
      <w:rFonts w:ascii="Courier New" w:hAnsi="Courier New" w:cs="Courier New"/>
      <w:kern w:val="0"/>
      <w:sz w:val="20"/>
      <w:szCs w:val="20"/>
      <w:lang w:eastAsia="en-US"/>
    </w:rPr>
  </w:style>
  <w:style w:type="character" w:customStyle="1" w:styleId="157">
    <w:name w:val="标题 Char"/>
    <w:basedOn w:val="65"/>
    <w:link w:val="64"/>
    <w:qFormat/>
    <w:locked/>
    <w:uiPriority w:val="99"/>
    <w:rPr>
      <w:rFonts w:ascii="Cambria" w:hAnsi="Cambria" w:eastAsia="宋体" w:cs="Cambria"/>
      <w:sz w:val="32"/>
      <w:szCs w:val="32"/>
      <w:lang w:val="en-US" w:eastAsia="en-US"/>
    </w:rPr>
  </w:style>
  <w:style w:type="paragraph" w:customStyle="1" w:styleId="158">
    <w:name w:val="Default"/>
    <w:semiHidden/>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9">
    <w:name w:val="正文居中"/>
    <w:basedOn w:val="1"/>
    <w:qFormat/>
    <w:uiPriority w:val="99"/>
    <w:pPr>
      <w:jc w:val="center"/>
    </w:pPr>
    <w:rPr>
      <w:u w:val="single"/>
      <w:lang w:eastAsia="zh-CN"/>
    </w:rPr>
  </w:style>
  <w:style w:type="paragraph" w:customStyle="1" w:styleId="160">
    <w:name w:val="正文空两格"/>
    <w:basedOn w:val="1"/>
    <w:semiHidden/>
    <w:qFormat/>
    <w:uiPriority w:val="99"/>
    <w:pPr>
      <w:ind w:firstLine="200" w:firstLineChars="200"/>
    </w:pPr>
    <w:rPr>
      <w:rFonts w:ascii="Cambria" w:hAnsi="Cambria" w:cs="Cambria"/>
      <w:u w:color="000000"/>
    </w:rPr>
  </w:style>
  <w:style w:type="paragraph" w:customStyle="1" w:styleId="161">
    <w:name w:val="TOC Heading1"/>
    <w:basedOn w:val="3"/>
    <w:next w:val="1"/>
    <w:qFormat/>
    <w:uiPriority w:val="99"/>
    <w:pPr>
      <w:keepNext/>
      <w:keepLines/>
      <w:widowControl/>
      <w:spacing w:before="480" w:line="276" w:lineRule="auto"/>
      <w:jc w:val="left"/>
      <w:outlineLvl w:val="9"/>
    </w:pPr>
    <w:rPr>
      <w:rFonts w:ascii="Cambria" w:hAnsi="Cambria" w:eastAsia="宋体" w:cs="Cambria"/>
      <w:b/>
      <w:bCs/>
      <w:color w:val="365F91"/>
      <w:kern w:val="0"/>
      <w:sz w:val="28"/>
      <w:szCs w:val="28"/>
      <w:lang w:eastAsia="zh-CN"/>
    </w:rPr>
  </w:style>
  <w:style w:type="paragraph" w:customStyle="1" w:styleId="162">
    <w:name w:val="表格字"/>
    <w:basedOn w:val="1"/>
    <w:semiHidden/>
    <w:qFormat/>
    <w:uiPriority w:val="99"/>
    <w:pPr>
      <w:snapToGrid w:val="0"/>
      <w:spacing w:line="240" w:lineRule="auto"/>
    </w:pPr>
  </w:style>
  <w:style w:type="paragraph" w:customStyle="1" w:styleId="163">
    <w:name w:val="表格文字"/>
    <w:basedOn w:val="1"/>
    <w:qFormat/>
    <w:uiPriority w:val="99"/>
    <w:pPr>
      <w:spacing w:line="240" w:lineRule="auto"/>
    </w:pPr>
    <w:rPr>
      <w:rFonts w:hAnsi="宋体"/>
    </w:rPr>
  </w:style>
  <w:style w:type="paragraph" w:customStyle="1" w:styleId="164">
    <w:name w:val="正文1"/>
    <w:basedOn w:val="1"/>
    <w:qFormat/>
    <w:uiPriority w:val="99"/>
    <w:pPr>
      <w:tabs>
        <w:tab w:val="left" w:pos="482"/>
        <w:tab w:val="left" w:pos="2183"/>
        <w:tab w:val="left" w:pos="3884"/>
        <w:tab w:val="left" w:pos="5585"/>
      </w:tabs>
      <w:wordWrap w:val="0"/>
      <w:adjustRightInd w:val="0"/>
      <w:snapToGrid w:val="0"/>
      <w:spacing w:line="240" w:lineRule="auto"/>
      <w:textAlignment w:val="baseline"/>
    </w:pPr>
    <w:rPr>
      <w:rFonts w:ascii="Times New Roman" w:hAnsi="Times New Roman" w:cs="Times New Roman"/>
      <w:lang w:eastAsia="zh-CN"/>
    </w:rPr>
  </w:style>
  <w:style w:type="character" w:customStyle="1" w:styleId="165">
    <w:name w:val="附表标题 Char"/>
    <w:link w:val="166"/>
    <w:qFormat/>
    <w:locked/>
    <w:uiPriority w:val="99"/>
    <w:rPr>
      <w:rFonts w:ascii="黑体" w:hAnsi="宋体" w:eastAsia="黑体"/>
      <w:sz w:val="24"/>
    </w:rPr>
  </w:style>
  <w:style w:type="paragraph" w:customStyle="1" w:styleId="166">
    <w:name w:val="附表标题"/>
    <w:basedOn w:val="1"/>
    <w:link w:val="165"/>
    <w:qFormat/>
    <w:uiPriority w:val="99"/>
    <w:pPr>
      <w:spacing w:line="400" w:lineRule="exact"/>
      <w:outlineLvl w:val="1"/>
    </w:pPr>
    <w:rPr>
      <w:rFonts w:ascii="黑体" w:hAnsi="宋体" w:eastAsia="黑体" w:cs="Times New Roman"/>
      <w:sz w:val="24"/>
      <w:szCs w:val="20"/>
      <w:lang w:eastAsia="zh-CN"/>
    </w:rPr>
  </w:style>
  <w:style w:type="paragraph" w:customStyle="1" w:styleId="167">
    <w:name w:val="CM106"/>
    <w:basedOn w:val="158"/>
    <w:next w:val="158"/>
    <w:qFormat/>
    <w:uiPriority w:val="0"/>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4889</Words>
  <Characters>27870</Characters>
  <Lines>232</Lines>
  <Paragraphs>65</Paragraphs>
  <TotalTime>2</TotalTime>
  <ScaleCrop>false</ScaleCrop>
  <LinksUpToDate>false</LinksUpToDate>
  <CharactersWithSpaces>32694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2019-08-21T03:43:00Z</dcterms:created>
  <dc:creator>袁静</dc:creator>
  <cp:lastModifiedBy>大地工程咨询有限公司</cp:lastModifiedBy>
  <cp:lastPrinted>2019-09-18T21:17:00Z</cp:lastPrinted>
  <dcterms:modified xsi:type="dcterms:W3CDTF">2019-09-29T03:20:28Z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