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市交投集团养护中心公司工程建设材料类供应商预选库邀请函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Calibri"/>
          <w:kern w:val="0"/>
          <w:sz w:val="24"/>
        </w:rPr>
      </w:pPr>
      <w:r>
        <w:rPr>
          <w:rFonts w:hint="eastAsia" w:ascii="宋体" w:hAnsi="宋体" w:cs="Calibri"/>
          <w:kern w:val="0"/>
          <w:sz w:val="24"/>
        </w:rPr>
        <w:t>我单位拟对沥青路面</w:t>
      </w:r>
      <w:r>
        <w:rPr>
          <w:rFonts w:hint="eastAsia" w:ascii="宋体" w:hAnsi="宋体" w:cs="Calibri"/>
          <w:kern w:val="0"/>
          <w:sz w:val="24"/>
          <w:lang w:eastAsia="zh-CN"/>
        </w:rPr>
        <w:t>重油</w:t>
      </w:r>
      <w:r>
        <w:rPr>
          <w:rFonts w:hint="eastAsia" w:ascii="宋体" w:hAnsi="宋体" w:cs="Calibri"/>
          <w:kern w:val="0"/>
          <w:sz w:val="24"/>
        </w:rPr>
        <w:t>等常用工程材料采取报价方式进行年度供应商入库备选，现邀请合格供应商参加谈判。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一、采购内容：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 w:cs="Calibri"/>
          <w:kern w:val="0"/>
          <w:sz w:val="24"/>
          <w:lang w:eastAsia="zh-CN"/>
        </w:rPr>
        <w:t>重油（重质芳烃）</w:t>
      </w:r>
      <w:r>
        <w:rPr>
          <w:rFonts w:hint="eastAsia" w:ascii="宋体" w:hAnsi="宋体"/>
          <w:bCs/>
          <w:kern w:val="0"/>
          <w:sz w:val="24"/>
        </w:rPr>
        <w:t>。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二、入库资格要求：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1、具有独立承担民事责任的能力；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、具有良好的商业信誉；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3、具有履行合同所必需的设备和能力；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4、有依法缴纳税收和社会保障资金的良好记录；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5、参加采购、招投标等活动前三年内，在经营活动中没有重大违法记录；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6、法律、行政法规规定的其他条件。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三、</w:t>
      </w:r>
      <w:r>
        <w:rPr>
          <w:rFonts w:ascii="宋体" w:hAnsi="宋体" w:cs="宋体"/>
          <w:bCs/>
          <w:kern w:val="0"/>
          <w:sz w:val="24"/>
        </w:rPr>
        <w:t>报名</w:t>
      </w:r>
      <w:r>
        <w:rPr>
          <w:rFonts w:hint="eastAsia" w:ascii="宋体" w:hAnsi="宋体" w:cs="宋体"/>
          <w:bCs/>
          <w:kern w:val="0"/>
          <w:sz w:val="24"/>
        </w:rPr>
        <w:t>要求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1、</w:t>
      </w:r>
      <w:r>
        <w:rPr>
          <w:rFonts w:ascii="宋体" w:hAnsi="宋体"/>
          <w:bCs/>
          <w:kern w:val="0"/>
          <w:sz w:val="24"/>
        </w:rPr>
        <w:t>报名地点：</w:t>
      </w:r>
      <w:r>
        <w:rPr>
          <w:rFonts w:hint="eastAsia" w:ascii="宋体" w:hAnsi="宋体"/>
          <w:bCs/>
          <w:kern w:val="0"/>
          <w:sz w:val="24"/>
        </w:rPr>
        <w:t>温州高速公路养护中心有限公司</w:t>
      </w:r>
      <w:r>
        <w:rPr>
          <w:rFonts w:ascii="宋体" w:hAnsi="宋体"/>
          <w:bCs/>
          <w:kern w:val="0"/>
          <w:sz w:val="24"/>
        </w:rPr>
        <w:t>（</w:t>
      </w:r>
      <w:r>
        <w:rPr>
          <w:rFonts w:hint="eastAsia" w:ascii="宋体" w:hAnsi="宋体"/>
          <w:bCs/>
          <w:kern w:val="0"/>
          <w:sz w:val="24"/>
        </w:rPr>
        <w:t>温州永嘉县瓯北镇和三村瓯北高速公路收费站出口</w:t>
      </w:r>
      <w:r>
        <w:rPr>
          <w:rFonts w:ascii="宋体" w:hAnsi="宋体"/>
          <w:bCs/>
          <w:kern w:val="0"/>
          <w:sz w:val="24"/>
        </w:rPr>
        <w:t>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2</w:t>
      </w:r>
      <w:r>
        <w:rPr>
          <w:rFonts w:ascii="宋体" w:hAnsi="宋体"/>
          <w:bCs/>
          <w:kern w:val="0"/>
          <w:sz w:val="24"/>
        </w:rPr>
        <w:t>、报名时须提交以下文件资料（须装订成册）</w:t>
      </w:r>
      <w:r>
        <w:rPr>
          <w:rFonts w:hint="eastAsia" w:ascii="宋体" w:hAnsi="宋体"/>
          <w:bCs/>
          <w:kern w:val="0"/>
          <w:sz w:val="24"/>
        </w:rPr>
        <w:t>，一式八份</w:t>
      </w:r>
    </w:p>
    <w:p>
      <w:pPr>
        <w:widowControl/>
        <w:spacing w:line="360" w:lineRule="auto"/>
        <w:ind w:firstLine="840" w:firstLineChars="350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a</w:t>
      </w:r>
      <w:r>
        <w:rPr>
          <w:rFonts w:ascii="宋体" w:hAnsi="宋体"/>
          <w:bCs/>
          <w:kern w:val="0"/>
          <w:sz w:val="24"/>
        </w:rPr>
        <w:t>、</w:t>
      </w:r>
      <w:r>
        <w:rPr>
          <w:rFonts w:hint="eastAsia" w:ascii="宋体" w:hAnsi="宋体"/>
          <w:bCs/>
          <w:kern w:val="0"/>
          <w:sz w:val="24"/>
        </w:rPr>
        <w:t>投标函</w:t>
      </w:r>
      <w:r>
        <w:rPr>
          <w:rFonts w:ascii="宋体" w:hAnsi="宋体"/>
          <w:bCs/>
          <w:kern w:val="0"/>
          <w:sz w:val="24"/>
        </w:rPr>
        <w:t>；</w:t>
      </w:r>
    </w:p>
    <w:p>
      <w:pPr>
        <w:widowControl/>
        <w:spacing w:line="360" w:lineRule="auto"/>
        <w:ind w:firstLine="840" w:firstLineChars="350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b</w:t>
      </w:r>
      <w:r>
        <w:rPr>
          <w:rFonts w:ascii="宋体" w:hAnsi="宋体"/>
          <w:bCs/>
          <w:kern w:val="0"/>
          <w:sz w:val="24"/>
        </w:rPr>
        <w:t>、投标人介绍信</w:t>
      </w:r>
      <w:r>
        <w:rPr>
          <w:rFonts w:hint="eastAsia" w:ascii="宋体" w:hAnsi="宋体"/>
          <w:bCs/>
          <w:kern w:val="0"/>
          <w:sz w:val="24"/>
        </w:rPr>
        <w:t>或</w:t>
      </w:r>
      <w:r>
        <w:rPr>
          <w:rFonts w:ascii="宋体" w:hAnsi="宋体"/>
          <w:bCs/>
          <w:kern w:val="0"/>
          <w:sz w:val="24"/>
        </w:rPr>
        <w:t>法定代表人授权书（原件），被授权人身份证</w:t>
      </w:r>
      <w:r>
        <w:rPr>
          <w:rFonts w:hint="eastAsia" w:ascii="宋体" w:hAnsi="宋体"/>
          <w:bCs/>
          <w:kern w:val="0"/>
          <w:sz w:val="24"/>
        </w:rPr>
        <w:t>、</w:t>
      </w:r>
      <w:r>
        <w:rPr>
          <w:rFonts w:ascii="宋体" w:hAnsi="宋体"/>
          <w:bCs/>
          <w:kern w:val="0"/>
          <w:sz w:val="24"/>
        </w:rPr>
        <w:t>（复印件）；</w:t>
      </w:r>
    </w:p>
    <w:p>
      <w:pPr>
        <w:widowControl/>
        <w:spacing w:line="360" w:lineRule="auto"/>
        <w:ind w:firstLine="840" w:firstLineChars="350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c</w:t>
      </w:r>
      <w:r>
        <w:rPr>
          <w:rFonts w:ascii="宋体" w:hAnsi="宋体"/>
          <w:bCs/>
          <w:kern w:val="0"/>
          <w:sz w:val="24"/>
        </w:rPr>
        <w:t>、投标人有效的营业执照</w:t>
      </w:r>
      <w:r>
        <w:rPr>
          <w:rFonts w:hint="eastAsia" w:ascii="宋体" w:hAnsi="宋体"/>
          <w:bCs/>
          <w:kern w:val="0"/>
          <w:sz w:val="24"/>
        </w:rPr>
        <w:t>、开户许可证</w:t>
      </w:r>
      <w:r>
        <w:rPr>
          <w:rFonts w:ascii="宋体" w:hAnsi="宋体"/>
          <w:bCs/>
          <w:kern w:val="0"/>
          <w:sz w:val="24"/>
        </w:rPr>
        <w:t>（复印件加盖公章）；</w:t>
      </w:r>
    </w:p>
    <w:p>
      <w:pPr>
        <w:widowControl/>
        <w:spacing w:line="360" w:lineRule="auto"/>
        <w:ind w:firstLine="840" w:firstLineChars="350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d</w:t>
      </w:r>
      <w:r>
        <w:rPr>
          <w:rFonts w:ascii="宋体" w:hAnsi="宋体"/>
          <w:bCs/>
          <w:kern w:val="0"/>
          <w:sz w:val="24"/>
        </w:rPr>
        <w:t>、需要提供的其他资料</w:t>
      </w:r>
      <w:r>
        <w:rPr>
          <w:rFonts w:hint="eastAsia" w:ascii="宋体" w:hAnsi="宋体"/>
          <w:bCs/>
          <w:kern w:val="0"/>
          <w:sz w:val="24"/>
        </w:rPr>
        <w:t>（均盖单位公章），详见附件</w:t>
      </w:r>
      <w:r>
        <w:rPr>
          <w:rFonts w:ascii="宋体" w:hAnsi="宋体"/>
          <w:bCs/>
          <w:kern w:val="0"/>
          <w:sz w:val="24"/>
        </w:rPr>
        <w:t>。</w:t>
      </w:r>
    </w:p>
    <w:p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bCs/>
          <w:kern w:val="0"/>
          <w:sz w:val="24"/>
        </w:rPr>
        <w:t>四、入库后与供应商签订入库协议，协议自签定之日起生效，合同期为1年。</w:t>
      </w:r>
      <w:r>
        <w:rPr>
          <w:rFonts w:hint="eastAsia" w:ascii="宋体" w:hAnsi="宋体"/>
          <w:b/>
          <w:sz w:val="22"/>
          <w:szCs w:val="22"/>
        </w:rPr>
        <w:t>在合同期满后如供应商达到招标人的考核目标，甲方有权将合同期限限顺延1年，招标人对合同条款具有最终决定权。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五、报名</w:t>
      </w:r>
      <w:r>
        <w:rPr>
          <w:rFonts w:hint="eastAsia" w:ascii="宋体" w:hAnsi="宋体" w:cs="宋体"/>
          <w:kern w:val="0"/>
          <w:sz w:val="24"/>
        </w:rPr>
        <w:t>投标文件递交截止时间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2019年4月</w:t>
      </w:r>
      <w:r>
        <w:rPr>
          <w:rFonts w:hint="eastAsia" w:ascii="宋体" w:hAnsi="宋体"/>
          <w:bCs/>
          <w:kern w:val="0"/>
          <w:sz w:val="24"/>
          <w:lang w:val="en-US" w:eastAsia="zh-CN"/>
        </w:rPr>
        <w:t>9</w:t>
      </w:r>
      <w:r>
        <w:rPr>
          <w:rFonts w:hint="eastAsia" w:ascii="宋体" w:hAnsi="宋体"/>
          <w:bCs/>
          <w:kern w:val="0"/>
          <w:sz w:val="24"/>
        </w:rPr>
        <w:t>日09：00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六、联系人及联系电话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联系人：潘女士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电话：</w:t>
      </w:r>
      <w:r>
        <w:rPr>
          <w:rFonts w:ascii="宋体" w:hAnsi="宋体" w:cs="宋体"/>
          <w:kern w:val="0"/>
          <w:sz w:val="24"/>
        </w:rPr>
        <w:t>0577-67006770</w:t>
      </w:r>
    </w:p>
    <w:p>
      <w:pPr>
        <w:widowControl/>
        <w:wordWrap w:val="0"/>
        <w:spacing w:line="360" w:lineRule="auto"/>
        <w:jc w:val="right"/>
        <w:rPr>
          <w:rFonts w:ascii="宋体" w:hAnsi="宋体" w:cs="Calibri"/>
          <w:kern w:val="0"/>
          <w:sz w:val="24"/>
        </w:rPr>
      </w:pPr>
    </w:p>
    <w:p>
      <w:pPr>
        <w:widowControl/>
        <w:spacing w:line="360" w:lineRule="auto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温州高速公路养护中心有限公司</w:t>
      </w:r>
    </w:p>
    <w:p>
      <w:pPr>
        <w:widowControl/>
        <w:spacing w:line="360" w:lineRule="auto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201</w:t>
      </w:r>
      <w:r>
        <w:rPr>
          <w:rFonts w:hint="eastAsia" w:ascii="宋体" w:hAnsi="宋体" w:cs="宋体"/>
          <w:kern w:val="0"/>
          <w:sz w:val="24"/>
        </w:rPr>
        <w:t>9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ascii="宋体" w:hAnsi="宋体" w:cs="宋体"/>
          <w:kern w:val="0"/>
          <w:sz w:val="24"/>
        </w:rPr>
        <w:t>日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</w:t>
      </w:r>
    </w:p>
    <w:p>
      <w:pPr>
        <w:spacing w:line="4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投 标 函</w:t>
      </w:r>
    </w:p>
    <w:p>
      <w:pPr>
        <w:pStyle w:val="2"/>
        <w:spacing w:line="360" w:lineRule="auto"/>
        <w:rPr>
          <w:rFonts w:ascii="宋体" w:hAnsi="宋体" w:eastAsia="宋体" w:cs="Courier New"/>
          <w:sz w:val="22"/>
          <w:szCs w:val="22"/>
        </w:rPr>
      </w:pPr>
    </w:p>
    <w:p>
      <w:pPr>
        <w:pStyle w:val="2"/>
        <w:spacing w:line="360" w:lineRule="auto"/>
        <w:rPr>
          <w:rFonts w:ascii="宋体" w:hAnsi="宋体" w:eastAsia="宋体" w:cs="Courier New"/>
          <w:sz w:val="22"/>
          <w:szCs w:val="22"/>
        </w:rPr>
      </w:pPr>
      <w:r>
        <w:rPr>
          <w:rFonts w:hint="eastAsia" w:ascii="宋体" w:hAnsi="宋体" w:eastAsia="宋体" w:cs="Courier New"/>
          <w:sz w:val="22"/>
          <w:szCs w:val="22"/>
        </w:rPr>
        <w:t>温州高速公路养护中心有限公司：</w:t>
      </w:r>
    </w:p>
    <w:p>
      <w:pPr>
        <w:spacing w:line="360" w:lineRule="auto"/>
        <w:ind w:firstLine="880" w:firstLineChars="400"/>
        <w:rPr>
          <w:rFonts w:ascii="宋体" w:hAnsi="宋体" w:cs="Courier New"/>
          <w:sz w:val="22"/>
          <w:szCs w:val="22"/>
          <w:u w:val="single"/>
        </w:rPr>
      </w:pPr>
      <w:r>
        <w:rPr>
          <w:rFonts w:hint="eastAsia" w:ascii="宋体" w:hAnsi="宋体" w:cs="Courier New"/>
          <w:sz w:val="22"/>
          <w:szCs w:val="22"/>
        </w:rPr>
        <w:t>根据贵方的入库邀请，我方</w:t>
      </w:r>
      <w:r>
        <w:rPr>
          <w:rFonts w:hint="eastAsia" w:ascii="宋体" w:hAnsi="宋体" w:cs="Courier New"/>
          <w:sz w:val="22"/>
          <w:szCs w:val="22"/>
          <w:u w:val="single"/>
        </w:rPr>
        <w:t xml:space="preserve">           　　</w:t>
      </w:r>
      <w:r>
        <w:rPr>
          <w:rFonts w:hint="eastAsia" w:ascii="宋体" w:hAnsi="宋体" w:cs="Courier New"/>
          <w:sz w:val="22"/>
          <w:szCs w:val="22"/>
        </w:rPr>
        <w:t>（投标人名称）作为投标人正式授权</w:t>
      </w:r>
      <w:r>
        <w:rPr>
          <w:rFonts w:hint="eastAsia" w:ascii="宋体" w:hAnsi="宋体" w:cs="Courier New"/>
          <w:sz w:val="22"/>
          <w:szCs w:val="22"/>
          <w:u w:val="single"/>
        </w:rPr>
        <w:t>　</w:t>
      </w:r>
    </w:p>
    <w:p>
      <w:pPr>
        <w:spacing w:line="360" w:lineRule="auto"/>
        <w:ind w:firstLine="440" w:firstLineChars="200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（授权代表全名，职务）代表我方处理有关</w:t>
      </w:r>
      <w:r>
        <w:rPr>
          <w:rFonts w:hint="eastAsia" w:ascii="宋体" w:hAnsi="宋体" w:cs="Courier New"/>
          <w:sz w:val="22"/>
          <w:szCs w:val="22"/>
          <w:highlight w:val="yellow"/>
          <w:u w:val="single"/>
        </w:rPr>
        <w:t>（具体采购内容）</w:t>
      </w:r>
      <w:r>
        <w:rPr>
          <w:rFonts w:hint="eastAsia" w:ascii="宋体" w:hAnsi="宋体" w:cs="Courier New"/>
          <w:sz w:val="22"/>
          <w:szCs w:val="22"/>
        </w:rPr>
        <w:t>的一切事宜。</w:t>
      </w:r>
    </w:p>
    <w:p>
      <w:pPr>
        <w:spacing w:line="360" w:lineRule="auto"/>
        <w:ind w:firstLine="440" w:firstLineChars="200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我方己完全明白招标文件的所有条款要求，并重申以下几点：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本投标文件的有效期自投标文件递交截止时间起90天内有效，如成交，有效期将延至合同终止日为止。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根据招标文件</w:t>
      </w:r>
      <w:r>
        <w:rPr>
          <w:rFonts w:hint="eastAsia" w:ascii="宋体" w:hAnsi="宋体" w:cs="楷体"/>
          <w:kern w:val="0"/>
          <w:sz w:val="22"/>
          <w:szCs w:val="22"/>
        </w:rPr>
        <w:t>资格要求</w:t>
      </w:r>
      <w:r>
        <w:rPr>
          <w:rFonts w:hint="eastAsia" w:ascii="宋体" w:hAnsi="宋体" w:cs="Courier New"/>
          <w:sz w:val="22"/>
          <w:szCs w:val="22"/>
        </w:rPr>
        <w:t>，我方满足以下条件：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具有独立承担民事责任的能力；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具有良好的商业信誉；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具有履行合同所必需的设备和能力；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有依法缴纳税收和社会保障资金的良好记录；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参加采购、招投标等活动前三年内，在经营活动中没有重大违法记录；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法律、行政法规规定的其他条件。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我方已详细研究了招标文件的所有内容包括修改书（如有）和所有已提供的参考资料以及有关附件，我方完全理解并同意放弃在此方面提出含糊意见或误解的一切权力。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/>
          <w:sz w:val="22"/>
          <w:szCs w:val="22"/>
        </w:rPr>
        <w:t>我方向贵方提交的所有</w:t>
      </w:r>
      <w:r>
        <w:rPr>
          <w:rFonts w:hint="eastAsia" w:ascii="宋体" w:hAnsi="宋体" w:cs="Courier New"/>
          <w:sz w:val="22"/>
          <w:szCs w:val="22"/>
        </w:rPr>
        <w:t>投标</w:t>
      </w:r>
      <w:r>
        <w:rPr>
          <w:rFonts w:ascii="宋体" w:hAnsi="宋体" w:cs="Courier New"/>
          <w:sz w:val="22"/>
          <w:szCs w:val="22"/>
        </w:rPr>
        <w:t>文件、资料都是准确的和真实的</w:t>
      </w:r>
      <w:r>
        <w:rPr>
          <w:rFonts w:hint="eastAsia" w:ascii="宋体" w:hAnsi="宋体" w:cs="Courier New"/>
          <w:sz w:val="22"/>
          <w:szCs w:val="22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我方同意提供按照贵方可能要求的与投标有关的一切数据或资料；若贵方需要，我方愿意提供我方作出的一切承诺的证明材料。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如有下列情形之一的，我方愿意被取消入库及入库后的销售资格，同时继续承担其他一切法律后果，并不再寻求任何旨在减轻或免除法律责任的解释：</w:t>
      </w:r>
    </w:p>
    <w:p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(1)提供虚假材料（承诺）谋取中标、成交的；</w:t>
      </w:r>
    </w:p>
    <w:p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(2)采取不正当手段诋毁、排挤其他投标人的；</w:t>
      </w:r>
    </w:p>
    <w:p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(3)与招标人、其它投标人恶意串通的；</w:t>
      </w:r>
    </w:p>
    <w:p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(4)向招标人行贿或者提供其他不正当利益的；</w:t>
      </w:r>
    </w:p>
    <w:p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(5)拒绝有关部门监督检查或提供虚假情况的。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>所有与本次投标有关的函件请发往下列地址：</w:t>
      </w:r>
    </w:p>
    <w:p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 xml:space="preserve">   地址</w:t>
      </w:r>
    </w:p>
    <w:p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 xml:space="preserve">   电话</w:t>
      </w:r>
    </w:p>
    <w:p>
      <w:pPr>
        <w:spacing w:line="360" w:lineRule="auto"/>
        <w:ind w:firstLine="435"/>
        <w:rPr>
          <w:rFonts w:ascii="宋体" w:hAnsi="宋体" w:cs="Courier New"/>
          <w:sz w:val="22"/>
          <w:szCs w:val="22"/>
          <w:u w:val="single"/>
        </w:rPr>
      </w:pPr>
      <w:r>
        <w:rPr>
          <w:rFonts w:hint="eastAsia" w:ascii="宋体" w:hAnsi="宋体" w:cs="Courier New"/>
          <w:sz w:val="22"/>
          <w:szCs w:val="22"/>
        </w:rPr>
        <w:t xml:space="preserve">   传真</w:t>
      </w:r>
    </w:p>
    <w:p>
      <w:pPr>
        <w:spacing w:line="360" w:lineRule="auto"/>
        <w:ind w:firstLine="770" w:firstLineChars="350"/>
        <w:rPr>
          <w:rFonts w:ascii="宋体" w:hAnsi="宋体" w:cs="Courier New"/>
          <w:sz w:val="22"/>
          <w:szCs w:val="22"/>
          <w:u w:val="single"/>
        </w:rPr>
      </w:pPr>
      <w:r>
        <w:rPr>
          <w:rFonts w:hint="eastAsia" w:ascii="宋体" w:hAnsi="宋体" w:cs="Courier New"/>
          <w:sz w:val="22"/>
          <w:szCs w:val="22"/>
        </w:rPr>
        <w:t>电子邮件</w:t>
      </w:r>
    </w:p>
    <w:p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 xml:space="preserve">                                   投标人名称（公章）</w:t>
      </w:r>
    </w:p>
    <w:p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hint="eastAsia" w:ascii="宋体" w:hAnsi="宋体" w:cs="Courier New"/>
          <w:sz w:val="22"/>
          <w:szCs w:val="22"/>
        </w:rPr>
        <w:t xml:space="preserve">                                   法定代表人或授权代表（签字）：</w:t>
      </w:r>
    </w:p>
    <w:p>
      <w:pPr>
        <w:pStyle w:val="2"/>
        <w:snapToGrid w:val="0"/>
        <w:spacing w:line="360" w:lineRule="auto"/>
        <w:ind w:firstLine="3520" w:firstLineChars="1600"/>
        <w:rPr>
          <w:rFonts w:ascii="宋体" w:hAnsi="宋体" w:eastAsia="宋体" w:cs="Courier New"/>
          <w:sz w:val="22"/>
          <w:szCs w:val="22"/>
        </w:rPr>
      </w:pPr>
      <w:r>
        <w:rPr>
          <w:rFonts w:hint="eastAsia" w:ascii="宋体" w:hAnsi="宋体" w:eastAsia="宋体" w:cs="Courier New"/>
          <w:sz w:val="22"/>
          <w:szCs w:val="22"/>
        </w:rPr>
        <w:t xml:space="preserve">       日期</w:t>
      </w:r>
    </w:p>
    <w:p>
      <w:pPr>
        <w:pStyle w:val="2"/>
        <w:snapToGrid w:val="0"/>
        <w:spacing w:line="360" w:lineRule="auto"/>
        <w:ind w:firstLine="3520" w:firstLineChars="1600"/>
        <w:rPr>
          <w:rFonts w:ascii="宋体" w:hAnsi="宋体" w:eastAsia="宋体" w:cs="Courier New"/>
          <w:sz w:val="22"/>
          <w:szCs w:val="22"/>
        </w:rPr>
      </w:pPr>
    </w:p>
    <w:p>
      <w:pPr>
        <w:spacing w:line="360" w:lineRule="auto"/>
        <w:rPr>
          <w:rFonts w:ascii="宋体" w:hAnsi="宋体"/>
          <w:sz w:val="22"/>
          <w:szCs w:val="22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851" w:footer="851" w:gutter="0"/>
          <w:pgNumType w:start="0"/>
          <w:cols w:space="720" w:num="1"/>
          <w:titlePg/>
          <w:docGrid w:linePitch="312" w:charSpace="0"/>
        </w:sectPr>
      </w:pPr>
      <w:r>
        <w:rPr>
          <w:rFonts w:hint="eastAsia" w:ascii="宋体" w:hAnsi="宋体"/>
          <w:b/>
          <w:sz w:val="22"/>
          <w:szCs w:val="22"/>
          <w:u w:val="single"/>
        </w:rPr>
        <w:t>▲</w:t>
      </w:r>
      <w:r>
        <w:rPr>
          <w:rFonts w:hint="eastAsia" w:ascii="宋体" w:hAnsi="宋体" w:cs="Courier New"/>
          <w:b/>
          <w:sz w:val="22"/>
          <w:szCs w:val="22"/>
          <w:u w:val="single"/>
        </w:rPr>
        <w:t>不提供此函的投标文件将被视为未实质性响应招标文件。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附件二：资格证明文件</w:t>
      </w:r>
    </w:p>
    <w:p>
      <w:pPr>
        <w:spacing w:line="460" w:lineRule="exact"/>
        <w:jc w:val="center"/>
        <w:rPr>
          <w:rFonts w:ascii="宋体" w:hAnsi="宋体"/>
          <w:sz w:val="28"/>
          <w:szCs w:val="28"/>
        </w:rPr>
      </w:pPr>
    </w:p>
    <w:p>
      <w:pPr>
        <w:numPr>
          <w:ilvl w:val="2"/>
          <w:numId w:val="3"/>
        </w:numPr>
        <w:tabs>
          <w:tab w:val="left" w:pos="0"/>
        </w:tabs>
        <w:spacing w:line="400" w:lineRule="exact"/>
        <w:ind w:left="0" w:firstLine="0"/>
        <w:jc w:val="center"/>
        <w:rPr>
          <w:rFonts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法定代表人授权书</w:t>
      </w:r>
    </w:p>
    <w:p>
      <w:pPr>
        <w:spacing w:line="420" w:lineRule="exact"/>
        <w:rPr>
          <w:rFonts w:ascii="宋体" w:hAnsi="宋体"/>
          <w:sz w:val="22"/>
          <w:szCs w:val="22"/>
        </w:rPr>
      </w:pPr>
    </w:p>
    <w:p>
      <w:pPr>
        <w:spacing w:line="42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温州高速公路养护中心有限公司：</w:t>
      </w:r>
    </w:p>
    <w:p>
      <w:pPr>
        <w:spacing w:line="460" w:lineRule="exact"/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（投标人全称）法定代表人授权（全权代表姓名）为全权代表，参加贵处组织的（招标项目名称、编号）的招标活动，全权代表我方处理招标活动中的一切事宜。</w:t>
      </w:r>
    </w:p>
    <w:p>
      <w:pPr>
        <w:spacing w:line="460" w:lineRule="exact"/>
        <w:ind w:firstLine="2955"/>
        <w:rPr>
          <w:rFonts w:ascii="宋体" w:hAnsi="宋体"/>
          <w:sz w:val="22"/>
          <w:szCs w:val="22"/>
        </w:rPr>
      </w:pPr>
    </w:p>
    <w:p>
      <w:pPr>
        <w:spacing w:line="460" w:lineRule="exact"/>
        <w:ind w:firstLine="2955"/>
        <w:rPr>
          <w:rFonts w:ascii="宋体" w:hAnsi="宋体"/>
          <w:sz w:val="22"/>
          <w:szCs w:val="22"/>
        </w:rPr>
      </w:pPr>
    </w:p>
    <w:p>
      <w:pPr>
        <w:spacing w:line="460" w:lineRule="exact"/>
        <w:ind w:firstLine="3971" w:firstLineChars="180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(签字)：</w:t>
      </w:r>
    </w:p>
    <w:p>
      <w:pPr>
        <w:spacing w:line="46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投标人全称（公章）：</w:t>
      </w:r>
    </w:p>
    <w:p>
      <w:pPr>
        <w:spacing w:line="46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日期：     年    月   日</w:t>
      </w:r>
    </w:p>
    <w:p>
      <w:pPr>
        <w:spacing w:line="460" w:lineRule="exact"/>
        <w:rPr>
          <w:rFonts w:ascii="宋体" w:hAnsi="宋体"/>
          <w:sz w:val="22"/>
          <w:szCs w:val="22"/>
        </w:rPr>
      </w:pPr>
    </w:p>
    <w:p>
      <w:pPr>
        <w:spacing w:line="46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6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授权代表（签字）：</w:t>
      </w:r>
    </w:p>
    <w:p>
      <w:pPr>
        <w:spacing w:line="46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6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6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6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6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邮政编码：</w:t>
      </w:r>
    </w:p>
    <w:p>
      <w:pPr>
        <w:spacing w:line="460" w:lineRule="exact"/>
        <w:rPr>
          <w:rFonts w:ascii="宋体" w:hAnsi="宋体"/>
          <w:b/>
          <w:bCs/>
          <w:sz w:val="22"/>
          <w:szCs w:val="22"/>
        </w:rPr>
      </w:pPr>
    </w:p>
    <w:tbl>
      <w:tblPr>
        <w:tblStyle w:val="6"/>
        <w:tblW w:w="7010" w:type="dxa"/>
        <w:tblInd w:w="1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010" w:type="dxa"/>
            <w:noWrap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授权代表身份证复印件黏贴处</w:t>
            </w:r>
          </w:p>
          <w:p>
            <w:pPr>
              <w:spacing w:line="600" w:lineRule="exact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tabs>
          <w:tab w:val="left" w:pos="3734"/>
        </w:tabs>
        <w:spacing w:line="500" w:lineRule="exact"/>
        <w:ind w:left="578" w:leftChars="228" w:hanging="99" w:hangingChars="45"/>
        <w:rPr>
          <w:rFonts w:ascii="宋体" w:hAnsi="宋体"/>
          <w:b/>
          <w:sz w:val="22"/>
          <w:szCs w:val="22"/>
        </w:rPr>
      </w:pPr>
    </w:p>
    <w:p>
      <w:pPr>
        <w:tabs>
          <w:tab w:val="left" w:pos="3734"/>
        </w:tabs>
        <w:spacing w:line="500" w:lineRule="exact"/>
        <w:ind w:left="578" w:leftChars="228" w:hanging="99" w:hangingChars="45"/>
        <w:rPr>
          <w:rFonts w:ascii="宋体" w:hAnsi="宋体"/>
          <w:b/>
          <w:kern w:val="44"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注：</w:t>
      </w:r>
      <w:r>
        <w:rPr>
          <w:rFonts w:hint="eastAsia" w:ascii="宋体" w:hAnsi="宋体"/>
          <w:b/>
          <w:bCs/>
          <w:sz w:val="22"/>
          <w:szCs w:val="22"/>
        </w:rPr>
        <w:t>本法定代表人授权书一式多份，其中投标文件每本附一份，授权代表手持一份</w:t>
      </w:r>
      <w:r>
        <w:rPr>
          <w:rFonts w:hint="eastAsia" w:ascii="宋体" w:hAnsi="宋体"/>
          <w:b/>
          <w:sz w:val="22"/>
          <w:szCs w:val="22"/>
        </w:rPr>
        <w:t>。</w:t>
      </w:r>
    </w:p>
    <w:p/>
    <w:p/>
    <w:p/>
    <w:p/>
    <w:p/>
    <w:p/>
    <w:p/>
    <w:p/>
    <w:p/>
    <w:p/>
    <w:p>
      <w:pPr>
        <w:numPr>
          <w:ilvl w:val="2"/>
          <w:numId w:val="3"/>
        </w:numPr>
        <w:tabs>
          <w:tab w:val="left" w:pos="0"/>
        </w:tabs>
        <w:spacing w:line="400" w:lineRule="exact"/>
        <w:ind w:left="0" w:firstLine="0"/>
        <w:jc w:val="center"/>
        <w:rPr>
          <w:rFonts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投标人的资格声明</w:t>
      </w:r>
    </w:p>
    <w:tbl>
      <w:tblPr>
        <w:tblStyle w:val="6"/>
        <w:tblW w:w="8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87"/>
        <w:gridCol w:w="1421"/>
        <w:gridCol w:w="1436"/>
        <w:gridCol w:w="60"/>
        <w:gridCol w:w="8"/>
        <w:gridCol w:w="1437"/>
        <w:gridCol w:w="1519"/>
        <w:gridCol w:w="456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公司</w:t>
            </w:r>
            <w:r>
              <w:rPr>
                <w:rFonts w:ascii="宋体" w:hAnsi="宋体"/>
                <w:sz w:val="22"/>
                <w:szCs w:val="22"/>
              </w:rPr>
              <w:t>名称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成立日期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资质等级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经营方式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公司</w:t>
            </w:r>
            <w:r>
              <w:rPr>
                <w:rFonts w:ascii="宋体" w:hAnsi="宋体"/>
                <w:sz w:val="22"/>
                <w:szCs w:val="22"/>
              </w:rPr>
              <w:t>性质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批准单位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地址</w:t>
            </w:r>
          </w:p>
        </w:tc>
        <w:tc>
          <w:tcPr>
            <w:tcW w:w="4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公司</w:t>
            </w:r>
            <w:r>
              <w:rPr>
                <w:rFonts w:ascii="宋体" w:hAnsi="宋体"/>
                <w:sz w:val="22"/>
                <w:szCs w:val="22"/>
              </w:rPr>
              <w:t>负责人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1381" w:type="dxa"/>
            <w:gridSpan w:val="2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传真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电子邮件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经营范围</w:t>
            </w:r>
          </w:p>
        </w:tc>
        <w:tc>
          <w:tcPr>
            <w:tcW w:w="72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联系人</w:t>
            </w:r>
          </w:p>
        </w:tc>
        <w:tc>
          <w:tcPr>
            <w:tcW w:w="72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报案专线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监督电话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单位概况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职工总人数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2198" w:right="240" w:hanging="2197" w:hangingChars="999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人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管理人员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销售人员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line="240" w:lineRule="auto"/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固定资产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原性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净性</w:t>
            </w:r>
          </w:p>
        </w:tc>
        <w:tc>
          <w:tcPr>
            <w:tcW w:w="2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流动资产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资金来源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自有资金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银行贷款</w:t>
            </w:r>
          </w:p>
        </w:tc>
        <w:tc>
          <w:tcPr>
            <w:tcW w:w="1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流动负债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净贷款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经济指标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年份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销营业入（万元）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温州市区</w:t>
            </w:r>
            <w:r>
              <w:rPr>
                <w:rFonts w:hint="eastAsia" w:ascii="宋体" w:hAnsi="宋体"/>
                <w:sz w:val="22"/>
                <w:szCs w:val="22"/>
              </w:rPr>
              <w:t>店面网点</w:t>
            </w:r>
            <w:r>
              <w:rPr>
                <w:rFonts w:ascii="宋体" w:hAnsi="宋体"/>
                <w:sz w:val="22"/>
                <w:szCs w:val="22"/>
              </w:rPr>
              <w:t>分布情况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地址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4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电话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联系人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3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tabs>
          <w:tab w:val="left" w:pos="0"/>
          <w:tab w:val="left" w:pos="600"/>
        </w:tabs>
        <w:spacing w:line="400" w:lineRule="exact"/>
        <w:ind w:firstLine="102" w:firstLineChars="49"/>
        <w:rPr>
          <w:rFonts w:ascii="宋体" w:hAnsi="宋体"/>
          <w:szCs w:val="22"/>
        </w:rPr>
        <w:sectPr>
          <w:pgSz w:w="11906" w:h="16838"/>
          <w:pgMar w:top="1134" w:right="1134" w:bottom="1134" w:left="1134" w:header="851" w:footer="851" w:gutter="0"/>
          <w:cols w:space="720" w:num="1"/>
          <w:docGrid w:linePitch="312" w:charSpace="0"/>
        </w:sect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附件三：投标人有效的营业执照（复印件盖公章）</w:t>
      </w:r>
    </w:p>
    <w:p>
      <w:pPr>
        <w:ind w:firstLine="1285" w:firstLineChars="4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投标人有效的开户许可证（复印件盖公章）</w:t>
      </w:r>
    </w:p>
    <w:p/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附件四：需要提供的其他资料（均盖单位公章）</w:t>
      </w:r>
    </w:p>
    <w:p>
      <w:pPr>
        <w:rPr>
          <w:b/>
          <w:bCs/>
          <w:sz w:val="32"/>
          <w:szCs w:val="32"/>
        </w:rPr>
      </w:pP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（一）业绩</w:t>
      </w:r>
      <w:r>
        <w:rPr>
          <w:rFonts w:hint="eastAsia"/>
          <w:sz w:val="30"/>
          <w:szCs w:val="30"/>
        </w:rPr>
        <w:t>（提供合同等证明资料）</w:t>
      </w: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（二）机器器械配备情况</w:t>
      </w: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（三）原材料及成品情况</w:t>
      </w:r>
      <w:r>
        <w:rPr>
          <w:rFonts w:hint="eastAsia"/>
          <w:sz w:val="30"/>
          <w:szCs w:val="30"/>
        </w:rPr>
        <w:t>（投标人建筑材料的进货渠道、质量保证措施、产品质量证明文件等）</w:t>
      </w: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（四）服务便捷程度</w:t>
      </w:r>
      <w:r>
        <w:rPr>
          <w:rFonts w:hint="eastAsia"/>
          <w:sz w:val="30"/>
          <w:szCs w:val="30"/>
        </w:rPr>
        <w:t>（根据投标人的供货源、供货渠道等情况）</w:t>
      </w: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（五）产品的交货、验收、运输、验收办法</w:t>
      </w:r>
      <w:r>
        <w:rPr>
          <w:rFonts w:hint="eastAsia"/>
          <w:sz w:val="30"/>
          <w:szCs w:val="30"/>
        </w:rPr>
        <w:t>（根据投标人描述的产品交货、验收、运输、验收办法等实施方案）</w:t>
      </w: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（六）质量保证措施</w:t>
      </w:r>
      <w:r>
        <w:rPr>
          <w:rFonts w:hint="eastAsia"/>
          <w:sz w:val="30"/>
          <w:szCs w:val="30"/>
        </w:rPr>
        <w:t>（出现或者疑似出现质量问题时的处理方案，投标人保证项目质量的其他管理措施介绍）</w:t>
      </w: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（七）优惠条件</w:t>
      </w:r>
      <w:r>
        <w:rPr>
          <w:rFonts w:hint="eastAsia"/>
          <w:sz w:val="30"/>
          <w:szCs w:val="30"/>
        </w:rPr>
        <w:t>（根据投标人无偿提供替代产品供用户使用等方面的优惠承诺）</w:t>
      </w: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（八）投标人需要说明的其他文件和说明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,Verdana,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  <w:wordWrap w:val="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60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317"/>
    <w:multiLevelType w:val="multilevel"/>
    <w:tmpl w:val="07450317"/>
    <w:lvl w:ilvl="0" w:tentative="0">
      <w:start w:val="1"/>
      <w:numFmt w:val="bullet"/>
      <w:lvlText w:val=""/>
      <w:lvlJc w:val="left"/>
      <w:pPr>
        <w:ind w:left="149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91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33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5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7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9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1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3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59" w:hanging="420"/>
      </w:pPr>
      <w:rPr>
        <w:rFonts w:hint="default" w:ascii="Wingdings" w:hAnsi="Wingdings"/>
      </w:rPr>
    </w:lvl>
  </w:abstractNum>
  <w:abstractNum w:abstractNumId="1">
    <w:nsid w:val="083C25C1"/>
    <w:multiLevelType w:val="multilevel"/>
    <w:tmpl w:val="083C25C1"/>
    <w:lvl w:ilvl="0" w:tentative="0">
      <w:start w:val="1"/>
      <w:numFmt w:val="decimal"/>
      <w:lvlText w:val="%1)"/>
      <w:lvlJc w:val="left"/>
      <w:pPr>
        <w:tabs>
          <w:tab w:val="left" w:pos="780"/>
        </w:tabs>
        <w:ind w:left="78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b w:val="0"/>
      </w:rPr>
    </w:lvl>
    <w:lvl w:ilvl="2" w:tentative="0">
      <w:start w:val="1"/>
      <w:numFmt w:val="chineseCountingThousand"/>
      <w:lvlText w:val="(%3)"/>
      <w:lvlJc w:val="left"/>
      <w:pPr>
        <w:tabs>
          <w:tab w:val="left" w:pos="600"/>
        </w:tabs>
        <w:ind w:left="600" w:hanging="420"/>
      </w:pPr>
      <w:rPr>
        <w:rFonts w:hint="eastAsia"/>
        <w:b w:val="0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6B40FC8"/>
    <w:multiLevelType w:val="multilevel"/>
    <w:tmpl w:val="26B40FC8"/>
    <w:lvl w:ilvl="0" w:tentative="0">
      <w:start w:val="1"/>
      <w:numFmt w:val="japaneseCounting"/>
      <w:lvlText w:val="（%1）"/>
      <w:lvlJc w:val="left"/>
      <w:pPr>
        <w:ind w:left="107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99" w:hanging="420"/>
      </w:pPr>
    </w:lvl>
    <w:lvl w:ilvl="2" w:tentative="0">
      <w:start w:val="1"/>
      <w:numFmt w:val="lowerRoman"/>
      <w:lvlText w:val="%3."/>
      <w:lvlJc w:val="right"/>
      <w:pPr>
        <w:ind w:left="1619" w:hanging="420"/>
      </w:pPr>
    </w:lvl>
    <w:lvl w:ilvl="3" w:tentative="0">
      <w:start w:val="1"/>
      <w:numFmt w:val="decimal"/>
      <w:lvlText w:val="%4."/>
      <w:lvlJc w:val="left"/>
      <w:pPr>
        <w:ind w:left="2039" w:hanging="420"/>
      </w:pPr>
    </w:lvl>
    <w:lvl w:ilvl="4" w:tentative="0">
      <w:start w:val="1"/>
      <w:numFmt w:val="lowerLetter"/>
      <w:lvlText w:val="%5)"/>
      <w:lvlJc w:val="left"/>
      <w:pPr>
        <w:ind w:left="2459" w:hanging="420"/>
      </w:pPr>
    </w:lvl>
    <w:lvl w:ilvl="5" w:tentative="0">
      <w:start w:val="1"/>
      <w:numFmt w:val="lowerRoman"/>
      <w:lvlText w:val="%6."/>
      <w:lvlJc w:val="right"/>
      <w:pPr>
        <w:ind w:left="2879" w:hanging="420"/>
      </w:pPr>
    </w:lvl>
    <w:lvl w:ilvl="6" w:tentative="0">
      <w:start w:val="1"/>
      <w:numFmt w:val="decimal"/>
      <w:lvlText w:val="%7."/>
      <w:lvlJc w:val="left"/>
      <w:pPr>
        <w:ind w:left="3299" w:hanging="420"/>
      </w:pPr>
    </w:lvl>
    <w:lvl w:ilvl="7" w:tentative="0">
      <w:start w:val="1"/>
      <w:numFmt w:val="lowerLetter"/>
      <w:lvlText w:val="%8)"/>
      <w:lvlJc w:val="left"/>
      <w:pPr>
        <w:ind w:left="3719" w:hanging="420"/>
      </w:pPr>
    </w:lvl>
    <w:lvl w:ilvl="8" w:tentative="0">
      <w:start w:val="1"/>
      <w:numFmt w:val="lowerRoman"/>
      <w:lvlText w:val="%9."/>
      <w:lvlJc w:val="right"/>
      <w:pPr>
        <w:ind w:left="413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FF4E10"/>
    <w:rsid w:val="00280850"/>
    <w:rsid w:val="00C94703"/>
    <w:rsid w:val="00FA3965"/>
    <w:rsid w:val="060E76F6"/>
    <w:rsid w:val="172F0C00"/>
    <w:rsid w:val="25F63542"/>
    <w:rsid w:val="31B2263C"/>
    <w:rsid w:val="36BE732A"/>
    <w:rsid w:val="39F40D35"/>
    <w:rsid w:val="3D2E311A"/>
    <w:rsid w:val="3F0C6C75"/>
    <w:rsid w:val="4358720B"/>
    <w:rsid w:val="517505DD"/>
    <w:rsid w:val="65905D2A"/>
    <w:rsid w:val="65B34C17"/>
    <w:rsid w:val="6FFF4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,Verdana,Arial" w:hAnsi="Tahoma" w:eastAsia="宋体,Verdana,Arial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660"/>
      </w:tabs>
      <w:spacing w:line="480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360</Words>
  <Characters>2058</Characters>
  <Lines>17</Lines>
  <Paragraphs>4</Paragraphs>
  <TotalTime>9</TotalTime>
  <ScaleCrop>false</ScaleCrop>
  <LinksUpToDate>false</LinksUpToDate>
  <CharactersWithSpaces>2414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2019-03-22T02:24:00Z</dcterms:created>
  <dc:creator>浪味仙</dc:creator>
  <cp:lastModifiedBy>Daniel</cp:lastModifiedBy>
  <dcterms:modified xsi:type="dcterms:W3CDTF">2019-04-04T08:14:23Z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